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196DAD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196DAD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Pr="00196DAD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196DAD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196DAD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196DAD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196DAD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C34A32">
        <w:rPr>
          <w:rFonts w:ascii="GHEA Grapalat" w:hAnsi="GHEA Grapalat"/>
          <w:i w:val="0"/>
          <w:sz w:val="16"/>
          <w:szCs w:val="16"/>
          <w:lang w:val="af-ZA"/>
        </w:rPr>
        <w:t>&lt;&lt;</w:t>
      </w:r>
      <w:r w:rsidR="00272332" w:rsidRPr="00272332">
        <w:rPr>
          <w:rFonts w:ascii="GHEA Grapalat" w:hAnsi="GHEA Grapalat"/>
          <w:i w:val="0"/>
          <w:iCs/>
          <w:szCs w:val="22"/>
          <w:lang w:val="hy-AM"/>
        </w:rPr>
        <w:t>ՀՔ</w:t>
      </w:r>
      <w:r w:rsidR="00E3559F">
        <w:rPr>
          <w:rFonts w:ascii="GHEA Grapalat" w:hAnsi="GHEA Grapalat"/>
          <w:i w:val="0"/>
          <w:iCs/>
          <w:szCs w:val="22"/>
        </w:rPr>
        <w:t>Լ</w:t>
      </w:r>
      <w:r w:rsidR="00E3559F" w:rsidRPr="00E3559F">
        <w:rPr>
          <w:rFonts w:ascii="GHEA Grapalat" w:hAnsi="GHEA Grapalat"/>
          <w:i w:val="0"/>
          <w:iCs/>
          <w:szCs w:val="22"/>
          <w:lang w:val="af-ZA"/>
        </w:rPr>
        <w:t>-</w:t>
      </w:r>
      <w:r w:rsidR="00E3559F">
        <w:rPr>
          <w:rFonts w:ascii="GHEA Grapalat" w:hAnsi="GHEA Grapalat"/>
          <w:i w:val="0"/>
          <w:iCs/>
          <w:szCs w:val="22"/>
        </w:rPr>
        <w:t>ԳՀԱՊ</w:t>
      </w:r>
      <w:r w:rsidR="00272332" w:rsidRPr="00272332">
        <w:rPr>
          <w:rFonts w:ascii="GHEA Grapalat" w:hAnsi="GHEA Grapalat"/>
          <w:i w:val="0"/>
          <w:iCs/>
          <w:szCs w:val="22"/>
          <w:lang w:val="hy-AM"/>
        </w:rPr>
        <w:t>ՁԲ-23/</w:t>
      </w:r>
      <w:r w:rsidR="00E3559F" w:rsidRPr="00E3559F">
        <w:rPr>
          <w:rFonts w:ascii="GHEA Grapalat" w:hAnsi="GHEA Grapalat"/>
          <w:i w:val="0"/>
          <w:iCs/>
          <w:szCs w:val="22"/>
          <w:lang w:val="af-ZA"/>
        </w:rPr>
        <w:t>26</w:t>
      </w:r>
      <w:r w:rsidRPr="00C34A32">
        <w:rPr>
          <w:rFonts w:ascii="GHEA Grapalat" w:hAnsi="GHEA Grapalat"/>
          <w:i w:val="0"/>
          <w:sz w:val="16"/>
          <w:szCs w:val="16"/>
          <w:lang w:val="af-ZA"/>
        </w:rPr>
        <w:t>&gt;&gt;</w:t>
      </w:r>
    </w:p>
    <w:p w:rsidR="00B74C68" w:rsidRPr="00F32447" w:rsidRDefault="00B74C68" w:rsidP="005C1B86">
      <w:pPr>
        <w:pStyle w:val="3"/>
        <w:jc w:val="left"/>
        <w:rPr>
          <w:rFonts w:ascii="Sylfaen" w:hAnsi="Sylfaen" w:cs="Arial"/>
          <w:b w:val="0"/>
          <w:i w:val="0"/>
          <w:sz w:val="18"/>
          <w:szCs w:val="18"/>
          <w:lang w:val="hy-AM"/>
        </w:rPr>
      </w:pPr>
    </w:p>
    <w:p w:rsidR="00D62C81" w:rsidRDefault="00E3559F" w:rsidP="00D62C81">
      <w:pPr>
        <w:tabs>
          <w:tab w:val="left" w:pos="448"/>
        </w:tabs>
        <w:spacing w:line="276" w:lineRule="auto"/>
        <w:jc w:val="left"/>
        <w:rPr>
          <w:rFonts w:ascii="GHEA Grapalat" w:eastAsia="Calibri" w:hAnsi="GHEA Grapalat" w:cs="Times New Roman"/>
          <w:b/>
          <w:sz w:val="20"/>
          <w:szCs w:val="20"/>
          <w:u w:val="single"/>
          <w:vertAlign w:val="subscript"/>
        </w:rPr>
      </w:pPr>
      <w:r w:rsidRPr="00543EB9">
        <w:rPr>
          <w:rFonts w:ascii="GHEA Grapalat" w:hAnsi="GHEA Grapalat"/>
          <w:sz w:val="20"/>
          <w:lang w:val="hy-AM"/>
        </w:rPr>
        <w:t>«</w:t>
      </w:r>
      <w:r w:rsidRPr="00222593">
        <w:rPr>
          <w:rFonts w:ascii="GHEA Grapalat" w:hAnsi="GHEA Grapalat"/>
          <w:sz w:val="20"/>
          <w:lang w:val="hy-AM"/>
        </w:rPr>
        <w:t>Հրազդանքաղլույս</w:t>
      </w:r>
      <w:r w:rsidRPr="00543EB9">
        <w:rPr>
          <w:rFonts w:ascii="GHEA Grapalat" w:hAnsi="GHEA Grapalat"/>
          <w:sz w:val="20"/>
          <w:lang w:val="hy-AM"/>
        </w:rPr>
        <w:t xml:space="preserve">» </w:t>
      </w:r>
      <w:r w:rsidRPr="00222593">
        <w:rPr>
          <w:rFonts w:ascii="GHEA Grapalat" w:hAnsi="GHEA Grapalat"/>
          <w:sz w:val="20"/>
          <w:lang w:val="hy-AM"/>
        </w:rPr>
        <w:t>Հ</w:t>
      </w:r>
      <w:r w:rsidRPr="00543EB9">
        <w:rPr>
          <w:rFonts w:ascii="GHEA Grapalat" w:hAnsi="GHEA Grapalat"/>
          <w:sz w:val="20"/>
          <w:lang w:val="hy-AM"/>
        </w:rPr>
        <w:t>ՈԱԿ</w:t>
      </w:r>
      <w:r w:rsidRPr="00307102">
        <w:rPr>
          <w:rFonts w:ascii="GHEA Grapalat" w:hAnsi="GHEA Grapalat"/>
          <w:sz w:val="20"/>
          <w:lang w:val="hy-AM"/>
        </w:rPr>
        <w:t>-</w:t>
      </w:r>
      <w:r w:rsidRPr="00FE1A59">
        <w:rPr>
          <w:rFonts w:ascii="GHEA Grapalat" w:hAnsi="GHEA Grapalat"/>
          <w:sz w:val="20"/>
          <w:lang w:val="hy-AM"/>
        </w:rPr>
        <w:t>ը ստորև նե</w:t>
      </w:r>
      <w:r>
        <w:rPr>
          <w:rFonts w:ascii="GHEA Grapalat" w:hAnsi="GHEA Grapalat"/>
          <w:sz w:val="20"/>
          <w:lang w:val="hy-AM"/>
        </w:rPr>
        <w:t>րկայացնում է իր կարիքների համար</w:t>
      </w:r>
      <w:r w:rsidRPr="00655FA1">
        <w:rPr>
          <w:rFonts w:ascii="GHEA Grapalat" w:hAnsi="GHEA Grapalat"/>
          <w:sz w:val="20"/>
          <w:lang w:val="hy-AM"/>
        </w:rPr>
        <w:t xml:space="preserve"> </w:t>
      </w:r>
      <w:r w:rsidRPr="00222593">
        <w:rPr>
          <w:rFonts w:ascii="GHEA Grapalat" w:hAnsi="GHEA Grapalat"/>
          <w:sz w:val="20"/>
          <w:lang w:val="hy-AM"/>
        </w:rPr>
        <w:t xml:space="preserve">գույքի </w:t>
      </w:r>
      <w:r w:rsidRPr="00AB588D">
        <w:rPr>
          <w:rFonts w:ascii="GHEA Grapalat" w:hAnsi="GHEA Grapalat"/>
          <w:sz w:val="20"/>
          <w:lang w:val="hy-AM"/>
        </w:rPr>
        <w:t>հաղորդալարերի և մետաղական ճանկերի</w:t>
      </w:r>
      <w:r w:rsidRPr="00307102">
        <w:rPr>
          <w:rFonts w:ascii="GHEA Grapalat" w:hAnsi="GHEA Grapalat"/>
          <w:sz w:val="20"/>
          <w:lang w:val="hy-AM"/>
        </w:rPr>
        <w:t xml:space="preserve"> </w:t>
      </w:r>
      <w:r w:rsidRPr="00FE1A59">
        <w:rPr>
          <w:rFonts w:ascii="GHEA Grapalat" w:hAnsi="GHEA Grapalat"/>
          <w:sz w:val="20"/>
          <w:lang w:val="hy-AM"/>
        </w:rPr>
        <w:t xml:space="preserve">նպատակով կազմակերպված </w:t>
      </w:r>
      <w:r w:rsidRPr="00A36A05">
        <w:rPr>
          <w:rFonts w:ascii="GHEA Grapalat" w:hAnsi="GHEA Grapalat"/>
          <w:sz w:val="20"/>
          <w:lang w:val="hy-AM"/>
        </w:rPr>
        <w:t>«</w:t>
      </w:r>
      <w:r w:rsidRPr="00222593">
        <w:rPr>
          <w:rFonts w:ascii="GHEA Grapalat" w:hAnsi="GHEA Grapalat"/>
          <w:sz w:val="20"/>
          <w:lang w:val="hy-AM"/>
        </w:rPr>
        <w:t>ՀՔԼ</w:t>
      </w:r>
      <w:r w:rsidRPr="00A36A05">
        <w:rPr>
          <w:rFonts w:ascii="GHEA Grapalat" w:hAnsi="GHEA Grapalat"/>
          <w:sz w:val="20"/>
          <w:lang w:val="hy-AM"/>
        </w:rPr>
        <w:t>-</w:t>
      </w:r>
      <w:r w:rsidRPr="00AB588D">
        <w:rPr>
          <w:rFonts w:ascii="GHEA Grapalat" w:hAnsi="GHEA Grapalat"/>
          <w:sz w:val="20"/>
          <w:lang w:val="hy-AM"/>
        </w:rPr>
        <w:t>ԳՀԱՊ</w:t>
      </w:r>
      <w:r w:rsidRPr="00A36A05">
        <w:rPr>
          <w:rFonts w:ascii="GHEA Grapalat" w:hAnsi="GHEA Grapalat"/>
          <w:sz w:val="20"/>
          <w:lang w:val="hy-AM"/>
        </w:rPr>
        <w:t>ՁԲ-23/</w:t>
      </w:r>
      <w:r w:rsidRPr="00AB588D">
        <w:rPr>
          <w:rFonts w:ascii="GHEA Grapalat" w:hAnsi="GHEA Grapalat"/>
          <w:sz w:val="20"/>
          <w:lang w:val="hy-AM"/>
        </w:rPr>
        <w:t>26</w:t>
      </w:r>
      <w:r w:rsidRPr="00A36A05">
        <w:rPr>
          <w:rFonts w:ascii="GHEA Grapalat" w:hAnsi="GHEA Grapalat"/>
          <w:sz w:val="20"/>
          <w:lang w:val="hy-AM"/>
        </w:rPr>
        <w:t xml:space="preserve">» </w:t>
      </w:r>
      <w:r w:rsidRPr="00FE1A59">
        <w:rPr>
          <w:rFonts w:ascii="GHEA Grapalat" w:hAnsi="GHEA Grapalat"/>
          <w:sz w:val="20"/>
          <w:lang w:val="hy-AM"/>
        </w:rPr>
        <w:t>ծածկագրով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 xml:space="preserve"> գնման ընթացակարգի պ</w:t>
      </w:r>
      <w:r w:rsidR="00D11AB3" w:rsidRPr="00A71D70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D1268" w:rsidRPr="00A71D70">
        <w:rPr>
          <w:rFonts w:ascii="GHEA Grapalat" w:hAnsi="GHEA Grapalat" w:cs="Arial"/>
          <w:sz w:val="20"/>
          <w:szCs w:val="20"/>
          <w:lang w:val="hy-AM"/>
        </w:rPr>
        <w:t xml:space="preserve">՝ </w:t>
      </w:r>
      <w:r w:rsidR="00BB3E9C" w:rsidRPr="00A71D70">
        <w:rPr>
          <w:rFonts w:ascii="GHEA Grapalat" w:hAnsi="GHEA Grapalat" w:cs="Arial"/>
          <w:sz w:val="20"/>
          <w:szCs w:val="20"/>
          <w:lang w:val="hy-AM"/>
        </w:rPr>
        <w:t>գ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A71D70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196DAD" w:rsidRPr="00A71D70">
        <w:rPr>
          <w:rFonts w:ascii="GHEA Grapalat" w:hAnsi="GHEA Grapalat"/>
          <w:sz w:val="20"/>
          <w:szCs w:val="20"/>
          <w:lang w:val="hy-AM"/>
        </w:rPr>
        <w:t>3</w:t>
      </w:r>
      <w:r w:rsidR="005C1B86" w:rsidRPr="00A71D70">
        <w:rPr>
          <w:rFonts w:ascii="GHEA Grapalat" w:hAnsi="GHEA Grapalat"/>
          <w:sz w:val="20"/>
          <w:szCs w:val="20"/>
          <w:lang w:val="af-ZA"/>
        </w:rPr>
        <w:t xml:space="preserve"> 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196DAD" w:rsidRPr="00A71D7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3559F">
        <w:rPr>
          <w:rFonts w:ascii="GHEA Grapalat" w:hAnsi="GHEA Grapalat" w:cs="Sylfaen"/>
          <w:sz w:val="20"/>
          <w:szCs w:val="20"/>
          <w:lang w:val="hy-AM"/>
        </w:rPr>
        <w:t>01</w:t>
      </w:r>
      <w:r w:rsidR="00A71D70">
        <w:rPr>
          <w:rFonts w:ascii="GHEA Grapalat" w:hAnsi="GHEA Grapalat" w:cs="Sylfaen"/>
          <w:sz w:val="20"/>
          <w:szCs w:val="20"/>
          <w:lang w:val="hy-AM"/>
        </w:rPr>
        <w:t>.0</w:t>
      </w:r>
      <w:r w:rsidRPr="00E3559F">
        <w:rPr>
          <w:rFonts w:ascii="GHEA Grapalat" w:hAnsi="GHEA Grapalat" w:cs="Sylfaen"/>
          <w:sz w:val="20"/>
          <w:szCs w:val="20"/>
          <w:lang w:val="hy-AM"/>
        </w:rPr>
        <w:t>8</w:t>
      </w:r>
      <w:r w:rsidR="00A71D70">
        <w:rPr>
          <w:rFonts w:ascii="GHEA Grapalat" w:hAnsi="GHEA Grapalat" w:cs="Sylfaen"/>
          <w:sz w:val="20"/>
          <w:szCs w:val="20"/>
          <w:lang w:val="hy-AM"/>
        </w:rPr>
        <w:t>.2023</w:t>
      </w:r>
      <w:r w:rsidR="00196DAD" w:rsidRPr="00A71D70">
        <w:rPr>
          <w:rFonts w:ascii="GHEA Grapalat" w:hAnsi="GHEA Grapalat" w:cs="Sylfaen"/>
          <w:sz w:val="20"/>
          <w:szCs w:val="20"/>
          <w:lang w:val="hy-AM"/>
        </w:rPr>
        <w:t xml:space="preserve">. թիվ 02 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A71D70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A71D70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D62C81" w:rsidRPr="00D62C81">
        <w:rPr>
          <w:rFonts w:ascii="GHEA Grapalat" w:eastAsia="Calibri" w:hAnsi="GHEA Grapalat" w:cs="Times New Roman"/>
          <w:b/>
          <w:sz w:val="20"/>
          <w:szCs w:val="20"/>
          <w:u w:val="single"/>
          <w:vertAlign w:val="subscript"/>
          <w:lang w:val="hy-AM"/>
        </w:rPr>
        <w:t xml:space="preserve"> 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A44F39" w:rsidRPr="00A71D70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A71D70">
        <w:rPr>
          <w:rFonts w:ascii="GHEA Grapalat" w:hAnsi="GHEA Grapalat" w:cs="Sylfaen"/>
          <w:sz w:val="20"/>
          <w:szCs w:val="20"/>
          <w:lang w:val="af-ZA"/>
        </w:rPr>
        <w:t>ն որի</w:t>
      </w:r>
      <w:r w:rsidRPr="00E3559F">
        <w:rPr>
          <w:rFonts w:ascii="GHEA Grapalat" w:hAnsi="GHEA Grapalat"/>
          <w:b/>
          <w:sz w:val="20"/>
          <w:lang w:val="hy-AM"/>
        </w:rPr>
        <w:t xml:space="preserve"> </w:t>
      </w:r>
    </w:p>
    <w:p w:rsidR="00055791" w:rsidRPr="00D62C81" w:rsidRDefault="00E3559F" w:rsidP="00D62C81">
      <w:pPr>
        <w:tabs>
          <w:tab w:val="left" w:pos="448"/>
        </w:tabs>
        <w:spacing w:line="276" w:lineRule="auto"/>
        <w:jc w:val="left"/>
        <w:rPr>
          <w:rFonts w:ascii="GHEA Grapalat" w:eastAsia="Calibri" w:hAnsi="GHEA Grapalat" w:cs="Times New Roman"/>
          <w:b/>
          <w:sz w:val="20"/>
          <w:szCs w:val="20"/>
          <w:u w:val="single"/>
          <w:vertAlign w:val="subscript"/>
          <w:lang w:val="hy-AM"/>
        </w:rPr>
      </w:pPr>
      <w:r w:rsidRPr="00AB588D">
        <w:rPr>
          <w:rFonts w:ascii="GHEA Grapalat" w:hAnsi="GHEA Grapalat"/>
          <w:b/>
          <w:sz w:val="20"/>
          <w:lang w:val="hy-AM"/>
        </w:rPr>
        <w:t>Չափաբաժին 1՝</w:t>
      </w:r>
      <w:r w:rsidRPr="00AB588D">
        <w:rPr>
          <w:rFonts w:ascii="GHEA Grapalat" w:hAnsi="GHEA Grapalat"/>
          <w:b/>
          <w:bCs/>
          <w:i/>
          <w:iCs/>
          <w:sz w:val="14"/>
          <w:szCs w:val="14"/>
          <w:lang w:val="hy-AM"/>
        </w:rPr>
        <w:t xml:space="preserve">    </w:t>
      </w:r>
      <w:r w:rsidRPr="00AB588D">
        <w:rPr>
          <w:rFonts w:ascii="GHEA Grapalat" w:hAnsi="GHEA Grapalat"/>
          <w:b/>
          <w:bCs/>
          <w:iCs/>
          <w:sz w:val="20"/>
          <w:szCs w:val="14"/>
          <w:lang w:val="hy-AM"/>
        </w:rPr>
        <w:t>Մետաղական ճանկ/հենակ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41"/>
        <w:gridCol w:w="1999"/>
        <w:gridCol w:w="2591"/>
        <w:gridCol w:w="2610"/>
      </w:tblGrid>
      <w:tr w:rsidR="00055791" w:rsidRPr="00CC4340" w:rsidTr="0057703A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791" w:rsidRPr="00CC4340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3559F" w:rsidRPr="00CC4340" w:rsidTr="00E3559F">
        <w:trPr>
          <w:trHeight w:val="75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59F" w:rsidRDefault="00E3559F" w:rsidP="00CF02E6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59F" w:rsidRPr="009D1304" w:rsidRDefault="00E3559F" w:rsidP="00CF02E6">
            <w:pPr>
              <w:tabs>
                <w:tab w:val="left" w:pos="1710"/>
                <w:tab w:val="left" w:pos="6870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Տարոն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Նավասարդյան</w:t>
            </w:r>
            <w:proofErr w:type="spellEnd"/>
          </w:p>
          <w:p w:rsidR="00E3559F" w:rsidRPr="00B47964" w:rsidRDefault="00E3559F" w:rsidP="00CF02E6">
            <w:pPr>
              <w:rPr>
                <w:rFonts w:ascii="Tahoma" w:hAnsi="Tahoma" w:cs="Tahoma"/>
                <w:b/>
                <w:color w:val="222222"/>
                <w:sz w:val="18"/>
                <w:shd w:val="clear" w:color="auto" w:fill="FFFFFF"/>
                <w:lang w:val="hy-AM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59F" w:rsidRPr="00CC4340" w:rsidRDefault="00E3559F" w:rsidP="00A71D70">
            <w:pPr>
              <w:pStyle w:val="31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59F" w:rsidRPr="00CC4340" w:rsidRDefault="00E3559F" w:rsidP="00A71D70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59F" w:rsidRPr="00CC4340" w:rsidRDefault="00E3559F" w:rsidP="00A71D70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178"/>
      </w:tblGrid>
      <w:tr w:rsidR="00055791" w:rsidRPr="00E3559F" w:rsidTr="00BE0B4B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CC43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91" w:rsidRPr="004A422E" w:rsidRDefault="00055791" w:rsidP="0057703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  <w:r w:rsidR="004A42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055791" w:rsidRPr="00CC4340" w:rsidRDefault="00055791" w:rsidP="0057703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3559F" w:rsidRPr="00CC4340" w:rsidTr="00E3559F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9F" w:rsidRPr="00CC4340" w:rsidRDefault="00E3559F" w:rsidP="00D65632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9F" w:rsidRPr="009D1304" w:rsidRDefault="00E3559F" w:rsidP="00CF02E6">
            <w:pPr>
              <w:tabs>
                <w:tab w:val="left" w:pos="1710"/>
                <w:tab w:val="left" w:pos="6870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Տարոն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Նավասարդյան</w:t>
            </w:r>
            <w:proofErr w:type="spellEnd"/>
          </w:p>
          <w:p w:rsidR="00E3559F" w:rsidRPr="00B47964" w:rsidRDefault="00E3559F" w:rsidP="00CF02E6">
            <w:pPr>
              <w:rPr>
                <w:rFonts w:ascii="Tahoma" w:hAnsi="Tahoma" w:cs="Tahoma"/>
                <w:b/>
                <w:color w:val="222222"/>
                <w:sz w:val="18"/>
                <w:shd w:val="clear" w:color="auto" w:fill="FFFFFF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9F" w:rsidRDefault="00E3559F"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</w:t>
            </w:r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9F" w:rsidRPr="00CC4340" w:rsidRDefault="00E3559F" w:rsidP="00697133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C43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9F" w:rsidRPr="007E6EEB" w:rsidRDefault="00E3559F" w:rsidP="00D65632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</w:rPr>
              <w:t>410 000/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չորս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տասը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հազար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/</w:t>
            </w:r>
          </w:p>
        </w:tc>
      </w:tr>
    </w:tbl>
    <w:p w:rsidR="00E3559F" w:rsidRDefault="00E3559F" w:rsidP="00D62C81">
      <w:pPr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D62C81" w:rsidRPr="00D62C81" w:rsidRDefault="00E3559F" w:rsidP="00D62C81">
      <w:pPr>
        <w:ind w:firstLine="708"/>
        <w:jc w:val="both"/>
        <w:rPr>
          <w:rFonts w:ascii="GHEA Grapalat" w:hAnsi="GHEA Grapalat"/>
          <w:b/>
          <w:sz w:val="20"/>
          <w:szCs w:val="20"/>
        </w:rPr>
      </w:pPr>
      <w:r w:rsidRPr="00AB588D">
        <w:rPr>
          <w:rFonts w:ascii="GHEA Grapalat" w:hAnsi="GHEA Grapalat"/>
          <w:b/>
          <w:sz w:val="20"/>
          <w:lang w:val="hy-AM"/>
        </w:rPr>
        <w:t>Չափաբաժին 2՝</w:t>
      </w:r>
      <w:r w:rsidRPr="00AB588D">
        <w:rPr>
          <w:rFonts w:ascii="GHEA Grapalat" w:hAnsi="GHEA Grapalat"/>
          <w:b/>
          <w:bCs/>
          <w:i/>
          <w:iCs/>
          <w:sz w:val="14"/>
          <w:szCs w:val="14"/>
          <w:lang w:val="hy-AM"/>
        </w:rPr>
        <w:t xml:space="preserve">    </w:t>
      </w:r>
      <w:r w:rsidRPr="00AB588D">
        <w:rPr>
          <w:rFonts w:ascii="GHEA Grapalat" w:hAnsi="GHEA Grapalat"/>
          <w:b/>
          <w:bCs/>
          <w:iCs/>
          <w:sz w:val="20"/>
          <w:szCs w:val="14"/>
          <w:lang w:val="hy-AM"/>
        </w:rPr>
        <w:t>Հաղորդալար ԱՊՎ</w:t>
      </w:r>
      <w:r>
        <w:rPr>
          <w:rFonts w:ascii="GHEA Grapalat" w:hAnsi="GHEA Grapalat"/>
          <w:b/>
          <w:bCs/>
          <w:iCs/>
          <w:sz w:val="20"/>
          <w:szCs w:val="14"/>
          <w:lang w:val="hy-AM"/>
        </w:rPr>
        <w:t xml:space="preserve"> </w:t>
      </w:r>
      <w:r>
        <w:rPr>
          <w:rFonts w:ascii="GHEA Grapalat" w:hAnsi="GHEA Grapalat"/>
          <w:b/>
          <w:bCs/>
          <w:iCs/>
          <w:sz w:val="20"/>
          <w:szCs w:val="14"/>
        </w:rPr>
        <w:t>6</w:t>
      </w:r>
      <w:r w:rsidR="00A71D70">
        <w:rPr>
          <w:rFonts w:ascii="GHEA Grapalat" w:hAnsi="GHEA Grapalat"/>
          <w:b/>
          <w:sz w:val="20"/>
          <w:szCs w:val="20"/>
          <w:lang w:val="hy-AM"/>
        </w:rPr>
        <w:tab/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41"/>
        <w:gridCol w:w="1999"/>
        <w:gridCol w:w="2591"/>
        <w:gridCol w:w="2610"/>
      </w:tblGrid>
      <w:tr w:rsidR="00A71D70" w:rsidRPr="00CC4340" w:rsidTr="00D62C81">
        <w:trPr>
          <w:trHeight w:val="238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71D70" w:rsidRPr="00CC4340" w:rsidTr="00A71D70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70" w:rsidRPr="00A71D70" w:rsidRDefault="00E3559F" w:rsidP="005739E6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կաբել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70" w:rsidRPr="00CC4340" w:rsidRDefault="00A71D70" w:rsidP="005739E6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178"/>
      </w:tblGrid>
      <w:tr w:rsidR="00A71D70" w:rsidRPr="00E3559F" w:rsidTr="00D62C81">
        <w:trPr>
          <w:trHeight w:val="116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CC43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Մասնակիցների </w:t>
            </w:r>
            <w:bookmarkStart w:id="0" w:name="_GoBack"/>
            <w:bookmarkEnd w:id="0"/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D62C81">
            <w:pPr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2C8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D62C81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4A422E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71D70" w:rsidRPr="00CC4340" w:rsidTr="00A871E9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70" w:rsidRPr="00CC4340" w:rsidRDefault="00D62C81" w:rsidP="005739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70" w:rsidRPr="00A71D70" w:rsidRDefault="00E3559F" w:rsidP="005739E6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կաբել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70" w:rsidRDefault="00E3559F" w:rsidP="00470A1A"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  <w:r w:rsidR="00A71D70" w:rsidRPr="00EB7E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C43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70" w:rsidRPr="00CC4340" w:rsidRDefault="00E3559F" w:rsidP="00E3559F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</w:rPr>
              <w:t>37500/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երեսունյոթ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հազար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հինգ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հարյուր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/</w:t>
            </w:r>
          </w:p>
        </w:tc>
      </w:tr>
    </w:tbl>
    <w:p w:rsidR="00A71D70" w:rsidRDefault="00A71D70" w:rsidP="003110F8">
      <w:pPr>
        <w:pStyle w:val="Default"/>
        <w:spacing w:line="360" w:lineRule="auto"/>
        <w:rPr>
          <w:rFonts w:ascii="GHEA Grapalat" w:hAnsi="GHEA Grapalat"/>
          <w:sz w:val="22"/>
          <w:szCs w:val="22"/>
          <w:lang w:val="hy-AM"/>
        </w:rPr>
      </w:pPr>
    </w:p>
    <w:p w:rsidR="00D62C81" w:rsidRDefault="00D62C81" w:rsidP="00D62C81">
      <w:pPr>
        <w:tabs>
          <w:tab w:val="left" w:pos="4078"/>
        </w:tabs>
        <w:spacing w:after="24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71D70" w:rsidRPr="00D62C81" w:rsidRDefault="00A71D70" w:rsidP="00D62C81">
      <w:pPr>
        <w:tabs>
          <w:tab w:val="left" w:pos="4078"/>
        </w:tabs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 w:rsidR="00D62C81">
        <w:rPr>
          <w:rFonts w:ascii="GHEA Grapalat" w:hAnsi="GHEA Grapalat"/>
          <w:b/>
          <w:sz w:val="20"/>
          <w:szCs w:val="20"/>
        </w:rPr>
        <w:t xml:space="preserve"> ՝ </w:t>
      </w:r>
      <w:r w:rsidR="00D62C81" w:rsidRPr="00AB588D">
        <w:rPr>
          <w:rFonts w:ascii="GHEA Grapalat" w:hAnsi="GHEA Grapalat"/>
          <w:b/>
          <w:bCs/>
          <w:iCs/>
          <w:sz w:val="20"/>
          <w:szCs w:val="14"/>
          <w:lang w:val="hy-AM"/>
        </w:rPr>
        <w:t>Հաղորդալար ԱՊՎ</w:t>
      </w:r>
      <w:r w:rsidR="00D62C81">
        <w:rPr>
          <w:rFonts w:ascii="GHEA Grapalat" w:hAnsi="GHEA Grapalat"/>
          <w:b/>
          <w:bCs/>
          <w:iCs/>
          <w:sz w:val="20"/>
          <w:szCs w:val="14"/>
          <w:lang w:val="hy-AM"/>
        </w:rPr>
        <w:t xml:space="preserve"> </w:t>
      </w:r>
      <w:r w:rsidR="00D62C81">
        <w:rPr>
          <w:rFonts w:ascii="GHEA Grapalat" w:hAnsi="GHEA Grapalat"/>
          <w:b/>
          <w:bCs/>
          <w:iCs/>
          <w:sz w:val="20"/>
          <w:szCs w:val="14"/>
        </w:rPr>
        <w:t>10</w:t>
      </w:r>
      <w:r w:rsidR="00D62C81"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ab/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41"/>
        <w:gridCol w:w="1999"/>
        <w:gridCol w:w="2591"/>
        <w:gridCol w:w="2610"/>
      </w:tblGrid>
      <w:tr w:rsidR="00A71D70" w:rsidRPr="00CC4340" w:rsidTr="005739E6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71D70" w:rsidRPr="00CC4340" w:rsidTr="00F24CE1">
        <w:trPr>
          <w:trHeight w:val="50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70" w:rsidRPr="00A71D70" w:rsidRDefault="00D62C81" w:rsidP="005739E6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կաբել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pStyle w:val="31"/>
              <w:ind w:firstLine="57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   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70" w:rsidRPr="00CC4340" w:rsidRDefault="00A71D70" w:rsidP="005739E6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178"/>
      </w:tblGrid>
      <w:tr w:rsidR="00A71D70" w:rsidRPr="00E3559F" w:rsidTr="005739E6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CC43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4A422E" w:rsidRDefault="00A71D70" w:rsidP="005739E6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A71D70" w:rsidRPr="00CC4340" w:rsidRDefault="00A71D70" w:rsidP="005739E6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C43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71D70" w:rsidRPr="00D62C81" w:rsidTr="007663A5">
        <w:trPr>
          <w:trHeight w:val="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D70" w:rsidRPr="00CC4340" w:rsidRDefault="00D62C81" w:rsidP="005739E6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70" w:rsidRPr="00A71D70" w:rsidRDefault="00D62C81" w:rsidP="005739E6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Էլիտ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կաբել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70" w:rsidRDefault="00A71D70" w:rsidP="005739E6"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   </w:t>
            </w:r>
            <w:r w:rsidRPr="00EB7E5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70" w:rsidRPr="00CC4340" w:rsidRDefault="00A71D70" w:rsidP="005739E6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C434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70" w:rsidRPr="007E6EEB" w:rsidRDefault="00D62C81" w:rsidP="005739E6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9D11AD">
              <w:rPr>
                <w:rFonts w:ascii="GHEA Grapalat" w:hAnsi="GHEA Grapalat"/>
                <w:b/>
                <w:sz w:val="18"/>
                <w:lang w:val="af-ZA"/>
              </w:rPr>
              <w:t>396 667/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երեք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հարյուր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իննսունվեց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հազար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վեց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հարյուր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վաթսունյոթ</w:t>
            </w:r>
            <w:proofErr w:type="spellEnd"/>
            <w:r w:rsidRPr="009D11AD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</w:tbl>
    <w:p w:rsidR="00A71D70" w:rsidRDefault="00A71D70" w:rsidP="003110F8">
      <w:pPr>
        <w:pStyle w:val="Default"/>
        <w:spacing w:line="360" w:lineRule="auto"/>
        <w:rPr>
          <w:rFonts w:ascii="GHEA Grapalat" w:hAnsi="GHEA Grapalat"/>
          <w:sz w:val="22"/>
          <w:szCs w:val="22"/>
          <w:lang w:val="hy-AM"/>
        </w:rPr>
      </w:pPr>
    </w:p>
    <w:p w:rsidR="00A71D70" w:rsidRDefault="00A71D70" w:rsidP="003110F8">
      <w:pPr>
        <w:pStyle w:val="Default"/>
        <w:spacing w:line="360" w:lineRule="auto"/>
        <w:rPr>
          <w:rFonts w:ascii="GHEA Grapalat" w:hAnsi="GHEA Grapalat"/>
          <w:sz w:val="22"/>
          <w:szCs w:val="22"/>
          <w:lang w:val="hy-AM"/>
        </w:rPr>
      </w:pPr>
    </w:p>
    <w:p w:rsidR="00C54839" w:rsidRPr="00DB183E" w:rsidRDefault="00A71D70" w:rsidP="003110F8">
      <w:pPr>
        <w:pStyle w:val="Default"/>
        <w:spacing w:line="360" w:lineRule="auto"/>
        <w:rPr>
          <w:rFonts w:ascii="GHEA Grapalat" w:hAnsi="GHEA Grapalat" w:cs="Tahoma"/>
          <w:sz w:val="22"/>
          <w:szCs w:val="22"/>
          <w:lang w:val="hy-AM"/>
        </w:rPr>
      </w:pPr>
      <w:r w:rsidRPr="00DB183E">
        <w:rPr>
          <w:rFonts w:ascii="GHEA Grapalat" w:hAnsi="GHEA Grapalat"/>
          <w:sz w:val="22"/>
          <w:szCs w:val="22"/>
          <w:lang w:val="hy-AM"/>
        </w:rPr>
        <w:t xml:space="preserve">Ընտրված մասնակցին  որոշելու համար  կիրառված  չափանիշ՝  </w:t>
      </w:r>
      <w:r w:rsidRPr="00DB183E">
        <w:rPr>
          <w:rFonts w:ascii="GHEA Grapalat" w:hAnsi="GHEA Grapalat"/>
          <w:sz w:val="22"/>
          <w:szCs w:val="22"/>
          <w:lang w:val="es-ES"/>
        </w:rPr>
        <w:t xml:space="preserve">հրավերի պահանջներին </w:t>
      </w:r>
      <w:r w:rsidR="00180B1B" w:rsidRPr="00DB183E">
        <w:rPr>
          <w:rFonts w:ascii="GHEA Grapalat" w:hAnsi="GHEA Grapalat"/>
          <w:sz w:val="22"/>
          <w:szCs w:val="22"/>
          <w:lang w:val="es-ES"/>
        </w:rPr>
        <w:t>համապատասխանություն</w:t>
      </w:r>
      <w:r w:rsidR="005C1B86" w:rsidRPr="00DB183E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5C1B86" w:rsidRPr="00DB183E" w:rsidRDefault="00B74C68" w:rsidP="003110F8">
      <w:pPr>
        <w:pStyle w:val="Default"/>
        <w:spacing w:line="360" w:lineRule="auto"/>
        <w:rPr>
          <w:rFonts w:ascii="GHEA Grapalat" w:hAnsi="GHEA Grapalat" w:cs="Tahoma"/>
          <w:sz w:val="22"/>
          <w:szCs w:val="22"/>
          <w:lang w:val="hy-AM"/>
        </w:rPr>
      </w:pPr>
      <w:r w:rsidRPr="002D4470">
        <w:rPr>
          <w:rFonts w:ascii="GHEA Grapalat" w:hAnsi="GHEA Grapalat" w:cs="David"/>
          <w:b/>
          <w:sz w:val="16"/>
          <w:szCs w:val="16"/>
          <w:lang w:val="hy-AM"/>
        </w:rPr>
        <w:t>&lt;&lt;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Գնումների</w:t>
      </w:r>
      <w:r w:rsidR="00B706C1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2D4470"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 w:rsidR="00EC3750"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ՀՀ</w:t>
      </w:r>
      <w:r w:rsidR="0075662C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օրենքի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10-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րդ</w:t>
      </w:r>
      <w:r w:rsidR="00D11AB3" w:rsidRPr="00DB183E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հոդվածի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="00D11AB3" w:rsidRPr="00DB183E">
        <w:rPr>
          <w:rFonts w:ascii="GHEA Grapalat" w:hAnsi="GHEA Grapalat" w:cs="David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 w:cs="David"/>
          <w:b/>
          <w:sz w:val="22"/>
          <w:szCs w:val="22"/>
          <w:lang w:val="hy-AM"/>
        </w:rPr>
        <w:t>4-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րդ</w:t>
      </w:r>
      <w:r w:rsidR="00D11AB3" w:rsidRPr="00DB18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b/>
          <w:sz w:val="22"/>
          <w:szCs w:val="22"/>
          <w:lang w:val="hy-AM"/>
        </w:rPr>
        <w:t>կետի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համաձայն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անգործության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ժամկետ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C81" w:rsidRPr="00D62C81">
        <w:rPr>
          <w:rFonts w:ascii="GHEA Grapalat" w:hAnsi="GHEA Grapalat"/>
          <w:sz w:val="22"/>
          <w:szCs w:val="22"/>
          <w:lang w:val="hy-AM"/>
        </w:rPr>
        <w:t>չի</w:t>
      </w:r>
      <w:r w:rsidR="00D11AB3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183E">
        <w:rPr>
          <w:rFonts w:ascii="GHEA Grapalat" w:hAnsi="GHEA Grapalat"/>
          <w:sz w:val="22"/>
          <w:szCs w:val="22"/>
          <w:lang w:val="hy-AM"/>
        </w:rPr>
        <w:t>կիրառվում</w:t>
      </w:r>
      <w:r w:rsidR="00003ED2" w:rsidRPr="00DB183E">
        <w:rPr>
          <w:rFonts w:ascii="GHEA Grapalat" w:hAnsi="GHEA Grapalat"/>
          <w:sz w:val="22"/>
          <w:szCs w:val="22"/>
          <w:lang w:val="hy-AM"/>
        </w:rPr>
        <w:t xml:space="preserve"> </w:t>
      </w:r>
      <w:r w:rsidR="00180B1B" w:rsidRPr="00DB183E">
        <w:rPr>
          <w:rFonts w:ascii="GHEA Grapalat" w:hAnsi="GHEA Grapalat"/>
          <w:sz w:val="22"/>
          <w:szCs w:val="22"/>
          <w:lang w:val="hy-AM"/>
        </w:rPr>
        <w:t>10</w:t>
      </w:r>
      <w:r w:rsidR="009021BF" w:rsidRPr="00DB183E">
        <w:rPr>
          <w:rFonts w:ascii="GHEA Grapalat" w:hAnsi="GHEA Grapalat"/>
          <w:sz w:val="22"/>
          <w:szCs w:val="22"/>
          <w:lang w:val="hy-AM"/>
        </w:rPr>
        <w:t>։</w:t>
      </w:r>
      <w:r w:rsidR="0008773E">
        <w:rPr>
          <w:rFonts w:ascii="GHEA Grapalat" w:hAnsi="GHEA Grapalat"/>
          <w:sz w:val="22"/>
          <w:szCs w:val="22"/>
          <w:lang w:val="hy-AM"/>
        </w:rPr>
        <w:t xml:space="preserve"> </w:t>
      </w:r>
      <w:r w:rsidR="005C1B86" w:rsidRPr="00DB183E">
        <w:rPr>
          <w:rFonts w:ascii="GHEA Grapalat" w:hAnsi="GHEA Grapalat"/>
          <w:bCs/>
          <w:sz w:val="22"/>
          <w:szCs w:val="22"/>
          <w:lang w:val="hy-AM"/>
        </w:rPr>
        <w:t>Ընտրված մասնակցի հետ պայմանագիրը կնքվելու է</w:t>
      </w:r>
      <w:r w:rsidR="002E5374" w:rsidRPr="00DB183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5C1B86" w:rsidRPr="0008773E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5C1B86" w:rsidRPr="00DB183E">
        <w:rPr>
          <w:rFonts w:ascii="GHEA Grapalat" w:hAnsi="GHEA Grapalat"/>
          <w:b/>
          <w:bCs/>
          <w:sz w:val="22"/>
          <w:szCs w:val="22"/>
          <w:lang w:val="hy-AM"/>
        </w:rPr>
        <w:t>Գնումների մասին</w:t>
      </w:r>
      <w:r w:rsidR="005C1B86" w:rsidRPr="0008773E">
        <w:rPr>
          <w:rFonts w:ascii="GHEA Grapalat" w:hAnsi="GHEA Grapalat"/>
          <w:b/>
          <w:bCs/>
          <w:sz w:val="16"/>
          <w:szCs w:val="16"/>
          <w:lang w:val="hy-AM"/>
        </w:rPr>
        <w:t>&gt;&gt;</w:t>
      </w:r>
      <w:r w:rsidR="0008773E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5C1B86" w:rsidRPr="00DB183E">
        <w:rPr>
          <w:rFonts w:ascii="GHEA Grapalat" w:hAnsi="GHEA Grapalat"/>
          <w:b/>
          <w:bCs/>
          <w:sz w:val="22"/>
          <w:szCs w:val="22"/>
          <w:lang w:val="hy-AM"/>
        </w:rPr>
        <w:t>ՀՀ օրենքի 10-րդ հոդվածի 4-րդ մասի</w:t>
      </w:r>
      <w:r w:rsidR="008A652F">
        <w:rPr>
          <w:rFonts w:ascii="GHEA Grapalat" w:hAnsi="GHEA Grapalat"/>
          <w:b/>
          <w:bCs/>
          <w:sz w:val="22"/>
          <w:szCs w:val="22"/>
          <w:lang w:val="hy-AM"/>
        </w:rPr>
        <w:t xml:space="preserve"> համաձայն</w:t>
      </w:r>
      <w:r w:rsidR="009021BF" w:rsidRPr="00DB183E">
        <w:rPr>
          <w:rFonts w:ascii="GHEA Grapalat" w:hAnsi="GHEA Grapalat"/>
          <w:b/>
          <w:bCs/>
          <w:sz w:val="22"/>
          <w:szCs w:val="22"/>
          <w:lang w:val="hy-AM"/>
        </w:rPr>
        <w:t>։</w:t>
      </w:r>
    </w:p>
    <w:p w:rsidR="00467EA4" w:rsidRPr="00DB183E" w:rsidRDefault="00D11AB3" w:rsidP="003110F8">
      <w:pPr>
        <w:pStyle w:val="a4"/>
        <w:spacing w:line="360" w:lineRule="auto"/>
        <w:ind w:left="0"/>
        <w:jc w:val="left"/>
        <w:rPr>
          <w:rFonts w:ascii="GHEA Grapalat" w:eastAsia="Calibri" w:hAnsi="GHEA Grapalat"/>
          <w:b/>
          <w:lang w:val="hy-AM"/>
        </w:rPr>
      </w:pPr>
      <w:r w:rsidRPr="00DB183E">
        <w:rPr>
          <w:rFonts w:ascii="GHEA Grapalat" w:eastAsia="Calibri" w:hAnsi="GHEA Grapalat" w:cs="Sylfaen"/>
          <w:lang w:val="af-ZA"/>
        </w:rPr>
        <w:t xml:space="preserve">   </w:t>
      </w:r>
      <w:r w:rsidR="005C1B86" w:rsidRPr="00DB183E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183E">
        <w:rPr>
          <w:rFonts w:ascii="GHEA Grapalat" w:eastAsia="Calibri" w:hAnsi="GHEA Grapalat" w:cs="Sylfaen"/>
          <w:lang w:val="hy-AM"/>
        </w:rPr>
        <w:t xml:space="preserve"> </w:t>
      </w:r>
      <w:r w:rsidR="00467EA4" w:rsidRPr="008A652F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ՀՔ</w:t>
      </w:r>
      <w:r w:rsidR="00D62C81" w:rsidRPr="00D62C81">
        <w:rPr>
          <w:rFonts w:ascii="GHEA Grapalat" w:eastAsia="Calibri" w:hAnsi="GHEA Grapalat" w:cs="Sylfaen"/>
          <w:b/>
          <w:sz w:val="20"/>
          <w:szCs w:val="20"/>
          <w:lang w:val="hy-AM"/>
        </w:rPr>
        <w:t>Լ</w:t>
      </w:r>
      <w:r w:rsidR="008A652F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ԳՀ</w:t>
      </w:r>
      <w:r w:rsidR="00D62C81" w:rsidRPr="00D62C81">
        <w:rPr>
          <w:rFonts w:ascii="GHEA Grapalat" w:eastAsia="Calibri" w:hAnsi="GHEA Grapalat" w:cs="Sylfaen"/>
          <w:b/>
          <w:sz w:val="20"/>
          <w:szCs w:val="20"/>
          <w:lang w:val="hy-AM"/>
        </w:rPr>
        <w:t>ԱՊ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hy-AM"/>
        </w:rPr>
        <w:t>Ձ</w:t>
      </w:r>
      <w:r w:rsidR="008A652F" w:rsidRPr="00A90CAD">
        <w:rPr>
          <w:rFonts w:ascii="GHEA Grapalat" w:eastAsia="Calibri" w:hAnsi="GHEA Grapalat" w:cs="Sylfaen"/>
          <w:b/>
          <w:sz w:val="20"/>
          <w:szCs w:val="20"/>
          <w:lang w:val="af-ZA"/>
        </w:rPr>
        <w:t>Բ</w:t>
      </w:r>
      <w:r w:rsidR="008A652F" w:rsidRPr="00A90CAD">
        <w:rPr>
          <w:rFonts w:ascii="GHEA Grapalat" w:eastAsia="Calibri" w:hAnsi="GHEA Grapalat"/>
          <w:b/>
          <w:sz w:val="20"/>
          <w:szCs w:val="20"/>
          <w:lang w:val="af-ZA"/>
        </w:rPr>
        <w:t>-</w:t>
      </w:r>
      <w:r w:rsidR="008A652F">
        <w:rPr>
          <w:rFonts w:ascii="GHEA Grapalat" w:eastAsia="Calibri" w:hAnsi="GHEA Grapalat"/>
          <w:b/>
          <w:sz w:val="20"/>
          <w:szCs w:val="20"/>
          <w:lang w:val="hy-AM"/>
        </w:rPr>
        <w:t>23/2</w:t>
      </w:r>
      <w:r w:rsidR="008A652F" w:rsidRPr="00196DAD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="00467EA4" w:rsidRPr="008A652F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224A35" w:rsidRPr="00DB183E">
        <w:rPr>
          <w:rFonts w:ascii="GHEA Grapalat" w:hAnsi="GHEA Grapalat"/>
          <w:b/>
          <w:lang w:val="hy-AM"/>
        </w:rPr>
        <w:t xml:space="preserve"> </w:t>
      </w:r>
      <w:r w:rsidR="005C1B86" w:rsidRPr="00DB183E">
        <w:rPr>
          <w:rFonts w:ascii="GHEA Grapalat" w:eastAsia="Calibri" w:hAnsi="GHEA Grapalat" w:cs="Sylfaen"/>
          <w:lang w:val="af-ZA"/>
        </w:rPr>
        <w:t>ծածկագրով գնահատող հանձնաժողովի քարտուղար</w:t>
      </w:r>
      <w:r w:rsidR="00467EA4" w:rsidRPr="00DB183E">
        <w:rPr>
          <w:rFonts w:ascii="GHEA Grapalat" w:eastAsia="Calibri" w:hAnsi="GHEA Grapalat" w:cs="Sylfaen"/>
          <w:lang w:val="hy-AM"/>
        </w:rPr>
        <w:t xml:space="preserve">՝ </w:t>
      </w:r>
    </w:p>
    <w:p w:rsidR="00467EA4" w:rsidRPr="00DB183E" w:rsidRDefault="00467EA4" w:rsidP="003110F8">
      <w:pPr>
        <w:pStyle w:val="a4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Քրիստինե</w:t>
      </w:r>
      <w:r w:rsidR="00D11AB3" w:rsidRPr="00DB183E">
        <w:rPr>
          <w:rFonts w:ascii="GHEA Grapalat" w:hAnsi="GHEA Grapalat" w:cs="Sylfaen"/>
          <w:b/>
          <w:lang w:val="af-ZA"/>
        </w:rPr>
        <w:t xml:space="preserve"> </w:t>
      </w:r>
      <w:r w:rsidR="002E46F9" w:rsidRPr="00DB183E">
        <w:rPr>
          <w:rFonts w:ascii="GHEA Grapalat" w:hAnsi="GHEA Grapalat" w:cs="Sylfaen"/>
          <w:b/>
          <w:lang w:val="hy-AM"/>
        </w:rPr>
        <w:t xml:space="preserve"> </w:t>
      </w:r>
      <w:r w:rsidRPr="00DB183E">
        <w:rPr>
          <w:rFonts w:ascii="GHEA Grapalat" w:hAnsi="GHEA Grapalat" w:cs="Sylfaen"/>
          <w:b/>
          <w:lang w:val="af-ZA"/>
        </w:rPr>
        <w:t>Բաղդասարյանին</w:t>
      </w:r>
    </w:p>
    <w:p w:rsidR="00467EA4" w:rsidRPr="00DB183E" w:rsidRDefault="00467EA4" w:rsidP="003110F8">
      <w:pPr>
        <w:pStyle w:val="a4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Հեռախոս</w:t>
      </w:r>
      <w:r w:rsidRPr="00DB183E">
        <w:rPr>
          <w:rFonts w:ascii="GHEA Grapalat" w:hAnsi="GHEA Grapalat"/>
          <w:b/>
          <w:lang w:val="af-ZA"/>
        </w:rPr>
        <w:t xml:space="preserve"> ` 060 – </w:t>
      </w:r>
      <w:r w:rsidR="00302251" w:rsidRPr="00DB183E">
        <w:rPr>
          <w:rFonts w:ascii="GHEA Grapalat" w:hAnsi="GHEA Grapalat"/>
          <w:b/>
          <w:lang w:val="hy-AM"/>
        </w:rPr>
        <w:t>70</w:t>
      </w:r>
      <w:r w:rsidRPr="00DB183E">
        <w:rPr>
          <w:rFonts w:ascii="GHEA Grapalat" w:hAnsi="GHEA Grapalat"/>
          <w:b/>
          <w:lang w:val="af-ZA"/>
        </w:rPr>
        <w:t xml:space="preserve"> – </w:t>
      </w:r>
      <w:r w:rsidR="00302251" w:rsidRPr="00DB183E">
        <w:rPr>
          <w:rFonts w:ascii="GHEA Grapalat" w:hAnsi="GHEA Grapalat"/>
          <w:b/>
          <w:lang w:val="hy-AM"/>
        </w:rPr>
        <w:t>40</w:t>
      </w:r>
      <w:r w:rsidRPr="00DB183E">
        <w:rPr>
          <w:rFonts w:ascii="GHEA Grapalat" w:hAnsi="GHEA Grapalat"/>
          <w:b/>
          <w:lang w:val="af-ZA"/>
        </w:rPr>
        <w:t xml:space="preserve"> -</w:t>
      </w:r>
      <w:r w:rsidR="00302251" w:rsidRPr="00DB183E">
        <w:rPr>
          <w:rFonts w:ascii="GHEA Grapalat" w:hAnsi="GHEA Grapalat"/>
          <w:b/>
          <w:lang w:val="hy-AM"/>
        </w:rPr>
        <w:t>21</w:t>
      </w:r>
      <w:r w:rsidRPr="00DB183E">
        <w:rPr>
          <w:rFonts w:ascii="GHEA Grapalat" w:hAnsi="GHEA Grapalat"/>
          <w:b/>
          <w:lang w:val="af-ZA"/>
        </w:rPr>
        <w:t xml:space="preserve"> </w:t>
      </w:r>
    </w:p>
    <w:p w:rsidR="00F87EEB" w:rsidRPr="00D62C81" w:rsidRDefault="00467EA4" w:rsidP="00D62C81">
      <w:pPr>
        <w:pStyle w:val="a4"/>
        <w:spacing w:line="360" w:lineRule="auto"/>
        <w:jc w:val="left"/>
        <w:rPr>
          <w:rFonts w:ascii="GHEA Grapalat" w:hAnsi="GHEA Grapalat"/>
          <w:b/>
          <w:lang w:val="hy-AM"/>
        </w:rPr>
      </w:pPr>
      <w:r w:rsidRPr="00DB183E">
        <w:rPr>
          <w:rFonts w:ascii="GHEA Grapalat" w:hAnsi="GHEA Grapalat" w:cs="Sylfaen"/>
          <w:b/>
          <w:lang w:val="af-ZA"/>
        </w:rPr>
        <w:t>Էլ</w:t>
      </w:r>
      <w:r w:rsidRPr="00DB183E">
        <w:rPr>
          <w:rFonts w:ascii="GHEA Grapalat" w:hAnsi="GHEA Grapalat"/>
          <w:b/>
          <w:lang w:val="af-ZA"/>
        </w:rPr>
        <w:t xml:space="preserve">. </w:t>
      </w:r>
      <w:r w:rsidRPr="00DB183E">
        <w:rPr>
          <w:rFonts w:ascii="GHEA Grapalat" w:hAnsi="GHEA Grapalat" w:cs="Sylfaen"/>
          <w:b/>
          <w:lang w:val="af-ZA"/>
        </w:rPr>
        <w:t>փոստ</w:t>
      </w:r>
      <w:r w:rsidRPr="00DB183E">
        <w:rPr>
          <w:rFonts w:ascii="GHEA Grapalat" w:hAnsi="GHEA Grapalat"/>
          <w:b/>
          <w:lang w:val="af-ZA"/>
        </w:rPr>
        <w:t xml:space="preserve"> `  </w:t>
      </w:r>
      <w:hyperlink r:id="rId6" w:history="1">
        <w:r w:rsidRPr="00DB183E">
          <w:rPr>
            <w:rStyle w:val="a6"/>
            <w:rFonts w:ascii="GHEA Grapalat" w:hAnsi="GHEA Grapalat"/>
            <w:b/>
            <w:u w:val="none"/>
            <w:lang w:val="af-ZA"/>
          </w:rPr>
          <w:t>baghdasaryan_1978@mail.ru</w:t>
        </w:r>
      </w:hyperlink>
    </w:p>
    <w:sectPr w:rsidR="00F87EEB" w:rsidRPr="00D62C81" w:rsidSect="00D62C81">
      <w:pgSz w:w="11906" w:h="16838"/>
      <w:pgMar w:top="270" w:right="1022" w:bottom="8" w:left="80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9B7"/>
    <w:rsid w:val="0003041F"/>
    <w:rsid w:val="00044D2E"/>
    <w:rsid w:val="00055791"/>
    <w:rsid w:val="000700CA"/>
    <w:rsid w:val="000848E9"/>
    <w:rsid w:val="0008773E"/>
    <w:rsid w:val="000A178D"/>
    <w:rsid w:val="000F351F"/>
    <w:rsid w:val="000F627B"/>
    <w:rsid w:val="00107A0D"/>
    <w:rsid w:val="00117C34"/>
    <w:rsid w:val="0012221A"/>
    <w:rsid w:val="001309CC"/>
    <w:rsid w:val="00131A6A"/>
    <w:rsid w:val="00136F73"/>
    <w:rsid w:val="001520BC"/>
    <w:rsid w:val="00180B1B"/>
    <w:rsid w:val="001939D5"/>
    <w:rsid w:val="00196DAD"/>
    <w:rsid w:val="001B33FA"/>
    <w:rsid w:val="001F0667"/>
    <w:rsid w:val="0022255D"/>
    <w:rsid w:val="0022267F"/>
    <w:rsid w:val="00224A35"/>
    <w:rsid w:val="002532AB"/>
    <w:rsid w:val="00262741"/>
    <w:rsid w:val="00272332"/>
    <w:rsid w:val="00283146"/>
    <w:rsid w:val="00287814"/>
    <w:rsid w:val="00290876"/>
    <w:rsid w:val="00293714"/>
    <w:rsid w:val="00296C99"/>
    <w:rsid w:val="002A0489"/>
    <w:rsid w:val="002B2E02"/>
    <w:rsid w:val="002D4470"/>
    <w:rsid w:val="002D464D"/>
    <w:rsid w:val="002E46F9"/>
    <w:rsid w:val="002E5374"/>
    <w:rsid w:val="002F0DA6"/>
    <w:rsid w:val="002F6F00"/>
    <w:rsid w:val="00302251"/>
    <w:rsid w:val="00302B8D"/>
    <w:rsid w:val="00305956"/>
    <w:rsid w:val="003110F8"/>
    <w:rsid w:val="0033762F"/>
    <w:rsid w:val="00367562"/>
    <w:rsid w:val="00373052"/>
    <w:rsid w:val="003758D5"/>
    <w:rsid w:val="00380E60"/>
    <w:rsid w:val="003875AA"/>
    <w:rsid w:val="003928CA"/>
    <w:rsid w:val="003A5C61"/>
    <w:rsid w:val="003B2D7F"/>
    <w:rsid w:val="003B6F67"/>
    <w:rsid w:val="003C321F"/>
    <w:rsid w:val="003D1664"/>
    <w:rsid w:val="003E237C"/>
    <w:rsid w:val="003F2CF5"/>
    <w:rsid w:val="003F40C7"/>
    <w:rsid w:val="004011D4"/>
    <w:rsid w:val="004474CB"/>
    <w:rsid w:val="00465F5B"/>
    <w:rsid w:val="004673E6"/>
    <w:rsid w:val="00467EA4"/>
    <w:rsid w:val="00470A1A"/>
    <w:rsid w:val="00477B2D"/>
    <w:rsid w:val="0049185B"/>
    <w:rsid w:val="004A422E"/>
    <w:rsid w:val="004B3844"/>
    <w:rsid w:val="004D410A"/>
    <w:rsid w:val="004E312D"/>
    <w:rsid w:val="004E3295"/>
    <w:rsid w:val="004F160D"/>
    <w:rsid w:val="00502F35"/>
    <w:rsid w:val="005069AA"/>
    <w:rsid w:val="00517A3C"/>
    <w:rsid w:val="00522E2A"/>
    <w:rsid w:val="00537547"/>
    <w:rsid w:val="00544F07"/>
    <w:rsid w:val="005539F9"/>
    <w:rsid w:val="005601B0"/>
    <w:rsid w:val="00567C1F"/>
    <w:rsid w:val="0057487E"/>
    <w:rsid w:val="005768F5"/>
    <w:rsid w:val="00576FA2"/>
    <w:rsid w:val="005952F1"/>
    <w:rsid w:val="005B2307"/>
    <w:rsid w:val="005B629A"/>
    <w:rsid w:val="005C1B86"/>
    <w:rsid w:val="005C6FFC"/>
    <w:rsid w:val="005D1268"/>
    <w:rsid w:val="005D63F1"/>
    <w:rsid w:val="005F104F"/>
    <w:rsid w:val="005F10AC"/>
    <w:rsid w:val="006000EB"/>
    <w:rsid w:val="00623742"/>
    <w:rsid w:val="0063538E"/>
    <w:rsid w:val="006478A9"/>
    <w:rsid w:val="00653E7A"/>
    <w:rsid w:val="00697133"/>
    <w:rsid w:val="006A025B"/>
    <w:rsid w:val="006A43A3"/>
    <w:rsid w:val="00706465"/>
    <w:rsid w:val="0071042C"/>
    <w:rsid w:val="00710871"/>
    <w:rsid w:val="00720F22"/>
    <w:rsid w:val="0072107D"/>
    <w:rsid w:val="007301D7"/>
    <w:rsid w:val="00743B6B"/>
    <w:rsid w:val="00752A62"/>
    <w:rsid w:val="0075662C"/>
    <w:rsid w:val="007716F7"/>
    <w:rsid w:val="007E6EEB"/>
    <w:rsid w:val="007F57C7"/>
    <w:rsid w:val="00807F7E"/>
    <w:rsid w:val="00813575"/>
    <w:rsid w:val="00824015"/>
    <w:rsid w:val="0085061D"/>
    <w:rsid w:val="00851A3F"/>
    <w:rsid w:val="008524B7"/>
    <w:rsid w:val="0086164C"/>
    <w:rsid w:val="0086377A"/>
    <w:rsid w:val="00865F0F"/>
    <w:rsid w:val="008663C4"/>
    <w:rsid w:val="008701CA"/>
    <w:rsid w:val="008863C6"/>
    <w:rsid w:val="00886445"/>
    <w:rsid w:val="008A652F"/>
    <w:rsid w:val="008B1DC4"/>
    <w:rsid w:val="008D236E"/>
    <w:rsid w:val="008D2D6B"/>
    <w:rsid w:val="008D3282"/>
    <w:rsid w:val="008D7C0E"/>
    <w:rsid w:val="008F3E9D"/>
    <w:rsid w:val="009021BF"/>
    <w:rsid w:val="009030A7"/>
    <w:rsid w:val="00921BBD"/>
    <w:rsid w:val="00927C8D"/>
    <w:rsid w:val="00944C65"/>
    <w:rsid w:val="0095125F"/>
    <w:rsid w:val="009E75A1"/>
    <w:rsid w:val="00A05C7E"/>
    <w:rsid w:val="00A44F39"/>
    <w:rsid w:val="00A469BB"/>
    <w:rsid w:val="00A71D70"/>
    <w:rsid w:val="00A90CAD"/>
    <w:rsid w:val="00AB07F5"/>
    <w:rsid w:val="00AB226E"/>
    <w:rsid w:val="00AD1BF4"/>
    <w:rsid w:val="00AD4388"/>
    <w:rsid w:val="00AE4E3C"/>
    <w:rsid w:val="00AF25DC"/>
    <w:rsid w:val="00B077BE"/>
    <w:rsid w:val="00B10C09"/>
    <w:rsid w:val="00B60E32"/>
    <w:rsid w:val="00B7047A"/>
    <w:rsid w:val="00B706C1"/>
    <w:rsid w:val="00B72933"/>
    <w:rsid w:val="00B74C68"/>
    <w:rsid w:val="00B76C4B"/>
    <w:rsid w:val="00B944FF"/>
    <w:rsid w:val="00BB011F"/>
    <w:rsid w:val="00BB3E9C"/>
    <w:rsid w:val="00BB7489"/>
    <w:rsid w:val="00BE0B4B"/>
    <w:rsid w:val="00C1097D"/>
    <w:rsid w:val="00C34A32"/>
    <w:rsid w:val="00C36C76"/>
    <w:rsid w:val="00C505C5"/>
    <w:rsid w:val="00C508D1"/>
    <w:rsid w:val="00C50C36"/>
    <w:rsid w:val="00C54839"/>
    <w:rsid w:val="00C62AF5"/>
    <w:rsid w:val="00C81D43"/>
    <w:rsid w:val="00CA04E3"/>
    <w:rsid w:val="00CC77D7"/>
    <w:rsid w:val="00CF1AC0"/>
    <w:rsid w:val="00CF2D8A"/>
    <w:rsid w:val="00CF4942"/>
    <w:rsid w:val="00CF7A9B"/>
    <w:rsid w:val="00D07C39"/>
    <w:rsid w:val="00D11AB3"/>
    <w:rsid w:val="00D43534"/>
    <w:rsid w:val="00D54401"/>
    <w:rsid w:val="00D62C81"/>
    <w:rsid w:val="00D642A8"/>
    <w:rsid w:val="00D65632"/>
    <w:rsid w:val="00D66434"/>
    <w:rsid w:val="00D874F2"/>
    <w:rsid w:val="00DA0BF5"/>
    <w:rsid w:val="00DB183E"/>
    <w:rsid w:val="00DB2B9C"/>
    <w:rsid w:val="00DB394A"/>
    <w:rsid w:val="00E24205"/>
    <w:rsid w:val="00E24BB3"/>
    <w:rsid w:val="00E25A8C"/>
    <w:rsid w:val="00E3559F"/>
    <w:rsid w:val="00E3732B"/>
    <w:rsid w:val="00E41717"/>
    <w:rsid w:val="00E66598"/>
    <w:rsid w:val="00EA2730"/>
    <w:rsid w:val="00EB5250"/>
    <w:rsid w:val="00EC1564"/>
    <w:rsid w:val="00EC36BE"/>
    <w:rsid w:val="00EC3750"/>
    <w:rsid w:val="00EC7DD0"/>
    <w:rsid w:val="00F03A69"/>
    <w:rsid w:val="00F14ED6"/>
    <w:rsid w:val="00F17E1B"/>
    <w:rsid w:val="00F32447"/>
    <w:rsid w:val="00F45BB7"/>
    <w:rsid w:val="00F54EFF"/>
    <w:rsid w:val="00F6561B"/>
    <w:rsid w:val="00F87EEB"/>
    <w:rsid w:val="00FB03F8"/>
    <w:rsid w:val="00FC346A"/>
    <w:rsid w:val="00FD2F33"/>
    <w:rsid w:val="00FE38F6"/>
    <w:rsid w:val="00FF1598"/>
    <w:rsid w:val="00FF32A3"/>
    <w:rsid w:val="00FF3DDE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44F39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A44F39"/>
    <w:rPr>
      <w:rFonts w:ascii="Sylfaen" w:hAnsi="Sylfae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3E237C"/>
    <w:pPr>
      <w:tabs>
        <w:tab w:val="center" w:pos="4680"/>
        <w:tab w:val="right" w:pos="9360"/>
      </w:tabs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E237C"/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3E237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DA6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0DA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44F39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A44F39"/>
    <w:rPr>
      <w:rFonts w:ascii="Sylfaen" w:hAnsi="Sylfae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3E237C"/>
    <w:pPr>
      <w:tabs>
        <w:tab w:val="center" w:pos="4680"/>
        <w:tab w:val="right" w:pos="9360"/>
      </w:tabs>
      <w:spacing w:after="0"/>
      <w:jc w:val="left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E237C"/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3E237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DA6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0D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3F5C-F768-470E-B805-42EA29F7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Windows User</cp:lastModifiedBy>
  <cp:revision>2</cp:revision>
  <cp:lastPrinted>2023-05-05T01:06:00Z</cp:lastPrinted>
  <dcterms:created xsi:type="dcterms:W3CDTF">2023-08-02T12:14:00Z</dcterms:created>
  <dcterms:modified xsi:type="dcterms:W3CDTF">2023-08-02T12:14:00Z</dcterms:modified>
</cp:coreProperties>
</file>