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5B66" w:rsidRPr="00BE4C77" w:rsidRDefault="00235B66" w:rsidP="00793DB2">
      <w:pPr>
        <w:pStyle w:val="a5"/>
        <w:ind w:right="-7" w:firstLine="567"/>
        <w:jc w:val="right"/>
        <w:rPr>
          <w:rFonts w:ascii="GHEA Grapalat" w:hAnsi="GHEA Grapalat" w:cs="Sylfaen"/>
          <w:i/>
          <w:sz w:val="18"/>
        </w:rPr>
      </w:pPr>
      <w:r w:rsidRPr="005939DE">
        <w:rPr>
          <w:rFonts w:ascii="GHEA Grapalat" w:hAnsi="GHEA Grapalat" w:cs="Sylfaen"/>
          <w:i/>
          <w:sz w:val="18"/>
        </w:rPr>
        <w:t xml:space="preserve">                                                                                            </w:t>
      </w:r>
    </w:p>
    <w:p w:rsidR="00235B66" w:rsidRPr="003A0C55" w:rsidRDefault="00235B66" w:rsidP="00235B66">
      <w:pPr>
        <w:pStyle w:val="a5"/>
        <w:ind w:firstLine="567"/>
        <w:jc w:val="center"/>
        <w:rPr>
          <w:rFonts w:ascii="GHEA Grapalat" w:hAnsi="GHEA Grapalat" w:cs="Sylfaen"/>
          <w:b/>
          <w:i/>
          <w:sz w:val="20"/>
          <w:szCs w:val="20"/>
          <w:lang w:val="hy-AM"/>
        </w:rPr>
      </w:pPr>
      <w:r w:rsidRPr="003A0C55">
        <w:rPr>
          <w:rFonts w:ascii="GHEA Grapalat" w:hAnsi="GHEA Grapalat" w:cs="Sylfaen"/>
          <w:b/>
          <w:i/>
          <w:sz w:val="20"/>
          <w:szCs w:val="20"/>
          <w:lang w:val="hy-AM"/>
        </w:rPr>
        <w:t>ANNOUNCEMENT</w:t>
      </w:r>
    </w:p>
    <w:p w:rsidR="00235B66" w:rsidRPr="003A0C55" w:rsidRDefault="00235B66" w:rsidP="00235B66">
      <w:pPr>
        <w:pStyle w:val="a5"/>
        <w:spacing w:after="0"/>
        <w:ind w:firstLine="567"/>
        <w:jc w:val="center"/>
        <w:rPr>
          <w:rFonts w:ascii="GHEA Grapalat" w:hAnsi="GHEA Grapalat" w:cs="Sylfaen"/>
          <w:b/>
          <w:i/>
          <w:sz w:val="20"/>
          <w:szCs w:val="20"/>
          <w:lang w:val="hy-AM"/>
        </w:rPr>
      </w:pPr>
      <w:r w:rsidRPr="003A0C55">
        <w:rPr>
          <w:rFonts w:ascii="GHEA Grapalat" w:hAnsi="GHEA Grapalat" w:cs="Sylfaen"/>
          <w:b/>
          <w:i/>
          <w:sz w:val="20"/>
          <w:szCs w:val="20"/>
          <w:lang w:val="hy-AM"/>
        </w:rPr>
        <w:t>ON SURVEY OF PRICING</w:t>
      </w:r>
    </w:p>
    <w:p w:rsidR="00235B66" w:rsidRPr="004E5D6E" w:rsidRDefault="00235B66" w:rsidP="00235B66">
      <w:pPr>
        <w:spacing w:line="360" w:lineRule="auto"/>
        <w:jc w:val="center"/>
        <w:rPr>
          <w:rFonts w:ascii="Sylfaen" w:eastAsia="Calibri" w:hAnsi="Sylfaen"/>
          <w:b/>
          <w:sz w:val="20"/>
        </w:rPr>
      </w:pPr>
      <w:r w:rsidRPr="004E5D6E">
        <w:rPr>
          <w:rFonts w:ascii="Sylfaen" w:eastAsia="Calibri" w:hAnsi="Sylfaen"/>
          <w:b/>
          <w:sz w:val="20"/>
        </w:rPr>
        <w:t>The text of this announcement is approved by the Decision N 1 of the Tender Committee dated</w:t>
      </w:r>
      <w:r>
        <w:rPr>
          <w:rFonts w:ascii="Sylfaen" w:eastAsia="Calibri" w:hAnsi="Sylfaen"/>
          <w:b/>
          <w:sz w:val="20"/>
        </w:rPr>
        <w:t xml:space="preserve"> </w:t>
      </w:r>
      <w:r w:rsidRPr="004E5D6E">
        <w:rPr>
          <w:rFonts w:ascii="Sylfaen" w:eastAsia="Calibri" w:hAnsi="Sylfaen"/>
          <w:b/>
          <w:sz w:val="20"/>
        </w:rPr>
        <w:t xml:space="preserve"> «</w:t>
      </w:r>
      <w:r w:rsidR="001B7463">
        <w:rPr>
          <w:rFonts w:ascii="Sylfaen" w:eastAsia="Calibri" w:hAnsi="Sylfaen"/>
          <w:b/>
          <w:sz w:val="20"/>
        </w:rPr>
        <w:t>November</w:t>
      </w:r>
      <w:r w:rsidRPr="004E5D6E">
        <w:rPr>
          <w:rFonts w:ascii="Sylfaen" w:eastAsia="Calibri" w:hAnsi="Sylfaen"/>
          <w:b/>
          <w:sz w:val="20"/>
        </w:rPr>
        <w:t xml:space="preserve">» </w:t>
      </w:r>
      <w:r>
        <w:rPr>
          <w:rFonts w:ascii="Sylfaen" w:eastAsia="Calibri" w:hAnsi="Sylfaen"/>
          <w:b/>
          <w:sz w:val="20"/>
        </w:rPr>
        <w:t xml:space="preserve"> </w:t>
      </w:r>
      <w:r w:rsidRPr="004E5D6E">
        <w:rPr>
          <w:rFonts w:ascii="Sylfaen" w:eastAsia="Calibri" w:hAnsi="Sylfaen"/>
          <w:b/>
          <w:sz w:val="20"/>
        </w:rPr>
        <w:t>«</w:t>
      </w:r>
      <w:r w:rsidR="00E2686C">
        <w:rPr>
          <w:rFonts w:ascii="Sylfaen" w:eastAsia="Calibri" w:hAnsi="Sylfaen"/>
          <w:b/>
          <w:sz w:val="20"/>
        </w:rPr>
        <w:t>22</w:t>
      </w:r>
      <w:r w:rsidRPr="004E5D6E">
        <w:rPr>
          <w:rFonts w:ascii="Sylfaen" w:eastAsia="Calibri" w:hAnsi="Sylfaen"/>
          <w:b/>
          <w:sz w:val="20"/>
        </w:rPr>
        <w:t xml:space="preserve">», </w:t>
      </w:r>
      <w:r>
        <w:rPr>
          <w:rFonts w:ascii="Sylfaen" w:eastAsia="Calibri" w:hAnsi="Sylfaen"/>
          <w:b/>
          <w:sz w:val="20"/>
        </w:rPr>
        <w:t xml:space="preserve"> 2022 </w:t>
      </w:r>
      <w:r w:rsidRPr="004E5D6E">
        <w:rPr>
          <w:rFonts w:ascii="Sylfaen" w:eastAsia="Calibri" w:hAnsi="Sylfaen"/>
          <w:b/>
          <w:sz w:val="20"/>
        </w:rPr>
        <w:t>and is being published according to Article 27 of the Law of the Republic of Armenia "On Procurements".</w:t>
      </w:r>
    </w:p>
    <w:p w:rsidR="00235B66" w:rsidRPr="004E5D6E" w:rsidRDefault="00235B66" w:rsidP="00235B66">
      <w:pPr>
        <w:jc w:val="center"/>
        <w:rPr>
          <w:rFonts w:ascii="GHEA Grapalat" w:hAnsi="GHEA Grapalat"/>
          <w:b/>
          <w:i/>
          <w:sz w:val="18"/>
          <w:szCs w:val="18"/>
          <w:lang w:val="hy-AM"/>
        </w:rPr>
      </w:pPr>
      <w:r w:rsidRPr="004E5D6E">
        <w:rPr>
          <w:rFonts w:ascii="Sylfaen" w:hAnsi="Sylfaen"/>
          <w:b/>
          <w:sz w:val="20"/>
          <w:lang w:val="en-AU"/>
        </w:rPr>
        <w:t xml:space="preserve">The code of the </w:t>
      </w:r>
      <w:r w:rsidRPr="004E5D6E">
        <w:rPr>
          <w:rFonts w:ascii="Sylfaen" w:eastAsia="Calibri" w:hAnsi="Sylfaen"/>
          <w:b/>
          <w:sz w:val="20"/>
        </w:rPr>
        <w:t>price quotation enquiry</w:t>
      </w:r>
      <w:r w:rsidRPr="004E5D6E">
        <w:rPr>
          <w:rFonts w:ascii="Sylfaen" w:hAnsi="Sylfaen"/>
          <w:b/>
          <w:sz w:val="20"/>
          <w:lang w:val="en-AU"/>
        </w:rPr>
        <w:t xml:space="preserve"> procedure: - «</w:t>
      </w:r>
      <w:r w:rsidR="00E2686C">
        <w:rPr>
          <w:rFonts w:ascii="Sylfaen" w:hAnsi="Sylfaen"/>
          <w:b/>
          <w:sz w:val="20"/>
        </w:rPr>
        <w:t>PMC-GHApDzB-23</w:t>
      </w:r>
      <w:r>
        <w:rPr>
          <w:rFonts w:ascii="Sylfaen" w:hAnsi="Sylfaen"/>
          <w:b/>
          <w:sz w:val="20"/>
        </w:rPr>
        <w:t>/</w:t>
      </w:r>
      <w:r w:rsidR="00E2686C">
        <w:rPr>
          <w:rFonts w:ascii="Sylfaen" w:hAnsi="Sylfaen"/>
          <w:b/>
          <w:sz w:val="20"/>
        </w:rPr>
        <w:t>4</w:t>
      </w:r>
      <w:r w:rsidRPr="004E5D6E">
        <w:rPr>
          <w:rFonts w:ascii="Sylfaen" w:hAnsi="Sylfaen"/>
          <w:b/>
          <w:sz w:val="20"/>
          <w:lang w:val="en-AU"/>
        </w:rPr>
        <w:t>»</w:t>
      </w:r>
    </w:p>
    <w:p w:rsidR="00235B66" w:rsidRPr="004E5D6E" w:rsidRDefault="00235B66" w:rsidP="00235B66">
      <w:pPr>
        <w:jc w:val="center"/>
        <w:rPr>
          <w:sz w:val="20"/>
          <w:lang w:val="hy-AM" w:eastAsia="ru-RU"/>
        </w:rPr>
      </w:pPr>
    </w:p>
    <w:p w:rsidR="00235B66" w:rsidRPr="004E5D6E" w:rsidRDefault="00235B66" w:rsidP="00235B66">
      <w:pPr>
        <w:ind w:firstLine="720"/>
        <w:rPr>
          <w:rFonts w:ascii="Sylfaen" w:eastAsia="Calibri" w:hAnsi="Sylfaen"/>
          <w:sz w:val="20"/>
        </w:rPr>
      </w:pPr>
      <w:r w:rsidRPr="004E5D6E">
        <w:rPr>
          <w:rFonts w:ascii="Sylfaen" w:eastAsia="Calibri" w:hAnsi="Sylfaen"/>
          <w:sz w:val="20"/>
        </w:rPr>
        <w:t xml:space="preserve">The Client, </w:t>
      </w:r>
      <w:r w:rsidR="00353C7A">
        <w:rPr>
          <w:rFonts w:ascii="Sylfaen" w:eastAsia="Calibri" w:hAnsi="Sylfaen"/>
          <w:b/>
          <w:sz w:val="20"/>
        </w:rPr>
        <w:t xml:space="preserve">“Penitentiary medical </w:t>
      </w:r>
      <w:proofErr w:type="spellStart"/>
      <w:r w:rsidR="00353C7A">
        <w:rPr>
          <w:rFonts w:ascii="Sylfaen" w:eastAsia="Calibri" w:hAnsi="Sylfaen"/>
          <w:b/>
          <w:sz w:val="20"/>
        </w:rPr>
        <w:t>cent</w:t>
      </w:r>
      <w:r w:rsidRPr="004E5D6E">
        <w:rPr>
          <w:rFonts w:ascii="Sylfaen" w:eastAsia="Calibri" w:hAnsi="Sylfaen"/>
          <w:b/>
          <w:sz w:val="20"/>
        </w:rPr>
        <w:t>r</w:t>
      </w:r>
      <w:r w:rsidR="00353C7A">
        <w:rPr>
          <w:rFonts w:ascii="Sylfaen" w:eastAsia="Calibri" w:hAnsi="Sylfaen"/>
          <w:b/>
          <w:sz w:val="20"/>
        </w:rPr>
        <w:t>e</w:t>
      </w:r>
      <w:proofErr w:type="spellEnd"/>
      <w:proofErr w:type="gramStart"/>
      <w:r w:rsidRPr="004E5D6E">
        <w:rPr>
          <w:rFonts w:ascii="Sylfaen" w:eastAsia="Calibri" w:hAnsi="Sylfaen"/>
          <w:b/>
          <w:sz w:val="20"/>
        </w:rPr>
        <w:t>”</w:t>
      </w:r>
      <w:r w:rsidR="00353C7A">
        <w:rPr>
          <w:rFonts w:ascii="Sylfaen" w:eastAsia="Calibri" w:hAnsi="Sylfaen"/>
          <w:b/>
          <w:sz w:val="20"/>
        </w:rPr>
        <w:t xml:space="preserve"> </w:t>
      </w:r>
      <w:r>
        <w:rPr>
          <w:rFonts w:ascii="Sylfaen" w:eastAsia="Calibri" w:hAnsi="Sylfaen"/>
          <w:b/>
          <w:sz w:val="20"/>
        </w:rPr>
        <w:t xml:space="preserve"> </w:t>
      </w:r>
      <w:r w:rsidRPr="004E5D6E">
        <w:rPr>
          <w:rFonts w:ascii="Sylfaen" w:eastAsia="Calibri" w:hAnsi="Sylfaen"/>
          <w:b/>
          <w:sz w:val="20"/>
        </w:rPr>
        <w:t>SNCO</w:t>
      </w:r>
      <w:proofErr w:type="gramEnd"/>
      <w:r w:rsidRPr="004E5D6E">
        <w:rPr>
          <w:rFonts w:ascii="Sylfaen" w:eastAsia="Calibri" w:hAnsi="Sylfaen"/>
          <w:sz w:val="20"/>
        </w:rPr>
        <w:t xml:space="preserve">,  located at </w:t>
      </w:r>
      <w:r>
        <w:rPr>
          <w:rFonts w:ascii="Sylfaen" w:eastAsia="Calibri" w:hAnsi="Sylfaen"/>
          <w:sz w:val="20"/>
          <w:lang w:val="hy-AM"/>
        </w:rPr>
        <w:t xml:space="preserve">54 </w:t>
      </w:r>
      <w:r>
        <w:rPr>
          <w:rFonts w:ascii="Sylfaen" w:eastAsia="Calibri" w:hAnsi="Sylfaen"/>
          <w:sz w:val="20"/>
        </w:rPr>
        <w:t xml:space="preserve">b </w:t>
      </w:r>
      <w:proofErr w:type="spellStart"/>
      <w:r>
        <w:rPr>
          <w:rFonts w:ascii="Sylfaen" w:eastAsia="Calibri" w:hAnsi="Sylfaen"/>
          <w:sz w:val="20"/>
        </w:rPr>
        <w:t>Komitas</w:t>
      </w:r>
      <w:proofErr w:type="spellEnd"/>
      <w:r>
        <w:rPr>
          <w:rFonts w:ascii="Sylfaen" w:eastAsia="Calibri" w:hAnsi="Sylfaen"/>
          <w:sz w:val="20"/>
        </w:rPr>
        <w:t xml:space="preserve"> </w:t>
      </w:r>
      <w:r w:rsidRPr="00A54B0F">
        <w:rPr>
          <w:rFonts w:ascii="Sylfaen" w:eastAsia="Calibri" w:hAnsi="Sylfaen"/>
          <w:sz w:val="20"/>
        </w:rPr>
        <w:t xml:space="preserve"> </w:t>
      </w:r>
      <w:r w:rsidRPr="00794A24">
        <w:rPr>
          <w:rFonts w:ascii="Sylfaen" w:eastAsia="Calibri" w:hAnsi="Sylfaen"/>
          <w:sz w:val="20"/>
        </w:rPr>
        <w:t>avenue</w:t>
      </w:r>
      <w:r w:rsidRPr="004E5D6E">
        <w:rPr>
          <w:rFonts w:ascii="Sylfaen" w:eastAsia="Calibri" w:hAnsi="Sylfaen"/>
          <w:sz w:val="20"/>
        </w:rPr>
        <w:t xml:space="preserve">, Yerevan, is announcing a price quotation enquiry procedure, which is being realized by one stage. </w:t>
      </w:r>
    </w:p>
    <w:p w:rsidR="00235B66" w:rsidRPr="004E5D6E" w:rsidRDefault="00235B66" w:rsidP="00235B66">
      <w:pPr>
        <w:ind w:firstLine="720"/>
        <w:rPr>
          <w:rFonts w:ascii="Sylfaen" w:eastAsia="Calibri" w:hAnsi="Sylfaen"/>
          <w:sz w:val="20"/>
        </w:rPr>
      </w:pPr>
      <w:r w:rsidRPr="004E5D6E">
        <w:rPr>
          <w:rFonts w:ascii="Sylfaen" w:eastAsia="Calibri" w:hAnsi="Sylfaen"/>
          <w:sz w:val="20"/>
        </w:rPr>
        <w:t xml:space="preserve">The participant declared as the winner in the price quotation enquiry procedure according to the defined order will be suggested to sign a contract for  </w:t>
      </w:r>
      <w:r w:rsidRPr="00C37050">
        <w:rPr>
          <w:rFonts w:ascii="Sylfaen" w:eastAsia="Calibri" w:hAnsi="Sylfaen"/>
          <w:b/>
          <w:sz w:val="20"/>
        </w:rPr>
        <w:t>drugs</w:t>
      </w:r>
      <w:r>
        <w:rPr>
          <w:rFonts w:ascii="Sylfaen" w:eastAsia="Calibri" w:hAnsi="Sylfaen"/>
          <w:b/>
          <w:sz w:val="20"/>
          <w:lang w:val="hy-AM"/>
        </w:rPr>
        <w:t xml:space="preserve">, </w:t>
      </w:r>
      <w:r>
        <w:rPr>
          <w:rFonts w:ascii="Sylfaen" w:eastAsia="Calibri" w:hAnsi="Sylfaen"/>
          <w:b/>
          <w:sz w:val="20"/>
        </w:rPr>
        <w:t xml:space="preserve"> </w:t>
      </w:r>
      <w:r w:rsidRPr="004E5D6E">
        <w:rPr>
          <w:rFonts w:ascii="Sylfaen" w:eastAsia="Calibri" w:hAnsi="Sylfaen"/>
          <w:b/>
          <w:sz w:val="20"/>
        </w:rPr>
        <w:t>medical supplies</w:t>
      </w:r>
      <w:r>
        <w:rPr>
          <w:rFonts w:ascii="Sylfaen" w:eastAsia="Calibri" w:hAnsi="Sylfaen"/>
          <w:b/>
          <w:sz w:val="20"/>
          <w:lang w:val="hy-AM"/>
        </w:rPr>
        <w:t xml:space="preserve"> </w:t>
      </w:r>
      <w:r>
        <w:rPr>
          <w:rFonts w:ascii="Sylfaen" w:eastAsia="Calibri" w:hAnsi="Sylfaen"/>
          <w:b/>
          <w:sz w:val="20"/>
        </w:rPr>
        <w:t xml:space="preserve">and </w:t>
      </w:r>
      <w:hyperlink r:id="rId5" w:history="1">
        <w:r w:rsidRPr="004E5D6E">
          <w:rPr>
            <w:rFonts w:ascii="Sylfaen" w:eastAsia="Calibri" w:hAnsi="Sylfaen"/>
            <w:b/>
            <w:sz w:val="20"/>
          </w:rPr>
          <w:t>chemical reagents</w:t>
        </w:r>
      </w:hyperlink>
      <w:r w:rsidRPr="004E5D6E">
        <w:rPr>
          <w:rFonts w:ascii="Sylfaen" w:eastAsia="Calibri" w:hAnsi="Sylfaen"/>
          <w:b/>
          <w:sz w:val="20"/>
        </w:rPr>
        <w:t xml:space="preserve"> (hereinafter the Contract).</w:t>
      </w:r>
    </w:p>
    <w:p w:rsidR="00235B66" w:rsidRPr="004E5D6E" w:rsidRDefault="00235B66" w:rsidP="00235B66">
      <w:pPr>
        <w:ind w:firstLine="720"/>
        <w:rPr>
          <w:rFonts w:ascii="Sylfaen" w:eastAsia="Calibri" w:hAnsi="Sylfaen"/>
          <w:sz w:val="20"/>
        </w:rPr>
      </w:pPr>
      <w:r w:rsidRPr="004E5D6E">
        <w:rPr>
          <w:rFonts w:ascii="Sylfaen" w:eastAsia="Calibri" w:hAnsi="Sylfaen"/>
          <w:sz w:val="20"/>
        </w:rPr>
        <w:t>According to the terms of Article 7 of the RA Law “On Procurements”, all persons or entities, irrespective of being a foreigner, a foreign entity or a stateless person, may submit bids for the price quotation enquiry procedure.</w:t>
      </w:r>
    </w:p>
    <w:p w:rsidR="00235B66" w:rsidRPr="004E5D6E" w:rsidRDefault="00235B66" w:rsidP="00235B66">
      <w:pPr>
        <w:ind w:firstLine="720"/>
        <w:rPr>
          <w:rFonts w:ascii="Sylfaen" w:eastAsia="Calibri" w:hAnsi="Sylfaen"/>
          <w:sz w:val="20"/>
        </w:rPr>
      </w:pPr>
      <w:r w:rsidRPr="004E5D6E">
        <w:rPr>
          <w:rFonts w:ascii="Sylfaen" w:eastAsia="Calibri" w:hAnsi="Sylfaen"/>
          <w:sz w:val="20"/>
        </w:rPr>
        <w:t>The qualifying criteria and documents for assessing these criteria for persons, who do not have the right to participate in the tender, as well as for the participants, are established by the invitation of this procedure.</w:t>
      </w:r>
    </w:p>
    <w:p w:rsidR="00235B66" w:rsidRPr="004E5D6E" w:rsidRDefault="00235B66" w:rsidP="00235B66">
      <w:pPr>
        <w:ind w:firstLine="720"/>
        <w:rPr>
          <w:rFonts w:ascii="Sylfaen" w:eastAsia="Calibri" w:hAnsi="Sylfaen"/>
          <w:sz w:val="20"/>
        </w:rPr>
      </w:pPr>
      <w:r w:rsidRPr="004E5D6E">
        <w:rPr>
          <w:rFonts w:ascii="Sylfaen" w:eastAsia="Calibri" w:hAnsi="Sylfaen"/>
          <w:sz w:val="20"/>
        </w:rPr>
        <w:t xml:space="preserve">The successful participant is determined from the participant’s submitted responsive evaluated bids. The preference will be given to the participant who submitted financial proposal in minimal price.  </w:t>
      </w:r>
    </w:p>
    <w:p w:rsidR="00235B66" w:rsidRPr="004E5D6E" w:rsidRDefault="00235B66" w:rsidP="00235B66">
      <w:pPr>
        <w:ind w:firstLine="720"/>
        <w:rPr>
          <w:rFonts w:ascii="Sylfaen" w:eastAsia="Calibri" w:hAnsi="Sylfaen"/>
          <w:sz w:val="20"/>
        </w:rPr>
      </w:pPr>
      <w:r w:rsidRPr="004E5D6E">
        <w:rPr>
          <w:rFonts w:ascii="Sylfaen" w:eastAsia="Calibri" w:hAnsi="Sylfaen"/>
          <w:sz w:val="20"/>
        </w:rPr>
        <w:t xml:space="preserve">In order to receive the invitation of this procedure it is required to apply to the Client till </w:t>
      </w:r>
      <w:r w:rsidRPr="004E5D6E">
        <w:rPr>
          <w:rFonts w:ascii="Sylfaen" w:eastAsia="Calibri" w:hAnsi="Sylfaen"/>
          <w:b/>
          <w:sz w:val="20"/>
        </w:rPr>
        <w:t xml:space="preserve">17:00 of </w:t>
      </w:r>
      <w:r>
        <w:rPr>
          <w:rFonts w:ascii="Sylfaen" w:eastAsia="Calibri" w:hAnsi="Sylfaen"/>
          <w:b/>
          <w:sz w:val="20"/>
          <w:lang w:val="hy-AM"/>
        </w:rPr>
        <w:t xml:space="preserve"> </w:t>
      </w:r>
      <w:r w:rsidRPr="004E5D6E">
        <w:rPr>
          <w:rFonts w:ascii="Sylfaen" w:eastAsia="Calibri" w:hAnsi="Sylfaen"/>
          <w:b/>
          <w:sz w:val="20"/>
        </w:rPr>
        <w:t xml:space="preserve">the </w:t>
      </w:r>
      <w:r>
        <w:rPr>
          <w:rFonts w:ascii="Sylfaen" w:eastAsia="Calibri" w:hAnsi="Sylfaen"/>
          <w:b/>
          <w:sz w:val="20"/>
          <w:lang w:val="hy-AM"/>
        </w:rPr>
        <w:t xml:space="preserve"> </w:t>
      </w:r>
      <w:r w:rsidRPr="004E5D6E">
        <w:rPr>
          <w:rFonts w:ascii="Sylfaen" w:eastAsia="Calibri" w:hAnsi="Sylfaen"/>
          <w:b/>
          <w:sz w:val="20"/>
        </w:rPr>
        <w:t>6</w:t>
      </w:r>
      <w:r>
        <w:rPr>
          <w:rFonts w:ascii="Sylfaen" w:eastAsia="Calibri" w:hAnsi="Sylfaen"/>
          <w:b/>
          <w:sz w:val="20"/>
          <w:lang w:val="hy-AM"/>
        </w:rPr>
        <w:t xml:space="preserve"> </w:t>
      </w:r>
      <w:proofErr w:type="spellStart"/>
      <w:r w:rsidRPr="004E5D6E">
        <w:rPr>
          <w:rFonts w:ascii="Sylfaen" w:eastAsia="Calibri" w:hAnsi="Sylfaen"/>
          <w:b/>
          <w:sz w:val="20"/>
        </w:rPr>
        <w:t>th</w:t>
      </w:r>
      <w:proofErr w:type="spellEnd"/>
      <w:r w:rsidRPr="004E5D6E">
        <w:rPr>
          <w:rFonts w:ascii="Sylfaen" w:eastAsia="Calibri" w:hAnsi="Sylfaen"/>
          <w:b/>
          <w:sz w:val="20"/>
        </w:rPr>
        <w:t xml:space="preserve"> day, counting </w:t>
      </w:r>
      <w:r>
        <w:rPr>
          <w:rFonts w:ascii="Sylfaen" w:eastAsia="Calibri" w:hAnsi="Sylfaen"/>
          <w:b/>
          <w:sz w:val="20"/>
          <w:lang w:val="hy-AM"/>
        </w:rPr>
        <w:t xml:space="preserve"> </w:t>
      </w:r>
      <w:r w:rsidRPr="004E5D6E">
        <w:rPr>
          <w:rFonts w:ascii="Sylfaen" w:eastAsia="Calibri" w:hAnsi="Sylfaen"/>
          <w:b/>
          <w:sz w:val="20"/>
        </w:rPr>
        <w:t xml:space="preserve">from </w:t>
      </w:r>
      <w:r>
        <w:rPr>
          <w:rFonts w:ascii="Sylfaen" w:eastAsia="Calibri" w:hAnsi="Sylfaen"/>
          <w:b/>
          <w:sz w:val="20"/>
          <w:lang w:val="hy-AM"/>
        </w:rPr>
        <w:t xml:space="preserve"> </w:t>
      </w:r>
      <w:r w:rsidRPr="004E5D6E">
        <w:rPr>
          <w:rFonts w:ascii="Sylfaen" w:eastAsia="Calibri" w:hAnsi="Sylfaen"/>
          <w:b/>
          <w:sz w:val="20"/>
        </w:rPr>
        <w:t xml:space="preserve">the </w:t>
      </w:r>
      <w:r>
        <w:rPr>
          <w:rFonts w:ascii="Sylfaen" w:eastAsia="Calibri" w:hAnsi="Sylfaen"/>
          <w:b/>
          <w:sz w:val="20"/>
          <w:lang w:val="hy-AM"/>
        </w:rPr>
        <w:t xml:space="preserve"> </w:t>
      </w:r>
      <w:r w:rsidRPr="004E5D6E">
        <w:rPr>
          <w:rFonts w:ascii="Sylfaen" w:eastAsia="Calibri" w:hAnsi="Sylfaen"/>
          <w:b/>
          <w:sz w:val="20"/>
        </w:rPr>
        <w:t xml:space="preserve">day of the publication of </w:t>
      </w:r>
      <w:r>
        <w:rPr>
          <w:rFonts w:ascii="Sylfaen" w:eastAsia="Calibri" w:hAnsi="Sylfaen"/>
          <w:b/>
          <w:sz w:val="20"/>
          <w:lang w:val="hy-AM"/>
        </w:rPr>
        <w:t xml:space="preserve"> </w:t>
      </w:r>
      <w:r w:rsidRPr="004E5D6E">
        <w:rPr>
          <w:rFonts w:ascii="Sylfaen" w:eastAsia="Calibri" w:hAnsi="Sylfaen"/>
          <w:b/>
          <w:sz w:val="20"/>
        </w:rPr>
        <w:t>this</w:t>
      </w:r>
      <w:r>
        <w:rPr>
          <w:rFonts w:ascii="Sylfaen" w:eastAsia="Calibri" w:hAnsi="Sylfaen"/>
          <w:b/>
          <w:sz w:val="20"/>
          <w:lang w:val="hy-AM"/>
        </w:rPr>
        <w:t xml:space="preserve"> </w:t>
      </w:r>
      <w:r w:rsidRPr="004E5D6E">
        <w:rPr>
          <w:rFonts w:ascii="Sylfaen" w:eastAsia="Calibri" w:hAnsi="Sylfaen"/>
          <w:b/>
          <w:sz w:val="20"/>
        </w:rPr>
        <w:t xml:space="preserve"> announcement</w:t>
      </w:r>
      <w:r w:rsidRPr="004E5D6E">
        <w:rPr>
          <w:rFonts w:ascii="Sylfaen" w:eastAsia="Calibri" w:hAnsi="Sylfaen"/>
          <w:sz w:val="20"/>
        </w:rPr>
        <w:t xml:space="preserve">. To receive an invitation in a hard copy it is necessary to send a written request to the Client. The Client is obliged to provide the hard copy for free within the following working day upon receiving such a request. </w:t>
      </w:r>
    </w:p>
    <w:p w:rsidR="00235B66" w:rsidRPr="004E5D6E" w:rsidRDefault="00235B66" w:rsidP="00235B66">
      <w:pPr>
        <w:ind w:firstLine="720"/>
        <w:rPr>
          <w:rFonts w:ascii="Sylfaen" w:eastAsia="Calibri" w:hAnsi="Sylfaen"/>
          <w:sz w:val="20"/>
        </w:rPr>
      </w:pPr>
      <w:r w:rsidRPr="004E5D6E">
        <w:rPr>
          <w:rFonts w:ascii="Sylfaen" w:eastAsia="Calibri" w:hAnsi="Sylfaen"/>
          <w:sz w:val="20"/>
        </w:rPr>
        <w:t>In case of getting a request for providing the invitation documentary, the Client shall ensure provision of invitation via electronic email within the working day following the day of getting such a request.</w:t>
      </w:r>
    </w:p>
    <w:p w:rsidR="00235B66" w:rsidRPr="004E5D6E" w:rsidRDefault="00235B66" w:rsidP="00235B66">
      <w:pPr>
        <w:ind w:firstLine="720"/>
        <w:rPr>
          <w:rFonts w:ascii="Sylfaen" w:eastAsia="Calibri" w:hAnsi="Sylfaen"/>
          <w:sz w:val="20"/>
        </w:rPr>
      </w:pPr>
      <w:r w:rsidRPr="004E5D6E">
        <w:rPr>
          <w:rFonts w:ascii="Sylfaen" w:eastAsia="Calibri" w:hAnsi="Sylfaen"/>
          <w:sz w:val="20"/>
        </w:rPr>
        <w:t>Not getting an invitation in the order prescribed by this invitation shall not restrict the right of the participant to participate in this procedure.</w:t>
      </w:r>
    </w:p>
    <w:p w:rsidR="00235B66" w:rsidRPr="004E5D6E" w:rsidRDefault="00235B66" w:rsidP="00235B66">
      <w:pPr>
        <w:ind w:firstLine="720"/>
        <w:rPr>
          <w:rFonts w:ascii="Sylfaen" w:eastAsia="Calibri" w:hAnsi="Sylfaen"/>
          <w:sz w:val="20"/>
        </w:rPr>
      </w:pPr>
      <w:r w:rsidRPr="004E5D6E">
        <w:rPr>
          <w:rFonts w:ascii="Sylfaen" w:eastAsia="Calibri" w:hAnsi="Sylfaen"/>
          <w:sz w:val="20"/>
        </w:rPr>
        <w:t xml:space="preserve">The bids for the price quotation enquiry procedure should be submitted documentary till </w:t>
      </w:r>
      <w:r w:rsidRPr="004E5D6E">
        <w:rPr>
          <w:rFonts w:ascii="Sylfaen" w:eastAsia="Calibri" w:hAnsi="Sylfaen"/>
          <w:b/>
          <w:sz w:val="20"/>
          <w:lang w:val="hy-AM"/>
        </w:rPr>
        <w:t>1</w:t>
      </w:r>
      <w:r w:rsidR="002956C4">
        <w:rPr>
          <w:rFonts w:ascii="Sylfaen" w:eastAsia="Calibri" w:hAnsi="Sylfaen"/>
          <w:b/>
          <w:sz w:val="20"/>
        </w:rPr>
        <w:t>1</w:t>
      </w:r>
      <w:r w:rsidRPr="004E5D6E">
        <w:rPr>
          <w:rFonts w:ascii="Sylfaen" w:eastAsia="Calibri" w:hAnsi="Sylfaen"/>
          <w:b/>
          <w:sz w:val="20"/>
          <w:lang w:val="hy-AM"/>
        </w:rPr>
        <w:t>:00</w:t>
      </w:r>
      <w:r w:rsidRPr="004E5D6E">
        <w:rPr>
          <w:rFonts w:ascii="Sylfaen" w:eastAsia="Calibri" w:hAnsi="Sylfaen"/>
          <w:b/>
          <w:sz w:val="20"/>
        </w:rPr>
        <w:t xml:space="preserve"> of the </w:t>
      </w:r>
      <w:r>
        <w:rPr>
          <w:rFonts w:ascii="Sylfaen" w:eastAsia="Calibri" w:hAnsi="Sylfaen"/>
          <w:b/>
          <w:sz w:val="20"/>
          <w:lang w:val="hy-AM"/>
        </w:rPr>
        <w:t>7</w:t>
      </w:r>
      <w:proofErr w:type="spellStart"/>
      <w:r w:rsidRPr="004E5D6E">
        <w:rPr>
          <w:rFonts w:ascii="Sylfaen" w:eastAsia="Calibri" w:hAnsi="Sylfaen"/>
          <w:b/>
          <w:sz w:val="20"/>
        </w:rPr>
        <w:t>th</w:t>
      </w:r>
      <w:proofErr w:type="spellEnd"/>
      <w:r w:rsidRPr="004E5D6E">
        <w:rPr>
          <w:rFonts w:ascii="Sylfaen" w:eastAsia="Calibri" w:hAnsi="Sylfaen"/>
          <w:b/>
          <w:sz w:val="20"/>
        </w:rPr>
        <w:t xml:space="preserve"> day, </w:t>
      </w:r>
      <w:proofErr w:type="gramStart"/>
      <w:r w:rsidRPr="004E5D6E">
        <w:rPr>
          <w:rFonts w:ascii="Sylfaen" w:eastAsia="Calibri" w:hAnsi="Sylfaen"/>
          <w:b/>
          <w:sz w:val="20"/>
        </w:rPr>
        <w:t xml:space="preserve">counting </w:t>
      </w:r>
      <w:r>
        <w:rPr>
          <w:rFonts w:ascii="Sylfaen" w:eastAsia="Calibri" w:hAnsi="Sylfaen"/>
          <w:b/>
          <w:sz w:val="20"/>
          <w:lang w:val="hy-AM"/>
        </w:rPr>
        <w:t xml:space="preserve"> </w:t>
      </w:r>
      <w:r w:rsidRPr="004E5D6E">
        <w:rPr>
          <w:rFonts w:ascii="Sylfaen" w:eastAsia="Calibri" w:hAnsi="Sylfaen"/>
          <w:b/>
          <w:sz w:val="20"/>
        </w:rPr>
        <w:t>from</w:t>
      </w:r>
      <w:proofErr w:type="gramEnd"/>
      <w:r w:rsidRPr="004E5D6E">
        <w:rPr>
          <w:rFonts w:ascii="Sylfaen" w:eastAsia="Calibri" w:hAnsi="Sylfaen"/>
          <w:b/>
          <w:sz w:val="20"/>
        </w:rPr>
        <w:t xml:space="preserve"> </w:t>
      </w:r>
      <w:r>
        <w:rPr>
          <w:rFonts w:ascii="Sylfaen" w:eastAsia="Calibri" w:hAnsi="Sylfaen"/>
          <w:b/>
          <w:sz w:val="20"/>
          <w:lang w:val="hy-AM"/>
        </w:rPr>
        <w:t xml:space="preserve"> </w:t>
      </w:r>
      <w:r w:rsidRPr="004E5D6E">
        <w:rPr>
          <w:rFonts w:ascii="Sylfaen" w:eastAsia="Calibri" w:hAnsi="Sylfaen"/>
          <w:b/>
          <w:sz w:val="20"/>
        </w:rPr>
        <w:t>the</w:t>
      </w:r>
      <w:r>
        <w:rPr>
          <w:rFonts w:ascii="Sylfaen" w:eastAsia="Calibri" w:hAnsi="Sylfaen"/>
          <w:b/>
          <w:sz w:val="20"/>
          <w:lang w:val="hy-AM"/>
        </w:rPr>
        <w:t xml:space="preserve"> </w:t>
      </w:r>
      <w:r w:rsidRPr="004E5D6E">
        <w:rPr>
          <w:rFonts w:ascii="Sylfaen" w:eastAsia="Calibri" w:hAnsi="Sylfaen"/>
          <w:b/>
          <w:sz w:val="20"/>
        </w:rPr>
        <w:t xml:space="preserve"> day of the publication </w:t>
      </w:r>
      <w:r>
        <w:rPr>
          <w:rFonts w:ascii="Sylfaen" w:eastAsia="Calibri" w:hAnsi="Sylfaen"/>
          <w:b/>
          <w:sz w:val="20"/>
          <w:lang w:val="hy-AM"/>
        </w:rPr>
        <w:t xml:space="preserve"> </w:t>
      </w:r>
      <w:r w:rsidRPr="004E5D6E">
        <w:rPr>
          <w:rFonts w:ascii="Sylfaen" w:eastAsia="Calibri" w:hAnsi="Sylfaen"/>
          <w:b/>
          <w:sz w:val="20"/>
        </w:rPr>
        <w:t>of</w:t>
      </w:r>
      <w:r>
        <w:rPr>
          <w:rFonts w:ascii="Sylfaen" w:eastAsia="Calibri" w:hAnsi="Sylfaen"/>
          <w:b/>
          <w:sz w:val="20"/>
          <w:lang w:val="hy-AM"/>
        </w:rPr>
        <w:t xml:space="preserve"> </w:t>
      </w:r>
      <w:r w:rsidRPr="004E5D6E">
        <w:rPr>
          <w:rFonts w:ascii="Sylfaen" w:eastAsia="Calibri" w:hAnsi="Sylfaen"/>
          <w:b/>
          <w:sz w:val="20"/>
        </w:rPr>
        <w:t xml:space="preserve"> this </w:t>
      </w:r>
      <w:r>
        <w:rPr>
          <w:rFonts w:ascii="Sylfaen" w:eastAsia="Calibri" w:hAnsi="Sylfaen"/>
          <w:b/>
          <w:sz w:val="20"/>
          <w:lang w:val="hy-AM"/>
        </w:rPr>
        <w:t xml:space="preserve"> </w:t>
      </w:r>
      <w:r w:rsidRPr="004E5D6E">
        <w:rPr>
          <w:rFonts w:ascii="Sylfaen" w:eastAsia="Calibri" w:hAnsi="Sylfaen"/>
          <w:b/>
          <w:sz w:val="20"/>
        </w:rPr>
        <w:t>announcement</w:t>
      </w:r>
      <w:r w:rsidRPr="004E5D6E">
        <w:rPr>
          <w:rFonts w:ascii="Sylfaen" w:eastAsia="Calibri" w:hAnsi="Sylfaen"/>
          <w:sz w:val="20"/>
        </w:rPr>
        <w:t xml:space="preserve">. The bids besides in Armenian may be presented also in the Russian or English languages. </w:t>
      </w:r>
    </w:p>
    <w:p w:rsidR="00235B66" w:rsidRPr="00A54B0F" w:rsidRDefault="00235B66" w:rsidP="00235B66">
      <w:pPr>
        <w:ind w:firstLine="720"/>
        <w:rPr>
          <w:rFonts w:ascii="Sylfaen" w:eastAsia="Calibri" w:hAnsi="Sylfaen"/>
          <w:b/>
          <w:sz w:val="20"/>
          <w:lang w:val="hy-AM"/>
        </w:rPr>
      </w:pPr>
      <w:r w:rsidRPr="00A54B0F">
        <w:rPr>
          <w:rFonts w:ascii="Sylfaen" w:eastAsia="Calibri" w:hAnsi="Sylfaen"/>
          <w:b/>
          <w:sz w:val="20"/>
        </w:rPr>
        <w:t xml:space="preserve">Bid opening will take place in   </w:t>
      </w:r>
      <w:proofErr w:type="spellStart"/>
      <w:r w:rsidRPr="00A54B0F">
        <w:rPr>
          <w:rFonts w:ascii="Sylfaen" w:eastAsia="Calibri" w:hAnsi="Sylfaen"/>
          <w:b/>
          <w:sz w:val="20"/>
        </w:rPr>
        <w:t>adress</w:t>
      </w:r>
      <w:proofErr w:type="spellEnd"/>
      <w:r w:rsidRPr="00A54B0F">
        <w:rPr>
          <w:rFonts w:ascii="Sylfaen" w:eastAsia="Calibri" w:hAnsi="Sylfaen"/>
          <w:b/>
          <w:sz w:val="20"/>
        </w:rPr>
        <w:t xml:space="preserve"> </w:t>
      </w:r>
      <w:proofErr w:type="gramStart"/>
      <w:r w:rsidRPr="00AF1784">
        <w:rPr>
          <w:rFonts w:ascii="Sylfaen" w:eastAsia="Calibri" w:hAnsi="Sylfaen"/>
          <w:b/>
          <w:sz w:val="20"/>
        </w:rPr>
        <w:t xml:space="preserve">54 </w:t>
      </w:r>
      <w:r w:rsidRPr="00A54B0F">
        <w:rPr>
          <w:rFonts w:ascii="Sylfaen" w:eastAsia="Calibri" w:hAnsi="Sylfaen"/>
          <w:b/>
          <w:sz w:val="20"/>
        </w:rPr>
        <w:t xml:space="preserve"> </w:t>
      </w:r>
      <w:r>
        <w:rPr>
          <w:rFonts w:ascii="Sylfaen" w:eastAsia="Calibri" w:hAnsi="Sylfaen"/>
          <w:b/>
          <w:sz w:val="20"/>
        </w:rPr>
        <w:t>b</w:t>
      </w:r>
      <w:proofErr w:type="gramEnd"/>
      <w:r>
        <w:rPr>
          <w:rFonts w:ascii="Sylfaen" w:eastAsia="Calibri" w:hAnsi="Sylfaen"/>
          <w:b/>
          <w:sz w:val="20"/>
        </w:rPr>
        <w:t xml:space="preserve"> </w:t>
      </w:r>
      <w:proofErr w:type="spellStart"/>
      <w:r>
        <w:rPr>
          <w:rFonts w:ascii="Sylfaen" w:eastAsia="Calibri" w:hAnsi="Sylfaen"/>
          <w:b/>
          <w:sz w:val="20"/>
        </w:rPr>
        <w:t>Komitas</w:t>
      </w:r>
      <w:proofErr w:type="spellEnd"/>
      <w:r>
        <w:rPr>
          <w:rFonts w:ascii="Sylfaen" w:eastAsia="Calibri" w:hAnsi="Sylfaen"/>
          <w:b/>
          <w:sz w:val="20"/>
        </w:rPr>
        <w:t xml:space="preserve"> </w:t>
      </w:r>
      <w:r w:rsidRPr="00A54B0F">
        <w:rPr>
          <w:rFonts w:ascii="Sylfaen" w:eastAsia="Calibri" w:hAnsi="Sylfaen"/>
          <w:b/>
          <w:sz w:val="20"/>
        </w:rPr>
        <w:t xml:space="preserve"> </w:t>
      </w:r>
      <w:r w:rsidRPr="00794A24">
        <w:rPr>
          <w:rFonts w:ascii="Sylfaen" w:eastAsia="Calibri" w:hAnsi="Sylfaen"/>
          <w:b/>
          <w:sz w:val="20"/>
        </w:rPr>
        <w:t>avenue</w:t>
      </w:r>
      <w:r w:rsidRPr="00A54B0F">
        <w:rPr>
          <w:rFonts w:ascii="Sylfaen" w:eastAsia="Calibri" w:hAnsi="Sylfaen"/>
          <w:b/>
          <w:sz w:val="20"/>
        </w:rPr>
        <w:t xml:space="preserve"> counting from the date of the announcement on </w:t>
      </w:r>
      <w:r w:rsidR="00A45A4A">
        <w:rPr>
          <w:rFonts w:ascii="Sylfaen" w:eastAsia="Calibri" w:hAnsi="Sylfaen"/>
          <w:b/>
          <w:sz w:val="20"/>
        </w:rPr>
        <w:t>30</w:t>
      </w:r>
      <w:bookmarkStart w:id="0" w:name="_GoBack"/>
      <w:bookmarkEnd w:id="0"/>
      <w:r w:rsidR="000B21BC">
        <w:rPr>
          <w:rFonts w:ascii="Sylfaen" w:eastAsia="Calibri" w:hAnsi="Sylfaen"/>
          <w:b/>
          <w:sz w:val="20"/>
          <w:lang w:val="hy-AM"/>
        </w:rPr>
        <w:t xml:space="preserve"> </w:t>
      </w:r>
      <w:proofErr w:type="spellStart"/>
      <w:r w:rsidR="005A5F77">
        <w:rPr>
          <w:rFonts w:ascii="Sylfaen" w:eastAsia="Calibri" w:hAnsi="Sylfaen"/>
          <w:b/>
          <w:sz w:val="20"/>
        </w:rPr>
        <w:t>t</w:t>
      </w:r>
      <w:r>
        <w:rPr>
          <w:rFonts w:ascii="Sylfaen" w:eastAsia="Calibri" w:hAnsi="Sylfaen"/>
          <w:b/>
          <w:sz w:val="20"/>
        </w:rPr>
        <w:t>h</w:t>
      </w:r>
      <w:proofErr w:type="spellEnd"/>
      <w:r>
        <w:rPr>
          <w:rFonts w:ascii="Sylfaen" w:eastAsia="Calibri" w:hAnsi="Sylfaen"/>
          <w:b/>
          <w:sz w:val="20"/>
        </w:rPr>
        <w:t xml:space="preserve">,  </w:t>
      </w:r>
      <w:r w:rsidR="00013C3B">
        <w:rPr>
          <w:rFonts w:ascii="Sylfaen" w:eastAsia="Calibri" w:hAnsi="Sylfaen"/>
          <w:b/>
          <w:sz w:val="20"/>
        </w:rPr>
        <w:t xml:space="preserve">November </w:t>
      </w:r>
      <w:r w:rsidR="0031160C">
        <w:rPr>
          <w:rFonts w:ascii="Sylfaen" w:eastAsia="Calibri" w:hAnsi="Sylfaen"/>
          <w:b/>
          <w:sz w:val="20"/>
        </w:rPr>
        <w:t xml:space="preserve"> </w:t>
      </w:r>
      <w:r w:rsidRPr="00A54B0F">
        <w:rPr>
          <w:rFonts w:ascii="Sylfaen" w:eastAsia="Calibri" w:hAnsi="Sylfaen"/>
          <w:b/>
          <w:sz w:val="20"/>
        </w:rPr>
        <w:t>202</w:t>
      </w:r>
      <w:r>
        <w:rPr>
          <w:rFonts w:ascii="Sylfaen" w:eastAsia="Calibri" w:hAnsi="Sylfaen"/>
          <w:b/>
          <w:sz w:val="20"/>
        </w:rPr>
        <w:t>2</w:t>
      </w:r>
      <w:r w:rsidRPr="00A54B0F">
        <w:rPr>
          <w:rFonts w:ascii="Sylfaen" w:eastAsia="Calibri" w:hAnsi="Sylfaen"/>
          <w:b/>
          <w:sz w:val="20"/>
        </w:rPr>
        <w:t>, 1</w:t>
      </w:r>
      <w:r w:rsidR="009F7CAA">
        <w:rPr>
          <w:rFonts w:ascii="Sylfaen" w:eastAsia="Calibri" w:hAnsi="Sylfaen"/>
          <w:b/>
          <w:sz w:val="20"/>
        </w:rPr>
        <w:t>1</w:t>
      </w:r>
      <w:r>
        <w:rPr>
          <w:rFonts w:ascii="Sylfaen" w:eastAsia="Calibri" w:hAnsi="Sylfaen"/>
          <w:b/>
          <w:sz w:val="20"/>
        </w:rPr>
        <w:t>:00</w:t>
      </w:r>
      <w:r w:rsidRPr="00A54B0F">
        <w:rPr>
          <w:rFonts w:ascii="Sylfaen" w:eastAsia="Calibri" w:hAnsi="Sylfaen"/>
          <w:b/>
          <w:sz w:val="20"/>
        </w:rPr>
        <w:t xml:space="preserve"> o’clock.</w:t>
      </w:r>
    </w:p>
    <w:p w:rsidR="00235B66" w:rsidRDefault="00235B66" w:rsidP="00235B66">
      <w:pPr>
        <w:ind w:right="-7" w:firstLine="567"/>
        <w:rPr>
          <w:rFonts w:ascii="Sylfaen" w:eastAsia="Calibri" w:hAnsi="Sylfaen"/>
          <w:sz w:val="20"/>
          <w:lang w:val="hy-AM"/>
        </w:rPr>
      </w:pPr>
      <w:r w:rsidRPr="007B6BFA">
        <w:rPr>
          <w:rFonts w:ascii="Sylfaen" w:eastAsia="Calibri" w:hAnsi="Sylfaen"/>
          <w:sz w:val="20"/>
        </w:rPr>
        <w:t xml:space="preserve">For receiving additional information concerning this notice, you may apply to Secretary of the Evaluation Commission   </w:t>
      </w:r>
      <w:proofErr w:type="spellStart"/>
      <w:r w:rsidRPr="007B6BFA">
        <w:rPr>
          <w:rFonts w:ascii="Sylfaen" w:eastAsia="Calibri" w:hAnsi="Sylfaen"/>
          <w:sz w:val="20"/>
        </w:rPr>
        <w:t>Manushak</w:t>
      </w:r>
      <w:proofErr w:type="spellEnd"/>
      <w:r w:rsidRPr="007B6BFA">
        <w:rPr>
          <w:rFonts w:ascii="Sylfaen" w:eastAsia="Calibri" w:hAnsi="Sylfaen"/>
          <w:sz w:val="20"/>
        </w:rPr>
        <w:t xml:space="preserve"> </w:t>
      </w:r>
      <w:proofErr w:type="spellStart"/>
      <w:r w:rsidRPr="007B6BFA">
        <w:rPr>
          <w:rFonts w:ascii="Sylfaen" w:eastAsia="Calibri" w:hAnsi="Sylfaen"/>
          <w:sz w:val="20"/>
        </w:rPr>
        <w:t>Grigoryan</w:t>
      </w:r>
      <w:proofErr w:type="spellEnd"/>
      <w:r w:rsidRPr="007B6BFA">
        <w:rPr>
          <w:rFonts w:ascii="Sylfaen" w:eastAsia="Calibri" w:hAnsi="Sylfaen"/>
          <w:sz w:val="20"/>
        </w:rPr>
        <w:t>.</w:t>
      </w:r>
    </w:p>
    <w:p w:rsidR="00235B66" w:rsidRDefault="00235B66" w:rsidP="00235B66">
      <w:pPr>
        <w:ind w:right="-7" w:firstLine="567"/>
        <w:jc w:val="center"/>
        <w:rPr>
          <w:b/>
          <w:i/>
          <w:sz w:val="22"/>
          <w:szCs w:val="22"/>
          <w:lang w:val="af-ZA"/>
        </w:rPr>
      </w:pPr>
      <w:r w:rsidRPr="00FE4852">
        <w:rPr>
          <w:b/>
          <w:i/>
          <w:sz w:val="22"/>
          <w:szCs w:val="22"/>
          <w:lang w:val="af-ZA"/>
        </w:rPr>
        <w:t xml:space="preserve">The phone number is:   </w:t>
      </w:r>
      <w:r>
        <w:rPr>
          <w:b/>
          <w:i/>
          <w:sz w:val="22"/>
          <w:szCs w:val="22"/>
          <w:lang w:val="af-ZA"/>
        </w:rPr>
        <w:t>012351035</w:t>
      </w:r>
    </w:p>
    <w:p w:rsidR="00235B66" w:rsidRPr="004E5D6E" w:rsidRDefault="00235B66" w:rsidP="00235B66">
      <w:pPr>
        <w:ind w:right="-7" w:firstLine="567"/>
        <w:jc w:val="center"/>
        <w:rPr>
          <w:b/>
          <w:i/>
          <w:sz w:val="22"/>
          <w:szCs w:val="22"/>
          <w:lang w:val="af-ZA"/>
        </w:rPr>
      </w:pPr>
      <w:r w:rsidRPr="004E5D6E">
        <w:rPr>
          <w:b/>
          <w:i/>
          <w:sz w:val="22"/>
          <w:szCs w:val="22"/>
          <w:lang w:val="af-ZA"/>
        </w:rPr>
        <w:t xml:space="preserve">e-mail address is:   </w:t>
      </w:r>
      <w:r w:rsidRPr="00FE4852">
        <w:rPr>
          <w:b/>
          <w:i/>
          <w:sz w:val="22"/>
          <w:szCs w:val="22"/>
          <w:lang w:val="af-ZA"/>
        </w:rPr>
        <w:t>qbk.gnumner@gmail.com</w:t>
      </w:r>
    </w:p>
    <w:p w:rsidR="00235B66" w:rsidRPr="004E5D6E" w:rsidRDefault="00235B66" w:rsidP="00235B66">
      <w:pPr>
        <w:ind w:right="-7" w:firstLine="567"/>
        <w:jc w:val="center"/>
        <w:rPr>
          <w:b/>
          <w:i/>
          <w:sz w:val="22"/>
          <w:szCs w:val="22"/>
          <w:lang w:val="af-ZA"/>
        </w:rPr>
      </w:pPr>
      <w:r w:rsidRPr="004E5D6E">
        <w:rPr>
          <w:b/>
          <w:i/>
          <w:sz w:val="22"/>
          <w:szCs w:val="22"/>
          <w:lang w:val="af-ZA"/>
        </w:rPr>
        <w:t>Client:   “Penitentiary medical center” SNCO</w:t>
      </w:r>
    </w:p>
    <w:p w:rsidR="00235B66" w:rsidRPr="00BB32F8" w:rsidRDefault="00235B66" w:rsidP="00235B66">
      <w:pPr>
        <w:pStyle w:val="a5"/>
        <w:spacing w:after="0"/>
        <w:ind w:firstLine="567"/>
        <w:jc w:val="right"/>
        <w:rPr>
          <w:rFonts w:ascii="GHEA Grapalat" w:hAnsi="GHEA Grapalat" w:cs="Sylfaen"/>
          <w:i/>
          <w:sz w:val="20"/>
          <w:szCs w:val="20"/>
          <w:lang w:val="af-ZA"/>
        </w:rPr>
      </w:pPr>
    </w:p>
    <w:p w:rsidR="00235B66" w:rsidRDefault="00235B66" w:rsidP="00235B66">
      <w:pPr>
        <w:pStyle w:val="a5"/>
        <w:spacing w:after="0"/>
        <w:ind w:firstLine="567"/>
        <w:jc w:val="right"/>
        <w:rPr>
          <w:rFonts w:ascii="GHEA Grapalat" w:hAnsi="GHEA Grapalat" w:cs="Sylfaen"/>
          <w:i/>
          <w:sz w:val="20"/>
          <w:szCs w:val="20"/>
        </w:rPr>
      </w:pPr>
    </w:p>
    <w:p w:rsidR="00235B66" w:rsidRDefault="00235B66" w:rsidP="00235B66">
      <w:pPr>
        <w:pStyle w:val="a5"/>
        <w:spacing w:after="0"/>
        <w:ind w:firstLine="567"/>
        <w:jc w:val="right"/>
        <w:rPr>
          <w:rFonts w:ascii="GHEA Grapalat" w:hAnsi="GHEA Grapalat" w:cs="Sylfaen"/>
          <w:i/>
          <w:sz w:val="20"/>
          <w:szCs w:val="20"/>
        </w:rPr>
      </w:pPr>
    </w:p>
    <w:p w:rsidR="00235B66" w:rsidRDefault="00235B66" w:rsidP="00235B66">
      <w:pPr>
        <w:pStyle w:val="a5"/>
        <w:spacing w:after="0"/>
        <w:ind w:firstLine="567"/>
        <w:jc w:val="right"/>
        <w:rPr>
          <w:rFonts w:ascii="GHEA Grapalat" w:hAnsi="GHEA Grapalat" w:cs="Sylfaen"/>
          <w:i/>
          <w:sz w:val="20"/>
          <w:szCs w:val="20"/>
        </w:rPr>
      </w:pPr>
    </w:p>
    <w:p w:rsidR="00235B66" w:rsidRDefault="00235B66" w:rsidP="00235B66">
      <w:pPr>
        <w:pStyle w:val="a5"/>
        <w:spacing w:after="0"/>
        <w:ind w:firstLine="567"/>
        <w:jc w:val="right"/>
        <w:rPr>
          <w:rFonts w:ascii="GHEA Grapalat" w:hAnsi="GHEA Grapalat" w:cs="Sylfaen"/>
          <w:i/>
          <w:sz w:val="20"/>
          <w:szCs w:val="20"/>
        </w:rPr>
      </w:pPr>
    </w:p>
    <w:sectPr w:rsidR="00235B66">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5B66"/>
    <w:rsid w:val="00013C3B"/>
    <w:rsid w:val="000B21BC"/>
    <w:rsid w:val="001A12E9"/>
    <w:rsid w:val="001B7463"/>
    <w:rsid w:val="00235B66"/>
    <w:rsid w:val="002956C4"/>
    <w:rsid w:val="002C130D"/>
    <w:rsid w:val="0031160C"/>
    <w:rsid w:val="003364AE"/>
    <w:rsid w:val="00353C7A"/>
    <w:rsid w:val="003C6D4A"/>
    <w:rsid w:val="005A5F77"/>
    <w:rsid w:val="006B41EF"/>
    <w:rsid w:val="00752297"/>
    <w:rsid w:val="007537EB"/>
    <w:rsid w:val="00793DB2"/>
    <w:rsid w:val="00821567"/>
    <w:rsid w:val="0083077F"/>
    <w:rsid w:val="00903035"/>
    <w:rsid w:val="00920FAB"/>
    <w:rsid w:val="009B7A96"/>
    <w:rsid w:val="009F7CAA"/>
    <w:rsid w:val="00A45A4A"/>
    <w:rsid w:val="00BE4C77"/>
    <w:rsid w:val="00C9368A"/>
    <w:rsid w:val="00E2686C"/>
    <w:rsid w:val="00FC6AA9"/>
    <w:rsid w:val="00FF18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5B66"/>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w:basedOn w:val="a"/>
    <w:link w:val="a4"/>
    <w:rsid w:val="00235B66"/>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235B66"/>
    <w:rPr>
      <w:rFonts w:ascii="Arial LatArm" w:eastAsia="Times New Roman" w:hAnsi="Arial LatArm" w:cs="Times New Roman"/>
      <w:i/>
      <w:sz w:val="20"/>
      <w:szCs w:val="20"/>
      <w:lang w:val="en-AU"/>
    </w:rPr>
  </w:style>
  <w:style w:type="paragraph" w:styleId="a5">
    <w:name w:val="Body Text"/>
    <w:basedOn w:val="a"/>
    <w:link w:val="a6"/>
    <w:rsid w:val="00235B66"/>
    <w:pPr>
      <w:spacing w:after="120"/>
    </w:pPr>
  </w:style>
  <w:style w:type="character" w:customStyle="1" w:styleId="a6">
    <w:name w:val="Основной текст Знак"/>
    <w:basedOn w:val="a0"/>
    <w:link w:val="a5"/>
    <w:rsid w:val="00235B66"/>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5B66"/>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w:basedOn w:val="a"/>
    <w:link w:val="a4"/>
    <w:rsid w:val="00235B66"/>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235B66"/>
    <w:rPr>
      <w:rFonts w:ascii="Arial LatArm" w:eastAsia="Times New Roman" w:hAnsi="Arial LatArm" w:cs="Times New Roman"/>
      <w:i/>
      <w:sz w:val="20"/>
      <w:szCs w:val="20"/>
      <w:lang w:val="en-AU"/>
    </w:rPr>
  </w:style>
  <w:style w:type="paragraph" w:styleId="a5">
    <w:name w:val="Body Text"/>
    <w:basedOn w:val="a"/>
    <w:link w:val="a6"/>
    <w:rsid w:val="00235B66"/>
    <w:pPr>
      <w:spacing w:after="120"/>
    </w:pPr>
  </w:style>
  <w:style w:type="character" w:customStyle="1" w:styleId="a6">
    <w:name w:val="Основной текст Знак"/>
    <w:basedOn w:val="a0"/>
    <w:link w:val="a5"/>
    <w:rsid w:val="00235B6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medisar.am/index.php?option=com_tienda&amp;view=products&amp;filter_category=2%3Achemical-reagents&amp;Itemid=&amp;lang=en"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457</Words>
  <Characters>2606</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25</cp:revision>
  <dcterms:created xsi:type="dcterms:W3CDTF">2022-04-07T10:52:00Z</dcterms:created>
  <dcterms:modified xsi:type="dcterms:W3CDTF">2022-11-22T13:46:00Z</dcterms:modified>
</cp:coreProperties>
</file>