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382C6D9C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D84E8F" w:rsidRPr="00D84E8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Ալավերդի համայնքի կարիքների համար խոհանոցային տեխնիկայի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D84E8F" w:rsidRPr="00D84E8F">
        <w:rPr>
          <w:rFonts w:ascii="GHEA Grapalat" w:hAnsi="GHEA Grapalat"/>
          <w:lang w:val="af-ZA"/>
        </w:rPr>
        <w:t xml:space="preserve">ԼՄԱՀ-ԳՀԱՊՁԲ-26/15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2B87A78F" w:rsidR="00D76C91" w:rsidRPr="003800FB" w:rsidRDefault="00D84E8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84E8F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խոհանոցային տեխնիկայի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59E719A2" w:rsidR="00D76C91" w:rsidRPr="003800FB" w:rsidRDefault="00F6247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6247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09CA3C80" w:rsidR="00D76C91" w:rsidRPr="004F493D" w:rsidRDefault="00F6247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62474">
              <w:rPr>
                <w:rFonts w:ascii="GHEA Grapalat" w:hAnsi="GHEA Grapalat"/>
                <w:lang w:val="hy-AM"/>
              </w:rPr>
              <w:t>444000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30E4D5B9" w:rsidR="00D76C91" w:rsidRPr="00E9600B" w:rsidRDefault="00F6247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474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2026-03-02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7BD16A57" w:rsidR="00D76C91" w:rsidRPr="00F62474" w:rsidRDefault="00F62474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F62474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Միկրոալիքային</w:t>
            </w:r>
            <w:proofErr w:type="spellEnd"/>
            <w:r w:rsidRPr="00F62474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 xml:space="preserve"> վառարան</w:t>
            </w:r>
          </w:p>
        </w:tc>
      </w:tr>
      <w:tr w:rsidR="00F62474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22D6127E" w:rsidR="00F62474" w:rsidRPr="0022631D" w:rsidRDefault="00F62474" w:rsidP="00F6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2EB9513F" w:rsidR="00F62474" w:rsidRPr="00F62474" w:rsidRDefault="00F62474" w:rsidP="00F624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&lt;&lt;Արմեն Կարապետյան&gt;&gt; ԱՁ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0DF34A79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91667</w:t>
            </w:r>
          </w:p>
        </w:tc>
        <w:tc>
          <w:tcPr>
            <w:tcW w:w="2160" w:type="dxa"/>
            <w:gridSpan w:val="8"/>
          </w:tcPr>
          <w:p w14:paraId="05343CF8" w14:textId="497CBD0D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18333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516D854C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110000</w:t>
            </w:r>
          </w:p>
        </w:tc>
      </w:tr>
      <w:tr w:rsidR="00F62474" w:rsidRPr="0022631D" w14:paraId="45BA3949" w14:textId="77777777" w:rsidTr="003A3783">
        <w:trPr>
          <w:trHeight w:val="83"/>
        </w:trPr>
        <w:tc>
          <w:tcPr>
            <w:tcW w:w="1385" w:type="dxa"/>
            <w:gridSpan w:val="3"/>
            <w:vAlign w:val="center"/>
          </w:tcPr>
          <w:p w14:paraId="291930C7" w14:textId="28E9F9EC" w:rsidR="00F62474" w:rsidRPr="0022631D" w:rsidRDefault="00F62474" w:rsidP="00323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</w:tcBorders>
          </w:tcPr>
          <w:p w14:paraId="4CB137E5" w14:textId="158BE248" w:rsidR="00F62474" w:rsidRPr="00F62474" w:rsidRDefault="00F62474" w:rsidP="00F62474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62474">
              <w:rPr>
                <w:rFonts w:ascii="Sylfaen" w:hAnsi="Sylfaen"/>
                <w:sz w:val="20"/>
                <w:szCs w:val="20"/>
              </w:rPr>
              <w:t>Հուդ</w:t>
            </w:r>
            <w:proofErr w:type="spellEnd"/>
            <w:r w:rsidRPr="00F62474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62474">
              <w:rPr>
                <w:rFonts w:ascii="Sylfaen" w:hAnsi="Sylfaen"/>
                <w:sz w:val="20"/>
                <w:szCs w:val="20"/>
              </w:rPr>
              <w:t>Вытяжка</w:t>
            </w:r>
            <w:proofErr w:type="spellEnd"/>
            <w:r w:rsidRPr="00F62474">
              <w:rPr>
                <w:rFonts w:ascii="Sylfaen" w:hAnsi="Sylfaen"/>
                <w:sz w:val="20"/>
                <w:szCs w:val="20"/>
              </w:rPr>
              <w:t xml:space="preserve">      </w:t>
            </w:r>
            <w:proofErr w:type="spellStart"/>
            <w:r w:rsidRPr="00F62474">
              <w:rPr>
                <w:rFonts w:ascii="Sylfaen" w:hAnsi="Sylfaen"/>
                <w:sz w:val="20"/>
                <w:szCs w:val="20"/>
              </w:rPr>
              <w:t>Խոանոցի</w:t>
            </w:r>
            <w:proofErr w:type="spellEnd"/>
            <w:r w:rsidRPr="00F624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62474">
              <w:rPr>
                <w:rFonts w:ascii="Sylfaen" w:hAnsi="Sylfaen"/>
                <w:sz w:val="20"/>
                <w:szCs w:val="20"/>
              </w:rPr>
              <w:t>գազօջախի</w:t>
            </w:r>
            <w:proofErr w:type="spellEnd"/>
            <w:r w:rsidRPr="00F624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62474">
              <w:rPr>
                <w:rFonts w:ascii="Sylfaen" w:hAnsi="Sylfaen"/>
                <w:sz w:val="20"/>
                <w:szCs w:val="20"/>
              </w:rPr>
              <w:t>օդազտիչ</w:t>
            </w:r>
            <w:proofErr w:type="spellEnd"/>
          </w:p>
        </w:tc>
      </w:tr>
      <w:tr w:rsidR="00F62474" w:rsidRPr="0022631D" w14:paraId="211F9D40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BE426B8" w14:textId="099029E5" w:rsidR="00F62474" w:rsidRPr="0022631D" w:rsidRDefault="00F62474" w:rsidP="00F6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E5D4D" w14:textId="2B0F4B26" w:rsidR="00F62474" w:rsidRPr="00F62474" w:rsidRDefault="00F62474" w:rsidP="00F624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&lt;&lt;Արմեն Կարապետյան&gt;&gt; ԱՁ</w:t>
            </w:r>
          </w:p>
        </w:tc>
        <w:tc>
          <w:tcPr>
            <w:tcW w:w="2997" w:type="dxa"/>
            <w:gridSpan w:val="12"/>
            <w:vAlign w:val="center"/>
          </w:tcPr>
          <w:p w14:paraId="7E3E2192" w14:textId="6266A4E8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2160" w:type="dxa"/>
            <w:gridSpan w:val="8"/>
          </w:tcPr>
          <w:p w14:paraId="309ACCA2" w14:textId="16D13E1D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2282" w:type="dxa"/>
            <w:gridSpan w:val="5"/>
            <w:vAlign w:val="center"/>
          </w:tcPr>
          <w:p w14:paraId="3DA94096" w14:textId="74488C3D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</w:tr>
      <w:tr w:rsidR="00F62474" w:rsidRPr="0022631D" w14:paraId="4A0A4FB3" w14:textId="77777777" w:rsidTr="00830AC3">
        <w:trPr>
          <w:trHeight w:val="83"/>
        </w:trPr>
        <w:tc>
          <w:tcPr>
            <w:tcW w:w="1385" w:type="dxa"/>
            <w:gridSpan w:val="3"/>
            <w:vAlign w:val="center"/>
          </w:tcPr>
          <w:p w14:paraId="1341A6AC" w14:textId="42BCEA3A" w:rsidR="00F62474" w:rsidRPr="0022631D" w:rsidRDefault="00F62474" w:rsidP="00323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</w:tcBorders>
          </w:tcPr>
          <w:p w14:paraId="0B86B63F" w14:textId="39BDF1C0" w:rsidR="00F62474" w:rsidRPr="00F62474" w:rsidRDefault="00F62474" w:rsidP="00F62474">
            <w:pPr>
              <w:rPr>
                <w:rFonts w:ascii="Sylfaen" w:hAnsi="Sylfaen"/>
                <w:sz w:val="20"/>
                <w:szCs w:val="20"/>
              </w:rPr>
            </w:pPr>
            <w:r w:rsidRPr="00F62474">
              <w:rPr>
                <w:rFonts w:ascii="Sylfaen" w:hAnsi="Sylfaen"/>
                <w:sz w:val="20"/>
                <w:szCs w:val="20"/>
              </w:rPr>
              <w:t xml:space="preserve">                                                                                        </w:t>
            </w:r>
            <w:proofErr w:type="spellStart"/>
            <w:r w:rsidRPr="00F62474">
              <w:rPr>
                <w:rFonts w:ascii="Sylfaen" w:hAnsi="Sylfaen"/>
                <w:sz w:val="20"/>
                <w:szCs w:val="20"/>
              </w:rPr>
              <w:t>Գազօջախ</w:t>
            </w:r>
            <w:proofErr w:type="spellEnd"/>
          </w:p>
        </w:tc>
      </w:tr>
      <w:tr w:rsidR="00F62474" w:rsidRPr="0022631D" w14:paraId="4E6AC87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FD883D2" w14:textId="7AA3D98E" w:rsidR="00F62474" w:rsidRPr="0022631D" w:rsidRDefault="00F62474" w:rsidP="00F6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DCEA" w14:textId="5FC9F5FA" w:rsidR="00F62474" w:rsidRPr="00F62474" w:rsidRDefault="00F62474" w:rsidP="00F6247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&lt;&lt;Արմեն Կարապետյան&gt;&gt; ԱՁ</w:t>
            </w:r>
          </w:p>
        </w:tc>
        <w:tc>
          <w:tcPr>
            <w:tcW w:w="2997" w:type="dxa"/>
            <w:gridSpan w:val="12"/>
            <w:vAlign w:val="center"/>
          </w:tcPr>
          <w:p w14:paraId="5338DDBD" w14:textId="676EA3D3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112500</w:t>
            </w:r>
          </w:p>
        </w:tc>
        <w:tc>
          <w:tcPr>
            <w:tcW w:w="2160" w:type="dxa"/>
            <w:gridSpan w:val="8"/>
          </w:tcPr>
          <w:p w14:paraId="479F889B" w14:textId="1A8FD33C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2282" w:type="dxa"/>
            <w:gridSpan w:val="5"/>
            <w:vAlign w:val="center"/>
          </w:tcPr>
          <w:p w14:paraId="4E488031" w14:textId="1AA768C2" w:rsidR="00F62474" w:rsidRPr="008438D8" w:rsidRDefault="00F62474" w:rsidP="00F624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135000</w:t>
            </w:r>
          </w:p>
        </w:tc>
      </w:tr>
      <w:tr w:rsidR="00F62474" w:rsidRPr="0022631D" w14:paraId="28F22E32" w14:textId="77777777" w:rsidTr="003A731A">
        <w:trPr>
          <w:trHeight w:val="83"/>
        </w:trPr>
        <w:tc>
          <w:tcPr>
            <w:tcW w:w="1385" w:type="dxa"/>
            <w:gridSpan w:val="3"/>
            <w:vAlign w:val="center"/>
          </w:tcPr>
          <w:p w14:paraId="529C76F4" w14:textId="1A60AF23" w:rsidR="00F62474" w:rsidRDefault="00F62474" w:rsidP="00323C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6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31"/>
            <w:tcBorders>
              <w:top w:val="single" w:sz="4" w:space="0" w:color="auto"/>
              <w:left w:val="single" w:sz="4" w:space="0" w:color="auto"/>
            </w:tcBorders>
          </w:tcPr>
          <w:p w14:paraId="454FFEE3" w14:textId="3F7FBF2E" w:rsidR="00F62474" w:rsidRPr="00DD54E4" w:rsidRDefault="00F62474" w:rsidP="00323C37">
            <w:pPr>
              <w:jc w:val="center"/>
              <w:rPr>
                <w:rFonts w:ascii="Sylfaen" w:hAnsi="Sylfaen"/>
              </w:rPr>
            </w:pPr>
            <w:proofErr w:type="spellStart"/>
            <w:r w:rsidRPr="00F62474">
              <w:rPr>
                <w:rFonts w:ascii="Sylfaen" w:hAnsi="Sylfaen"/>
              </w:rPr>
              <w:t>էլեկտրական</w:t>
            </w:r>
            <w:proofErr w:type="spellEnd"/>
            <w:r w:rsidRPr="00F62474">
              <w:rPr>
                <w:rFonts w:ascii="Sylfaen" w:hAnsi="Sylfaen"/>
              </w:rPr>
              <w:t xml:space="preserve"> </w:t>
            </w:r>
            <w:proofErr w:type="spellStart"/>
            <w:r w:rsidRPr="00F62474">
              <w:rPr>
                <w:rFonts w:ascii="Sylfaen" w:hAnsi="Sylfaen"/>
              </w:rPr>
              <w:t>թեյնիկ</w:t>
            </w:r>
            <w:proofErr w:type="spellEnd"/>
          </w:p>
        </w:tc>
      </w:tr>
      <w:tr w:rsidR="00F62474" w:rsidRPr="0022631D" w14:paraId="0DBED04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77D5874" w14:textId="7ADE1298" w:rsidR="00F62474" w:rsidRDefault="00F62474" w:rsidP="00F6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3B06" w14:textId="1770AB9C" w:rsidR="00F62474" w:rsidRPr="00DD54E4" w:rsidRDefault="00F62474" w:rsidP="00F62474">
            <w:pPr>
              <w:jc w:val="center"/>
              <w:rPr>
                <w:rFonts w:ascii="Sylfaen" w:hAnsi="Sylfaen"/>
                <w:lang w:val="hy-AM"/>
              </w:rPr>
            </w:pPr>
            <w:r w:rsidRPr="00F62474">
              <w:rPr>
                <w:rFonts w:ascii="Sylfaen" w:hAnsi="Sylfaen"/>
                <w:lang w:val="hy-AM"/>
              </w:rPr>
              <w:t>&lt;&lt;Արմեն Կարապետյան&gt;&gt; ԱՁ</w:t>
            </w:r>
          </w:p>
        </w:tc>
        <w:tc>
          <w:tcPr>
            <w:tcW w:w="2997" w:type="dxa"/>
            <w:gridSpan w:val="12"/>
            <w:vAlign w:val="center"/>
          </w:tcPr>
          <w:p w14:paraId="666029B2" w14:textId="65F3F8CC" w:rsidR="00F62474" w:rsidRPr="00DD54E4" w:rsidRDefault="00F62474" w:rsidP="00F62474">
            <w:pPr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</w:p>
        </w:tc>
        <w:tc>
          <w:tcPr>
            <w:tcW w:w="2160" w:type="dxa"/>
            <w:gridSpan w:val="8"/>
          </w:tcPr>
          <w:p w14:paraId="122C8DAC" w14:textId="5B9C9FBF" w:rsidR="00F62474" w:rsidRPr="00DD54E4" w:rsidRDefault="00F62474" w:rsidP="00F6247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2282" w:type="dxa"/>
            <w:gridSpan w:val="5"/>
            <w:vAlign w:val="center"/>
          </w:tcPr>
          <w:p w14:paraId="5243CA90" w14:textId="22A942F9" w:rsidR="00F62474" w:rsidRPr="00DD54E4" w:rsidRDefault="00F62474" w:rsidP="00F62474">
            <w:pPr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6CBED17E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1BCB" w:rsidRPr="0022631D" w14:paraId="13568EB7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vAlign w:val="center"/>
          </w:tcPr>
          <w:p w14:paraId="06089C08" w14:textId="4F5C7EC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7285D271" w:rsidR="00E72BB9" w:rsidRPr="007301B0" w:rsidRDefault="00F6247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10. 03.2026թ</w:t>
            </w:r>
            <w:r w:rsidR="00DD54E4"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0FD4FCE2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6BCC1881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5B18430F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03.2026թ.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5ED8BA70" w:rsidR="00E72BB9" w:rsidRPr="003B54C2" w:rsidRDefault="00C9433F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05D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05D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34F2B22A" w:rsidR="00E72BB9" w:rsidRPr="00FC77CF" w:rsidRDefault="00C9433F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05D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05D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3358529E" w:rsidR="00E72BB9" w:rsidRPr="00584116" w:rsidRDefault="00E05D3E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05D3E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3B4A140F" w:rsidR="00E72BB9" w:rsidRPr="00FB0918" w:rsidRDefault="00D84E8F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4E8F">
              <w:rPr>
                <w:rFonts w:ascii="GHEA Grapalat" w:hAnsi="GHEA Grapalat"/>
                <w:lang w:val="af-ZA"/>
              </w:rPr>
              <w:t>ԼՄԱՀ-ԳՀԱՊՁԲ-26/15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26275E00" w:rsidR="00E72BB9" w:rsidRPr="007301B0" w:rsidRDefault="00E05D3E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05D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18.03.2026թ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5E69908E" w:rsidR="00E72BB9" w:rsidRPr="00901050" w:rsidRDefault="00E05D3E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07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4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6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3BB072D7" w:rsidR="008B05EF" w:rsidRPr="006D2EAB" w:rsidRDefault="00E05D3E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</w:t>
            </w:r>
            <w:r w:rsidR="00C9433F" w:rsidRPr="00C943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6F32824C" w:rsidR="00E72BB9" w:rsidRPr="006D2EAB" w:rsidRDefault="00E05D3E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</w:t>
            </w:r>
            <w:r w:rsidR="00C9433F" w:rsidRPr="00C943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2D82EE4B" w:rsidR="008B05EF" w:rsidRPr="0022631D" w:rsidRDefault="00E05D3E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5D3E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50B55444" w:rsidR="00C9433F" w:rsidRPr="00E05D3E" w:rsidRDefault="00E05D3E" w:rsidP="00C44611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E05D3E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E05D3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05D3E">
              <w:rPr>
                <w:rFonts w:ascii="Sylfaen" w:hAnsi="Sylfaen"/>
                <w:sz w:val="20"/>
                <w:szCs w:val="20"/>
                <w:lang w:val="hy-AM"/>
              </w:rPr>
              <w:t>Ալավերդի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093-33-33-61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3BE22498" w:rsidR="008B05EF" w:rsidRPr="00E05D3E" w:rsidRDefault="00E05D3E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Akarapetyan3@mail.ru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040BC794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E05D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163188300186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20ACC62A" w:rsidR="008B05EF" w:rsidRPr="00692AF3" w:rsidRDefault="00E05D3E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65106488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D84E8F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0A11FF" w:rsidRPr="00EB1994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D84E8F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84E8F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105F" w14:textId="77777777" w:rsidR="00321A09" w:rsidRDefault="00321A09" w:rsidP="0022631D">
      <w:pPr>
        <w:spacing w:before="0" w:after="0"/>
      </w:pPr>
      <w:r>
        <w:separator/>
      </w:r>
    </w:p>
  </w:endnote>
  <w:endnote w:type="continuationSeparator" w:id="0">
    <w:p w14:paraId="6E406B5E" w14:textId="77777777" w:rsidR="00321A09" w:rsidRDefault="00321A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C9C7" w14:textId="77777777" w:rsidR="00321A09" w:rsidRDefault="00321A09" w:rsidP="0022631D">
      <w:pPr>
        <w:spacing w:before="0" w:after="0"/>
      </w:pPr>
      <w:r>
        <w:separator/>
      </w:r>
    </w:p>
  </w:footnote>
  <w:footnote w:type="continuationSeparator" w:id="0">
    <w:p w14:paraId="0496C80B" w14:textId="77777777" w:rsidR="00321A09" w:rsidRDefault="00321A09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376AD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1A09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0346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F6261"/>
    <w:rsid w:val="00901050"/>
    <w:rsid w:val="009041B5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C36FD"/>
    <w:rsid w:val="00AD07B9"/>
    <w:rsid w:val="00AD0E34"/>
    <w:rsid w:val="00AD59DC"/>
    <w:rsid w:val="00AF7A02"/>
    <w:rsid w:val="00B22077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A1743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84E8F"/>
    <w:rsid w:val="00DB0755"/>
    <w:rsid w:val="00DD54E4"/>
    <w:rsid w:val="00DE06F1"/>
    <w:rsid w:val="00E05D3E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1994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2474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2026-02-13T11:04:00Z</cp:lastPrinted>
  <dcterms:created xsi:type="dcterms:W3CDTF">2026-03-20T11:28:00Z</dcterms:created>
  <dcterms:modified xsi:type="dcterms:W3CDTF">2026-03-20T11:28:00Z</dcterms:modified>
</cp:coreProperties>
</file>