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A3" w:rsidRPr="009350A3" w:rsidRDefault="009350A3" w:rsidP="00C16690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9350A3" w:rsidRPr="009350A3" w:rsidRDefault="009350A3" w:rsidP="00C16690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:rsidR="009350A3" w:rsidRPr="009350A3" w:rsidRDefault="009350A3" w:rsidP="00C1669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bookmarkStart w:id="0" w:name="_GoBack"/>
      <w:bookmarkEnd w:id="0"/>
    </w:p>
    <w:p w:rsidR="009350A3" w:rsidRPr="009350A3" w:rsidRDefault="009350A3" w:rsidP="00C1669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3A7304" w:rsidRDefault="009350A3" w:rsidP="003A7304">
      <w:pPr>
        <w:keepNext/>
        <w:spacing w:after="0" w:line="240" w:lineRule="auto"/>
        <w:jc w:val="center"/>
        <w:outlineLvl w:val="2"/>
        <w:rPr>
          <w:rFonts w:ascii="GHEA Grapalat" w:hAnsi="GHEA Grapalat"/>
          <w:b/>
          <w:lang w:val="af-ZA"/>
        </w:rPr>
      </w:pP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="000B7745" w:rsidRPr="00196FC2">
        <w:rPr>
          <w:rFonts w:ascii="GHEA Grapalat" w:hAnsi="GHEA Grapalat"/>
          <w:b/>
          <w:lang w:val="af-ZA"/>
        </w:rPr>
        <w:t>Ա</w:t>
      </w:r>
      <w:r w:rsidR="00196FC2">
        <w:rPr>
          <w:rFonts w:ascii="GHEA Grapalat" w:hAnsi="GHEA Grapalat"/>
          <w:b/>
          <w:lang w:val="af-ZA"/>
        </w:rPr>
        <w:t>0278310722, Բ2378914439</w:t>
      </w:r>
    </w:p>
    <w:p w:rsidR="00CE60B7" w:rsidRPr="009350A3" w:rsidRDefault="00CE60B7" w:rsidP="003A7304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9350A3" w:rsidRPr="009350A3" w:rsidRDefault="009350A3" w:rsidP="00003CE6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 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&lt;&lt;Հայաստանի պետական տնտեսագիտական համալսարան&gt;&gt;  ՊՈԱԿ-ը ստորև ներկայացնում է իր կարիքների համար </w:t>
      </w:r>
      <w:proofErr w:type="spellStart"/>
      <w:r w:rsidR="00003CE6" w:rsidRPr="00311F0D">
        <w:rPr>
          <w:rFonts w:ascii="GHEA Grapalat" w:hAnsi="GHEA Grapalat" w:cs="Calibri"/>
          <w:sz w:val="20"/>
          <w:szCs w:val="16"/>
        </w:rPr>
        <w:t>նվերներ</w:t>
      </w:r>
      <w:r w:rsidR="00003CE6">
        <w:rPr>
          <w:rFonts w:ascii="GHEA Grapalat" w:hAnsi="GHEA Grapalat" w:cs="Calibri"/>
          <w:sz w:val="20"/>
          <w:szCs w:val="16"/>
        </w:rPr>
        <w:t>ի</w:t>
      </w:r>
      <w:proofErr w:type="spellEnd"/>
      <w:r w:rsidR="00003CE6" w:rsidRPr="00003CE6">
        <w:rPr>
          <w:rFonts w:ascii="GHEA Grapalat" w:hAnsi="GHEA Grapalat" w:cs="Calibri"/>
          <w:sz w:val="20"/>
          <w:szCs w:val="16"/>
          <w:lang w:val="af-ZA"/>
        </w:rPr>
        <w:t xml:space="preserve"> </w:t>
      </w:r>
      <w:r w:rsidR="00003CE6" w:rsidRPr="00311F0D">
        <w:rPr>
          <w:rFonts w:ascii="GHEA Grapalat" w:hAnsi="GHEA Grapalat" w:cs="Calibri"/>
          <w:sz w:val="20"/>
          <w:szCs w:val="16"/>
        </w:rPr>
        <w:t>և</w:t>
      </w:r>
      <w:r w:rsidR="00003CE6" w:rsidRPr="00003CE6">
        <w:rPr>
          <w:rFonts w:ascii="GHEA Grapalat" w:hAnsi="GHEA Grapalat" w:cs="Calibri"/>
          <w:sz w:val="20"/>
          <w:szCs w:val="16"/>
          <w:lang w:val="af-ZA"/>
        </w:rPr>
        <w:t xml:space="preserve"> </w:t>
      </w:r>
      <w:proofErr w:type="spellStart"/>
      <w:r w:rsidR="00003CE6" w:rsidRPr="00311F0D">
        <w:rPr>
          <w:rFonts w:ascii="GHEA Grapalat" w:hAnsi="GHEA Grapalat" w:cs="Calibri"/>
          <w:sz w:val="20"/>
          <w:szCs w:val="16"/>
        </w:rPr>
        <w:t>պարգևներ</w:t>
      </w:r>
      <w:r w:rsidR="00003CE6">
        <w:rPr>
          <w:rFonts w:ascii="GHEA Grapalat" w:hAnsi="GHEA Grapalat" w:cs="Calibri"/>
          <w:sz w:val="20"/>
          <w:szCs w:val="16"/>
        </w:rPr>
        <w:t>ի</w:t>
      </w:r>
      <w:proofErr w:type="spellEnd"/>
      <w:r w:rsidR="00003CE6" w:rsidRPr="00003CE6">
        <w:rPr>
          <w:rFonts w:ascii="GHEA Grapalat" w:hAnsi="GHEA Grapalat" w:cs="Calibri"/>
          <w:sz w:val="20"/>
          <w:szCs w:val="16"/>
          <w:lang w:val="af-ZA"/>
        </w:rPr>
        <w:t xml:space="preserve"> / </w:t>
      </w:r>
      <w:proofErr w:type="spellStart"/>
      <w:r w:rsidR="00003CE6" w:rsidRPr="00311F0D">
        <w:rPr>
          <w:rFonts w:ascii="GHEA Grapalat" w:hAnsi="GHEA Grapalat" w:cs="Calibri"/>
          <w:sz w:val="20"/>
          <w:szCs w:val="16"/>
        </w:rPr>
        <w:t>գիրք</w:t>
      </w:r>
      <w:r w:rsidR="00003CE6">
        <w:rPr>
          <w:rFonts w:ascii="GHEA Grapalat" w:hAnsi="GHEA Grapalat" w:cs="Calibri"/>
          <w:sz w:val="20"/>
          <w:szCs w:val="16"/>
        </w:rPr>
        <w:t>երի</w:t>
      </w:r>
      <w:proofErr w:type="spellEnd"/>
      <w:r w:rsidR="00003CE6" w:rsidRPr="00003CE6">
        <w:rPr>
          <w:rFonts w:ascii="GHEA Grapalat" w:hAnsi="GHEA Grapalat" w:cs="Calibri"/>
          <w:sz w:val="20"/>
          <w:szCs w:val="16"/>
          <w:lang w:val="af-ZA"/>
        </w:rPr>
        <w:t>/</w:t>
      </w:r>
      <w:r w:rsidR="00B616F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17656" w:rsidRPr="0001765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196FC2" w:rsidRPr="00196FC2">
        <w:rPr>
          <w:rFonts w:ascii="GHEA Grapalat" w:hAnsi="GHEA Grapalat"/>
          <w:lang w:val="af-ZA"/>
        </w:rPr>
        <w:t>Ա0278310722, Բ2378914439</w:t>
      </w:r>
      <w:r w:rsidR="00DC3C4C">
        <w:rPr>
          <w:rFonts w:ascii="GHEA Grapalat" w:hAnsi="GHEA Grapalat"/>
          <w:lang w:val="af-ZA"/>
        </w:rPr>
        <w:t xml:space="preserve"> </w:t>
      </w:r>
      <w:r w:rsidRPr="00017656">
        <w:rPr>
          <w:rFonts w:ascii="GHEA Grapalat" w:eastAsia="Times New Roman" w:hAnsi="GHEA Grapalat" w:cs="Sylfaen"/>
          <w:sz w:val="20"/>
          <w:szCs w:val="20"/>
          <w:lang w:val="af-ZA" w:eastAsia="ru-RU"/>
        </w:rPr>
        <w:t>ծ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ածկագրով գնման ընթացակարգի արդյունքում պայմանագիր կնքելու </w:t>
      </w:r>
      <w:r w:rsidR="00C24B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որոշման </w:t>
      </w:r>
      <w:r w:rsidR="00C24B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 տեղեկատվությունը`</w:t>
      </w:r>
      <w:r w:rsidR="003A730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գ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նահատող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  <w:r w:rsidR="00F2474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</w:t>
      </w:r>
      <w:r w:rsidR="00CE60B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20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85632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="00B85632" w:rsidRPr="00B8563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03CE6">
        <w:rPr>
          <w:rFonts w:ascii="GHEA Grapalat" w:eastAsia="Times New Roman" w:hAnsi="GHEA Grapalat" w:cs="Sylfaen"/>
          <w:sz w:val="20"/>
          <w:szCs w:val="20"/>
          <w:lang w:val="af-ZA" w:eastAsia="ru-RU"/>
        </w:rPr>
        <w:t>փետրվարի</w:t>
      </w:r>
      <w:r w:rsidR="00CE60B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03CE6">
        <w:rPr>
          <w:rFonts w:ascii="GHEA Grapalat" w:eastAsia="Times New Roman" w:hAnsi="GHEA Grapalat" w:cs="Sylfaen"/>
          <w:sz w:val="20"/>
          <w:szCs w:val="20"/>
          <w:lang w:val="af-ZA" w:eastAsia="ru-RU"/>
        </w:rPr>
        <w:t>14</w:t>
      </w:r>
      <w:r w:rsidR="005C31ED"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01765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1</w:t>
      </w:r>
      <w:r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հաստատվել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են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ընթացակարգի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կողմից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հրավերի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պահանջներին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համապատասխանության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արդյունքները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</w:p>
    <w:p w:rsidR="00CE60B7" w:rsidRDefault="00CE60B7" w:rsidP="00F24748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B616FC" w:rsidRDefault="009350A3" w:rsidP="00F24748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Չափաբաժին</w:t>
      </w:r>
      <w:r w:rsidR="00203DB8"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DC3C4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9350A3" w:rsidRPr="005C31ED" w:rsidRDefault="009350A3" w:rsidP="00003CE6">
      <w:pPr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="00350E18"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  <w:r w:rsidR="0001765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DC3C4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 </w:t>
      </w:r>
      <w:proofErr w:type="spellStart"/>
      <w:r w:rsidR="00003CE6" w:rsidRPr="00311F0D">
        <w:rPr>
          <w:rFonts w:ascii="GHEA Grapalat" w:hAnsi="GHEA Grapalat" w:cs="Calibri"/>
          <w:sz w:val="20"/>
          <w:szCs w:val="16"/>
        </w:rPr>
        <w:t>նվերներ</w:t>
      </w:r>
      <w:proofErr w:type="spellEnd"/>
      <w:r w:rsidR="00003CE6" w:rsidRPr="00003CE6">
        <w:rPr>
          <w:rFonts w:ascii="GHEA Grapalat" w:hAnsi="GHEA Grapalat" w:cs="Calibri"/>
          <w:sz w:val="20"/>
          <w:szCs w:val="16"/>
          <w:lang w:val="af-ZA"/>
        </w:rPr>
        <w:t xml:space="preserve"> </w:t>
      </w:r>
      <w:r w:rsidR="00003CE6" w:rsidRPr="00311F0D">
        <w:rPr>
          <w:rFonts w:ascii="GHEA Grapalat" w:hAnsi="GHEA Grapalat" w:cs="Calibri"/>
          <w:sz w:val="20"/>
          <w:szCs w:val="16"/>
        </w:rPr>
        <w:t>և</w:t>
      </w:r>
      <w:r w:rsidR="00003CE6" w:rsidRPr="00003CE6">
        <w:rPr>
          <w:rFonts w:ascii="GHEA Grapalat" w:hAnsi="GHEA Grapalat" w:cs="Calibri"/>
          <w:sz w:val="20"/>
          <w:szCs w:val="16"/>
          <w:lang w:val="af-ZA"/>
        </w:rPr>
        <w:t xml:space="preserve"> </w:t>
      </w:r>
      <w:proofErr w:type="spellStart"/>
      <w:r w:rsidR="00003CE6" w:rsidRPr="00311F0D">
        <w:rPr>
          <w:rFonts w:ascii="GHEA Grapalat" w:hAnsi="GHEA Grapalat" w:cs="Calibri"/>
          <w:sz w:val="20"/>
          <w:szCs w:val="16"/>
        </w:rPr>
        <w:t>պարգևներ</w:t>
      </w:r>
      <w:proofErr w:type="spellEnd"/>
      <w:r w:rsidR="00003CE6" w:rsidRPr="00003CE6">
        <w:rPr>
          <w:rFonts w:ascii="GHEA Grapalat" w:hAnsi="GHEA Grapalat" w:cs="Calibri"/>
          <w:sz w:val="20"/>
          <w:szCs w:val="16"/>
          <w:lang w:val="af-ZA"/>
        </w:rPr>
        <w:t xml:space="preserve"> / </w:t>
      </w:r>
      <w:proofErr w:type="spellStart"/>
      <w:r w:rsidR="00003CE6" w:rsidRPr="00311F0D">
        <w:rPr>
          <w:rFonts w:ascii="GHEA Grapalat" w:hAnsi="GHEA Grapalat" w:cs="Calibri"/>
          <w:sz w:val="20"/>
          <w:szCs w:val="16"/>
        </w:rPr>
        <w:t>գիրք</w:t>
      </w:r>
      <w:proofErr w:type="spellEnd"/>
      <w:r w:rsidR="00003CE6" w:rsidRPr="00311F0D">
        <w:rPr>
          <w:rFonts w:ascii="GHEA Grapalat" w:hAnsi="GHEA Grapalat" w:cs="Calibri"/>
          <w:sz w:val="20"/>
          <w:szCs w:val="16"/>
        </w:rPr>
        <w:t>՝</w:t>
      </w:r>
      <w:r w:rsidR="00003CE6" w:rsidRPr="00003CE6">
        <w:rPr>
          <w:rFonts w:ascii="GHEA Grapalat" w:hAnsi="GHEA Grapalat" w:cs="Calibri"/>
          <w:sz w:val="20"/>
          <w:szCs w:val="16"/>
          <w:lang w:val="af-ZA"/>
        </w:rPr>
        <w:t xml:space="preserve"> </w:t>
      </w:r>
      <w:r w:rsidR="00003CE6">
        <w:rPr>
          <w:rFonts w:ascii="GHEA Grapalat" w:hAnsi="GHEA Grapalat" w:cs="Calibri"/>
          <w:sz w:val="20"/>
          <w:szCs w:val="16"/>
          <w:lang w:val="af-ZA"/>
        </w:rPr>
        <w:t xml:space="preserve"> </w:t>
      </w:r>
      <w:proofErr w:type="spellStart"/>
      <w:r w:rsidR="00003CE6" w:rsidRPr="00311F0D">
        <w:rPr>
          <w:rFonts w:ascii="GHEA Grapalat" w:hAnsi="GHEA Grapalat" w:cs="Calibri"/>
          <w:sz w:val="20"/>
          <w:szCs w:val="16"/>
        </w:rPr>
        <w:t>Ռեյչլ</w:t>
      </w:r>
      <w:proofErr w:type="spellEnd"/>
      <w:r w:rsidR="00003CE6" w:rsidRPr="00003CE6">
        <w:rPr>
          <w:rFonts w:ascii="GHEA Grapalat" w:hAnsi="GHEA Grapalat" w:cs="Calibri"/>
          <w:sz w:val="20"/>
          <w:szCs w:val="16"/>
          <w:lang w:val="af-ZA"/>
        </w:rPr>
        <w:t xml:space="preserve"> </w:t>
      </w:r>
      <w:proofErr w:type="spellStart"/>
      <w:r w:rsidR="00003CE6" w:rsidRPr="00311F0D">
        <w:rPr>
          <w:rFonts w:ascii="GHEA Grapalat" w:hAnsi="GHEA Grapalat" w:cs="Calibri"/>
          <w:sz w:val="20"/>
          <w:szCs w:val="16"/>
        </w:rPr>
        <w:t>Հոլիս</w:t>
      </w:r>
      <w:proofErr w:type="spellEnd"/>
      <w:r w:rsidR="00003CE6" w:rsidRPr="00003CE6">
        <w:rPr>
          <w:rFonts w:ascii="GHEA Grapalat" w:hAnsi="GHEA Grapalat" w:cs="Calibri"/>
          <w:sz w:val="20"/>
          <w:szCs w:val="16"/>
          <w:lang w:val="af-ZA"/>
        </w:rPr>
        <w:t xml:space="preserve"> &lt;&lt;</w:t>
      </w:r>
      <w:proofErr w:type="spellStart"/>
      <w:r w:rsidR="00003CE6" w:rsidRPr="00311F0D">
        <w:rPr>
          <w:rFonts w:ascii="GHEA Grapalat" w:hAnsi="GHEA Grapalat" w:cs="Calibri"/>
          <w:sz w:val="20"/>
          <w:szCs w:val="16"/>
        </w:rPr>
        <w:t>Աղջի՛կ</w:t>
      </w:r>
      <w:proofErr w:type="spellEnd"/>
      <w:r w:rsidR="00003CE6" w:rsidRPr="00003CE6">
        <w:rPr>
          <w:rFonts w:ascii="GHEA Grapalat" w:hAnsi="GHEA Grapalat" w:cs="Calibri"/>
          <w:sz w:val="20"/>
          <w:szCs w:val="16"/>
          <w:lang w:val="af-ZA"/>
        </w:rPr>
        <w:t xml:space="preserve"> </w:t>
      </w:r>
      <w:proofErr w:type="spellStart"/>
      <w:r w:rsidR="00003CE6" w:rsidRPr="00311F0D">
        <w:rPr>
          <w:rFonts w:ascii="GHEA Grapalat" w:hAnsi="GHEA Grapalat" w:cs="Calibri"/>
          <w:sz w:val="20"/>
          <w:szCs w:val="16"/>
        </w:rPr>
        <w:t>ջան</w:t>
      </w:r>
      <w:proofErr w:type="spellEnd"/>
      <w:r w:rsidR="00003CE6" w:rsidRPr="00003CE6">
        <w:rPr>
          <w:rFonts w:ascii="GHEA Grapalat" w:hAnsi="GHEA Grapalat" w:cs="Calibri"/>
          <w:sz w:val="20"/>
          <w:szCs w:val="16"/>
          <w:lang w:val="af-ZA"/>
        </w:rPr>
        <w:t xml:space="preserve">, </w:t>
      </w:r>
      <w:proofErr w:type="spellStart"/>
      <w:r w:rsidR="00003CE6" w:rsidRPr="00311F0D">
        <w:rPr>
          <w:rFonts w:ascii="GHEA Grapalat" w:hAnsi="GHEA Grapalat" w:cs="Calibri"/>
          <w:sz w:val="20"/>
          <w:szCs w:val="16"/>
        </w:rPr>
        <w:t>ուշքի</w:t>
      </w:r>
      <w:proofErr w:type="spellEnd"/>
      <w:r w:rsidR="00003CE6" w:rsidRPr="00003CE6">
        <w:rPr>
          <w:rFonts w:ascii="GHEA Grapalat" w:hAnsi="GHEA Grapalat" w:cs="Calibri"/>
          <w:sz w:val="20"/>
          <w:szCs w:val="16"/>
          <w:lang w:val="af-ZA"/>
        </w:rPr>
        <w:t xml:space="preserve"> </w:t>
      </w:r>
      <w:proofErr w:type="spellStart"/>
      <w:r w:rsidR="00003CE6" w:rsidRPr="00311F0D">
        <w:rPr>
          <w:rFonts w:ascii="GHEA Grapalat" w:hAnsi="GHEA Grapalat" w:cs="Calibri"/>
          <w:sz w:val="20"/>
          <w:szCs w:val="16"/>
        </w:rPr>
        <w:t>արի</w:t>
      </w:r>
      <w:proofErr w:type="spellEnd"/>
      <w:r w:rsidR="00003CE6" w:rsidRPr="00003CE6">
        <w:rPr>
          <w:rFonts w:ascii="GHEA Grapalat" w:hAnsi="GHEA Grapalat" w:cs="Calibri"/>
          <w:sz w:val="20"/>
          <w:szCs w:val="16"/>
          <w:lang w:val="af-ZA"/>
        </w:rPr>
        <w:t>&gt;&gt;</w:t>
      </w:r>
    </w:p>
    <w:tbl>
      <w:tblPr>
        <w:tblW w:w="1038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47"/>
      </w:tblGrid>
      <w:tr w:rsidR="009350A3" w:rsidRPr="009350A3" w:rsidTr="00F24748">
        <w:trPr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831420" w:rsidRPr="009350A3" w:rsidTr="00B616FC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831420" w:rsidRPr="0005316E" w:rsidRDefault="0005316E" w:rsidP="0005316E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003CE6" w:rsidRPr="006F70F0" w:rsidRDefault="00003CE6" w:rsidP="00003C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</w:pPr>
            <w:r w:rsidRPr="006F70F0">
              <w:rPr>
                <w:rFonts w:ascii="1Arzo Ani" w:eastAsia="Times New Roman" w:hAnsi="1Arzo Ani" w:cs="Times New Roman"/>
                <w:iCs/>
                <w:color w:val="000000"/>
                <w:sz w:val="21"/>
                <w:szCs w:val="21"/>
                <w:lang w:val="pt-BR"/>
              </w:rPr>
              <w:t>§</w:t>
            </w:r>
            <w:r w:rsidRPr="006F70F0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>Զանգակ Գրատուն</w:t>
            </w:r>
            <w:r w:rsidRPr="006F70F0">
              <w:rPr>
                <w:rFonts w:ascii="1Arzo Ani" w:eastAsia="Times New Roman" w:hAnsi="1Arzo Ani" w:cs="Times New Roman"/>
                <w:iCs/>
                <w:color w:val="000000"/>
                <w:sz w:val="21"/>
                <w:szCs w:val="21"/>
                <w:lang w:val="pt-BR"/>
              </w:rPr>
              <w:t>¦</w:t>
            </w:r>
            <w:r w:rsidRPr="006F70F0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 ՍՊԸ</w:t>
            </w:r>
          </w:p>
          <w:p w:rsidR="00831420" w:rsidRPr="00F24748" w:rsidRDefault="00831420" w:rsidP="000B774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831420" w:rsidRDefault="00831420" w:rsidP="00B616FC">
            <w:pPr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31420" w:rsidRPr="009350A3" w:rsidRDefault="00831420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831420" w:rsidRPr="009350A3" w:rsidRDefault="00831420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9350A3" w:rsidRPr="009350A3" w:rsidRDefault="009350A3" w:rsidP="00C1669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9350A3" w:rsidRPr="00C24BAE" w:rsidTr="00CE0E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350A3" w:rsidRPr="009350A3" w:rsidRDefault="009350A3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  <w:r w:rsidR="00C24BAE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  առանց ԱԱՀ-ի </w:t>
            </w:r>
          </w:p>
          <w:p w:rsidR="009350A3" w:rsidRPr="009350A3" w:rsidRDefault="009350A3" w:rsidP="00B616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A4552" w:rsidRPr="00C24BAE" w:rsidTr="00CE0E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A4552" w:rsidRPr="00FA4552" w:rsidRDefault="00FA4552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FA455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03CE6" w:rsidRPr="006F70F0" w:rsidRDefault="00003CE6" w:rsidP="00003C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</w:pPr>
            <w:r w:rsidRPr="006F70F0">
              <w:rPr>
                <w:rFonts w:ascii="1Arzo Ani" w:eastAsia="Times New Roman" w:hAnsi="1Arzo Ani" w:cs="Times New Roman"/>
                <w:iCs/>
                <w:color w:val="000000"/>
                <w:sz w:val="21"/>
                <w:szCs w:val="21"/>
                <w:lang w:val="pt-BR"/>
              </w:rPr>
              <w:t>§</w:t>
            </w:r>
            <w:r w:rsidRPr="006F70F0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>Զանգակ Գրատուն</w:t>
            </w:r>
            <w:r w:rsidRPr="006F70F0">
              <w:rPr>
                <w:rFonts w:ascii="1Arzo Ani" w:eastAsia="Times New Roman" w:hAnsi="1Arzo Ani" w:cs="Times New Roman"/>
                <w:iCs/>
                <w:color w:val="000000"/>
                <w:sz w:val="21"/>
                <w:szCs w:val="21"/>
                <w:lang w:val="pt-BR"/>
              </w:rPr>
              <w:t>¦</w:t>
            </w:r>
            <w:r w:rsidRPr="006F70F0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 ՍՊԸ</w:t>
            </w:r>
          </w:p>
          <w:p w:rsidR="00FA4552" w:rsidRPr="00F24748" w:rsidRDefault="00FA4552" w:rsidP="000B774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Cs w:val="20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A4552" w:rsidRPr="009350A3" w:rsidRDefault="00FA4552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A4552" w:rsidRPr="00FA4552" w:rsidRDefault="00003CE6" w:rsidP="00C1669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4.8</w:t>
            </w:r>
          </w:p>
        </w:tc>
      </w:tr>
    </w:tbl>
    <w:p w:rsidR="009C5368" w:rsidRDefault="009350A3" w:rsidP="00F24748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DC3C4C" w:rsidRDefault="00DC3C4C" w:rsidP="00DC3C4C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DC3C4C" w:rsidRDefault="00DC3C4C" w:rsidP="00DC3C4C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2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DC3C4C" w:rsidRPr="005C31ED" w:rsidRDefault="00DC3C4C" w:rsidP="00003CE6">
      <w:pPr>
        <w:spacing w:after="0" w:line="360" w:lineRule="auto"/>
        <w:ind w:firstLine="270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0B774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003CE6" w:rsidRPr="00003CE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նվերներ և պարգևներ / գիրք՝ </w:t>
      </w:r>
      <w:r w:rsidR="00003CE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003CE6" w:rsidRPr="00003CE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Սյունե Սևադա &lt;&lt;Կախվածություն&gt;&gt;</w:t>
      </w:r>
    </w:p>
    <w:tbl>
      <w:tblPr>
        <w:tblW w:w="1038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47"/>
      </w:tblGrid>
      <w:tr w:rsidR="00DC3C4C" w:rsidRPr="009350A3" w:rsidTr="00E22E57">
        <w:trPr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DC3C4C" w:rsidRPr="009350A3" w:rsidRDefault="00DC3C4C" w:rsidP="00E22E5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DC3C4C" w:rsidRPr="009350A3" w:rsidRDefault="00DC3C4C" w:rsidP="00E22E5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DC3C4C" w:rsidRPr="009350A3" w:rsidRDefault="00DC3C4C" w:rsidP="00E22E5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DC3C4C" w:rsidRPr="009350A3" w:rsidRDefault="00DC3C4C" w:rsidP="00E22E5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DC3C4C" w:rsidRPr="009350A3" w:rsidRDefault="00DC3C4C" w:rsidP="00E22E5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C3C4C" w:rsidRPr="009350A3" w:rsidRDefault="00DC3C4C" w:rsidP="00E22E5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DC3C4C" w:rsidRPr="009350A3" w:rsidRDefault="00DC3C4C" w:rsidP="00E22E5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DC3C4C" w:rsidRPr="009350A3" w:rsidRDefault="00DC3C4C" w:rsidP="00E22E5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DC3C4C" w:rsidRPr="009350A3" w:rsidTr="00E22E57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DC3C4C" w:rsidRPr="0005316E" w:rsidRDefault="00DC3C4C" w:rsidP="00E22E57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003CE6" w:rsidRPr="006F70F0" w:rsidRDefault="00003CE6" w:rsidP="00003C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</w:pPr>
            <w:r w:rsidRPr="006F70F0">
              <w:rPr>
                <w:rFonts w:ascii="1Arzo Ani" w:eastAsia="Times New Roman" w:hAnsi="1Arzo Ani" w:cs="Times New Roman"/>
                <w:iCs/>
                <w:color w:val="000000"/>
                <w:sz w:val="21"/>
                <w:szCs w:val="21"/>
                <w:lang w:val="pt-BR"/>
              </w:rPr>
              <w:t>§</w:t>
            </w:r>
            <w:r w:rsidRPr="006F70F0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>Զանգակ Գրատուն</w:t>
            </w:r>
            <w:r w:rsidRPr="006F70F0">
              <w:rPr>
                <w:rFonts w:ascii="1Arzo Ani" w:eastAsia="Times New Roman" w:hAnsi="1Arzo Ani" w:cs="Times New Roman"/>
                <w:iCs/>
                <w:color w:val="000000"/>
                <w:sz w:val="21"/>
                <w:szCs w:val="21"/>
                <w:lang w:val="pt-BR"/>
              </w:rPr>
              <w:t>¦</w:t>
            </w:r>
            <w:r w:rsidRPr="006F70F0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 ՍՊԸ</w:t>
            </w:r>
          </w:p>
          <w:p w:rsidR="00DC3C4C" w:rsidRPr="00F24748" w:rsidRDefault="00DC3C4C" w:rsidP="000B774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DC3C4C" w:rsidRDefault="00DC3C4C" w:rsidP="00E22E57">
            <w:pPr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C3C4C" w:rsidRPr="009350A3" w:rsidRDefault="00DC3C4C" w:rsidP="00E22E5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DC3C4C" w:rsidRPr="009350A3" w:rsidRDefault="00DC3C4C" w:rsidP="00E22E5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DC3C4C" w:rsidRPr="009350A3" w:rsidRDefault="00DC3C4C" w:rsidP="00DC3C4C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DC3C4C" w:rsidRPr="00C24BAE" w:rsidTr="00E22E5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C3C4C" w:rsidRPr="009350A3" w:rsidRDefault="00DC3C4C" w:rsidP="00E22E5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C3C4C" w:rsidRPr="009350A3" w:rsidRDefault="00DC3C4C" w:rsidP="00E22E5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C3C4C" w:rsidRPr="009350A3" w:rsidRDefault="00DC3C4C" w:rsidP="00E22E5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C3C4C" w:rsidRPr="009350A3" w:rsidRDefault="00DC3C4C" w:rsidP="00E22E5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  առանց ԱԱՀ-ի </w:t>
            </w:r>
          </w:p>
          <w:p w:rsidR="00DC3C4C" w:rsidRPr="009350A3" w:rsidRDefault="00DC3C4C" w:rsidP="00E22E5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DC3C4C" w:rsidRPr="00C24BAE" w:rsidTr="00E22E5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C3C4C" w:rsidRPr="00FA4552" w:rsidRDefault="00DC3C4C" w:rsidP="00E22E5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FA455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03CE6" w:rsidRPr="006F70F0" w:rsidRDefault="00003CE6" w:rsidP="00003C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</w:pPr>
            <w:r w:rsidRPr="006F70F0">
              <w:rPr>
                <w:rFonts w:ascii="1Arzo Ani" w:eastAsia="Times New Roman" w:hAnsi="1Arzo Ani" w:cs="Times New Roman"/>
                <w:iCs/>
                <w:color w:val="000000"/>
                <w:sz w:val="21"/>
                <w:szCs w:val="21"/>
                <w:lang w:val="pt-BR"/>
              </w:rPr>
              <w:t>§</w:t>
            </w:r>
            <w:r w:rsidRPr="006F70F0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>Զանգակ Գրատուն</w:t>
            </w:r>
            <w:r w:rsidRPr="006F70F0">
              <w:rPr>
                <w:rFonts w:ascii="1Arzo Ani" w:eastAsia="Times New Roman" w:hAnsi="1Arzo Ani" w:cs="Times New Roman"/>
                <w:iCs/>
                <w:color w:val="000000"/>
                <w:sz w:val="21"/>
                <w:szCs w:val="21"/>
                <w:lang w:val="pt-BR"/>
              </w:rPr>
              <w:t>¦</w:t>
            </w:r>
            <w:r w:rsidRPr="006F70F0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 ՍՊԸ</w:t>
            </w:r>
          </w:p>
          <w:p w:rsidR="00DC3C4C" w:rsidRPr="00F24748" w:rsidRDefault="00DC3C4C" w:rsidP="000B774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Cs w:val="20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DC3C4C" w:rsidRPr="009350A3" w:rsidRDefault="00DC3C4C" w:rsidP="00E22E5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C3C4C" w:rsidRPr="00FA4552" w:rsidRDefault="00003CE6" w:rsidP="00E22E5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4.3</w:t>
            </w:r>
          </w:p>
        </w:tc>
      </w:tr>
    </w:tbl>
    <w:p w:rsidR="00DC3C4C" w:rsidRDefault="00DC3C4C" w:rsidP="00DC3C4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F24748" w:rsidRDefault="00F24748" w:rsidP="00F24748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03CE6" w:rsidRDefault="00003CE6" w:rsidP="00003CE6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3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03CE6" w:rsidRPr="00003CE6" w:rsidRDefault="00003CE6" w:rsidP="00003CE6">
      <w:pPr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  <w:r w:rsidRPr="00003CE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նվերներ և պարգևներ / գիրք՝   Մարկ Արեն &lt;&lt;Այնտեղ, որտեղ ծաղկում են վայրի վարդերը&gt;&gt;</w:t>
      </w:r>
    </w:p>
    <w:tbl>
      <w:tblPr>
        <w:tblW w:w="1038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47"/>
      </w:tblGrid>
      <w:tr w:rsidR="00003CE6" w:rsidRPr="009350A3" w:rsidTr="009827A6">
        <w:trPr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03CE6" w:rsidRPr="009350A3" w:rsidTr="009827A6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03CE6" w:rsidRPr="0005316E" w:rsidRDefault="00003CE6" w:rsidP="009827A6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003CE6" w:rsidRPr="00DC2B0B" w:rsidRDefault="00003CE6" w:rsidP="00003C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1Arzo Ani" w:eastAsia="Times New Roman" w:hAnsi="1Arzo Ani" w:cs="Times New Roman"/>
                <w:iCs/>
                <w:color w:val="000000"/>
                <w:sz w:val="21"/>
                <w:szCs w:val="21"/>
                <w:lang w:val="pt-BR"/>
              </w:rPr>
              <w:t>§</w:t>
            </w:r>
            <w:r w:rsidRPr="00DC2B0B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>Բուկինիստ</w:t>
            </w:r>
            <w:r>
              <w:rPr>
                <w:rFonts w:ascii="1Arzo Ani" w:eastAsia="Times New Roman" w:hAnsi="1Arzo Ani" w:cs="Times New Roman"/>
                <w:iCs/>
                <w:color w:val="000000"/>
                <w:sz w:val="21"/>
                <w:szCs w:val="21"/>
                <w:lang w:val="pt-BR"/>
              </w:rPr>
              <w:t>¦</w:t>
            </w:r>
            <w:r w:rsidRPr="00DC2B0B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 ՍՊԸ</w:t>
            </w:r>
          </w:p>
          <w:p w:rsidR="00003CE6" w:rsidRPr="00F24748" w:rsidRDefault="00003CE6" w:rsidP="00003CE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003CE6" w:rsidRDefault="00003CE6" w:rsidP="009827A6">
            <w:pPr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003CE6" w:rsidRPr="009350A3" w:rsidRDefault="00003CE6" w:rsidP="00003CE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03CE6" w:rsidRPr="00C24BAE" w:rsidTr="009827A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  առանց ԱԱՀ-ի </w:t>
            </w:r>
          </w:p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03CE6" w:rsidRPr="00C24BAE" w:rsidTr="009827A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03CE6" w:rsidRPr="00FA4552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FA455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03CE6" w:rsidRPr="00DC2B0B" w:rsidRDefault="00003CE6" w:rsidP="00003C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1Arzo Ani" w:eastAsia="Times New Roman" w:hAnsi="1Arzo Ani" w:cs="Times New Roman"/>
                <w:iCs/>
                <w:color w:val="000000"/>
                <w:sz w:val="21"/>
                <w:szCs w:val="21"/>
                <w:lang w:val="pt-BR"/>
              </w:rPr>
              <w:t>§</w:t>
            </w:r>
            <w:r w:rsidRPr="00DC2B0B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>Բուկինիստ</w:t>
            </w:r>
            <w:r>
              <w:rPr>
                <w:rFonts w:ascii="1Arzo Ani" w:eastAsia="Times New Roman" w:hAnsi="1Arzo Ani" w:cs="Times New Roman"/>
                <w:iCs/>
                <w:color w:val="000000"/>
                <w:sz w:val="21"/>
                <w:szCs w:val="21"/>
                <w:lang w:val="pt-BR"/>
              </w:rPr>
              <w:t>¦</w:t>
            </w:r>
            <w:r w:rsidRPr="00DC2B0B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 ՍՊԸ</w:t>
            </w:r>
          </w:p>
          <w:p w:rsidR="00003CE6" w:rsidRPr="00F24748" w:rsidRDefault="00003CE6" w:rsidP="00003CE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Cs w:val="20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03CE6" w:rsidRPr="00FA4552" w:rsidRDefault="00726800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1.7</w:t>
            </w:r>
          </w:p>
        </w:tc>
      </w:tr>
    </w:tbl>
    <w:p w:rsidR="00003CE6" w:rsidRDefault="00003CE6" w:rsidP="00003CE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03CE6" w:rsidRDefault="00003CE6" w:rsidP="00003CE6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003CE6" w:rsidRDefault="00003CE6" w:rsidP="00003CE6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4</w:t>
      </w:r>
      <w:r w:rsidRPr="00CE0ED4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CE0ED4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003CE6" w:rsidRPr="005C31ED" w:rsidRDefault="00003CE6" w:rsidP="00003CE6">
      <w:pPr>
        <w:spacing w:after="0" w:line="360" w:lineRule="auto"/>
        <w:ind w:firstLine="270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Pr="00003CE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նվերներ և պարգևներ / գիրք՝  Ռոբին Շարմա &lt;&lt;Վանականը, ով վաճառեց իր Ֆերրարի&gt;&gt;</w:t>
      </w:r>
    </w:p>
    <w:tbl>
      <w:tblPr>
        <w:tblW w:w="10382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47"/>
      </w:tblGrid>
      <w:tr w:rsidR="00003CE6" w:rsidRPr="009350A3" w:rsidTr="009827A6">
        <w:trPr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003CE6" w:rsidRPr="009350A3" w:rsidTr="009827A6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03CE6" w:rsidRPr="0005316E" w:rsidRDefault="00003CE6" w:rsidP="009827A6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003CE6" w:rsidRPr="00DC2B0B" w:rsidRDefault="00003CE6" w:rsidP="00003C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1Arzo Ani" w:eastAsia="Times New Roman" w:hAnsi="1Arzo Ani" w:cs="Times New Roman"/>
                <w:iCs/>
                <w:color w:val="000000"/>
                <w:sz w:val="21"/>
                <w:szCs w:val="21"/>
                <w:lang w:val="pt-BR"/>
              </w:rPr>
              <w:t>§</w:t>
            </w:r>
            <w:r w:rsidRPr="00DC2B0B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>Բուկինիստ</w:t>
            </w:r>
            <w:r>
              <w:rPr>
                <w:rFonts w:ascii="1Arzo Ani" w:eastAsia="Times New Roman" w:hAnsi="1Arzo Ani" w:cs="Times New Roman"/>
                <w:iCs/>
                <w:color w:val="000000"/>
                <w:sz w:val="21"/>
                <w:szCs w:val="21"/>
                <w:lang w:val="pt-BR"/>
              </w:rPr>
              <w:t>¦</w:t>
            </w:r>
            <w:r w:rsidRPr="00DC2B0B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 ՍՊԸ</w:t>
            </w:r>
          </w:p>
          <w:p w:rsidR="00003CE6" w:rsidRPr="00F24748" w:rsidRDefault="00003CE6" w:rsidP="00003CE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003CE6" w:rsidRDefault="00003CE6" w:rsidP="009827A6">
            <w:pPr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003CE6" w:rsidRPr="009350A3" w:rsidRDefault="00003CE6" w:rsidP="00003CE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03CE6" w:rsidRPr="00C24BAE" w:rsidTr="009827A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lastRenderedPageBreak/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  առանց ԱԱՀ-ի </w:t>
            </w:r>
          </w:p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003CE6" w:rsidRPr="00C24BAE" w:rsidTr="009827A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03CE6" w:rsidRPr="00FA4552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FA455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03CE6" w:rsidRPr="00DC2B0B" w:rsidRDefault="00003CE6" w:rsidP="00003C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1Arzo Ani" w:eastAsia="Times New Roman" w:hAnsi="1Arzo Ani" w:cs="Times New Roman"/>
                <w:iCs/>
                <w:color w:val="000000"/>
                <w:sz w:val="21"/>
                <w:szCs w:val="21"/>
                <w:lang w:val="pt-BR"/>
              </w:rPr>
              <w:t>§</w:t>
            </w:r>
            <w:r w:rsidRPr="00DC2B0B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>Բուկինիստ</w:t>
            </w:r>
            <w:r>
              <w:rPr>
                <w:rFonts w:ascii="1Arzo Ani" w:eastAsia="Times New Roman" w:hAnsi="1Arzo Ani" w:cs="Times New Roman"/>
                <w:iCs/>
                <w:color w:val="000000"/>
                <w:sz w:val="21"/>
                <w:szCs w:val="21"/>
                <w:lang w:val="pt-BR"/>
              </w:rPr>
              <w:t>¦</w:t>
            </w:r>
            <w:r w:rsidRPr="00DC2B0B">
              <w:rPr>
                <w:rFonts w:ascii="GHEA Grapalat" w:eastAsia="Times New Roman" w:hAnsi="GHEA Grapalat" w:cs="Times New Roman"/>
                <w:iCs/>
                <w:color w:val="000000"/>
                <w:sz w:val="21"/>
                <w:szCs w:val="21"/>
                <w:lang w:val="pt-BR"/>
              </w:rPr>
              <w:t xml:space="preserve"> ՍՊԸ</w:t>
            </w:r>
          </w:p>
          <w:p w:rsidR="00003CE6" w:rsidRPr="00F24748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Cs w:val="20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003CE6" w:rsidRPr="009350A3" w:rsidRDefault="00003CE6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03CE6" w:rsidRPr="00FA4552" w:rsidRDefault="00726800" w:rsidP="009827A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2.6</w:t>
            </w:r>
          </w:p>
        </w:tc>
      </w:tr>
    </w:tbl>
    <w:p w:rsidR="00003CE6" w:rsidRDefault="00003CE6" w:rsidP="00003CE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003CE6" w:rsidRDefault="00003CE6" w:rsidP="00F24748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F021DA" w:rsidRDefault="00F021DA" w:rsidP="00CE60B7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2474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“Գնումների մասին” ՀՀ օրենքի 10-րդ հոդվածի </w:t>
      </w:r>
      <w:r w:rsidR="00B616FC" w:rsidRPr="00F2474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համաձայն`</w:t>
      </w:r>
      <w:r w:rsidR="00B616F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B616FC" w:rsidRPr="00F2474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անգործության ժամկետ  </w:t>
      </w:r>
      <w:r w:rsidR="00F24748" w:rsidRPr="00F2474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չի</w:t>
      </w:r>
      <w:r w:rsidR="00B616FC" w:rsidRPr="00F2474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սահմանվում</w:t>
      </w:r>
      <w:r w:rsidR="00F24748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  <w:r w:rsidR="008077D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:rsidR="00003CE6" w:rsidRDefault="00003CE6" w:rsidP="00CE60B7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350A3" w:rsidRPr="00F021DA" w:rsidRDefault="00196FC2" w:rsidP="00196FC2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    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9350A3" w:rsidRPr="009350A3" w:rsidRDefault="00196FC2" w:rsidP="00196FC2">
      <w:pPr>
        <w:keepNext/>
        <w:spacing w:after="0" w:line="240" w:lineRule="auto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96FC2">
        <w:rPr>
          <w:rFonts w:ascii="GHEA Grapalat" w:hAnsi="GHEA Grapalat"/>
          <w:b/>
          <w:lang w:val="af-ZA"/>
        </w:rPr>
        <w:t>Ա0278310722, Բ2378914439</w:t>
      </w:r>
      <w:r>
        <w:rPr>
          <w:rFonts w:ascii="GHEA Grapalat" w:hAnsi="GHEA Grapalat"/>
          <w:b/>
          <w:lang w:val="af-ZA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գնահատող հանձնաժողովի քարտուղար  </w:t>
      </w:r>
      <w:r w:rsidR="00CE60B7">
        <w:rPr>
          <w:rFonts w:ascii="GHEA Grapalat" w:eastAsia="Times New Roman" w:hAnsi="GHEA Grapalat" w:cs="Sylfaen"/>
          <w:sz w:val="20"/>
          <w:szCs w:val="20"/>
          <w:lang w:val="af-ZA" w:eastAsia="ru-RU"/>
        </w:rPr>
        <w:t>Գոհար Թադևոսյանին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05316E" w:rsidRDefault="0005316E" w:rsidP="00196FC2">
      <w:pPr>
        <w:spacing w:after="0" w:line="240" w:lineRule="auto"/>
        <w:ind w:firstLine="709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CE60B7" w:rsidRDefault="00CE60B7" w:rsidP="00F24748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8077DB" w:rsidRPr="009350A3" w:rsidRDefault="009350A3" w:rsidP="00CE60B7">
      <w:pPr>
        <w:spacing w:before="240"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593-483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CE60B7" w:rsidRDefault="009350A3" w:rsidP="00CE60B7">
      <w:pPr>
        <w:spacing w:before="240" w:after="0" w:line="24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gnumner.asue@mail.ru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C16690" w:rsidRPr="009350A3" w:rsidRDefault="009350A3" w:rsidP="00CE60B7">
      <w:pPr>
        <w:spacing w:before="240" w:after="0" w:line="240" w:lineRule="auto"/>
        <w:ind w:firstLine="709"/>
        <w:jc w:val="both"/>
        <w:rPr>
          <w:lang w:val="es-ES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>Պատվիրատու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 &lt;&lt;Հայաստանի պետական տնտեսագիտական համալսարան&gt;&gt; ՊՈԱԿ</w:t>
      </w:r>
    </w:p>
    <w:sectPr w:rsidR="00C16690" w:rsidRPr="009350A3" w:rsidSect="00CE0E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62" w:rsidRDefault="00483762">
      <w:pPr>
        <w:spacing w:after="0" w:line="240" w:lineRule="auto"/>
      </w:pPr>
      <w:r>
        <w:separator/>
      </w:r>
    </w:p>
  </w:endnote>
  <w:endnote w:type="continuationSeparator" w:id="0">
    <w:p w:rsidR="00483762" w:rsidRDefault="0048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1Arzo An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71" w:rsidRDefault="00D10571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0571" w:rsidRDefault="00D10571" w:rsidP="00CE0E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71" w:rsidRDefault="00D10571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6FC2">
      <w:rPr>
        <w:rStyle w:val="PageNumber"/>
        <w:noProof/>
      </w:rPr>
      <w:t>1</w:t>
    </w:r>
    <w:r>
      <w:rPr>
        <w:rStyle w:val="PageNumber"/>
      </w:rPr>
      <w:fldChar w:fldCharType="end"/>
    </w:r>
  </w:p>
  <w:p w:rsidR="00D10571" w:rsidRDefault="00D10571" w:rsidP="00CE0ED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71" w:rsidRDefault="00D10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62" w:rsidRDefault="00483762">
      <w:pPr>
        <w:spacing w:after="0" w:line="240" w:lineRule="auto"/>
      </w:pPr>
      <w:r>
        <w:separator/>
      </w:r>
    </w:p>
  </w:footnote>
  <w:footnote w:type="continuationSeparator" w:id="0">
    <w:p w:rsidR="00483762" w:rsidRDefault="00483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71" w:rsidRDefault="00D105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71" w:rsidRDefault="00D105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71" w:rsidRDefault="00D105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4D90E37"/>
    <w:multiLevelType w:val="hybridMultilevel"/>
    <w:tmpl w:val="720C9D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244686C"/>
    <w:multiLevelType w:val="hybridMultilevel"/>
    <w:tmpl w:val="8BBE81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3"/>
  </w:num>
  <w:num w:numId="4">
    <w:abstractNumId w:val="22"/>
  </w:num>
  <w:num w:numId="5">
    <w:abstractNumId w:val="36"/>
  </w:num>
  <w:num w:numId="6">
    <w:abstractNumId w:val="19"/>
  </w:num>
  <w:num w:numId="7">
    <w:abstractNumId w:val="33"/>
  </w:num>
  <w:num w:numId="8">
    <w:abstractNumId w:val="7"/>
  </w:num>
  <w:num w:numId="9">
    <w:abstractNumId w:val="20"/>
  </w:num>
  <w:num w:numId="10">
    <w:abstractNumId w:val="16"/>
  </w:num>
  <w:num w:numId="11">
    <w:abstractNumId w:val="13"/>
  </w:num>
  <w:num w:numId="12">
    <w:abstractNumId w:val="0"/>
  </w:num>
  <w:num w:numId="13">
    <w:abstractNumId w:val="29"/>
  </w:num>
  <w:num w:numId="14">
    <w:abstractNumId w:val="28"/>
  </w:num>
  <w:num w:numId="15">
    <w:abstractNumId w:val="10"/>
  </w:num>
  <w:num w:numId="16">
    <w:abstractNumId w:val="1"/>
  </w:num>
  <w:num w:numId="17">
    <w:abstractNumId w:val="6"/>
  </w:num>
  <w:num w:numId="18">
    <w:abstractNumId w:val="25"/>
  </w:num>
  <w:num w:numId="19">
    <w:abstractNumId w:val="30"/>
  </w:num>
  <w:num w:numId="20">
    <w:abstractNumId w:val="2"/>
  </w:num>
  <w:num w:numId="21">
    <w:abstractNumId w:val="26"/>
  </w:num>
  <w:num w:numId="22">
    <w:abstractNumId w:val="31"/>
  </w:num>
  <w:num w:numId="23">
    <w:abstractNumId w:val="9"/>
  </w:num>
  <w:num w:numId="24">
    <w:abstractNumId w:val="4"/>
  </w:num>
  <w:num w:numId="25">
    <w:abstractNumId w:val="35"/>
  </w:num>
  <w:num w:numId="26">
    <w:abstractNumId w:val="24"/>
  </w:num>
  <w:num w:numId="27">
    <w:abstractNumId w:val="11"/>
  </w:num>
  <w:num w:numId="28">
    <w:abstractNumId w:val="14"/>
  </w:num>
  <w:num w:numId="29">
    <w:abstractNumId w:val="34"/>
  </w:num>
  <w:num w:numId="30">
    <w:abstractNumId w:val="23"/>
  </w:num>
  <w:num w:numId="31">
    <w:abstractNumId w:val="17"/>
  </w:num>
  <w:num w:numId="32">
    <w:abstractNumId w:val="37"/>
  </w:num>
  <w:num w:numId="33">
    <w:abstractNumId w:val="12"/>
  </w:num>
  <w:num w:numId="34">
    <w:abstractNumId w:val="15"/>
  </w:num>
  <w:num w:numId="35">
    <w:abstractNumId w:val="5"/>
  </w:num>
  <w:num w:numId="36">
    <w:abstractNumId w:val="18"/>
  </w:num>
  <w:num w:numId="37">
    <w:abstractNumId w:val="2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36"/>
    <w:rsid w:val="00003CE6"/>
    <w:rsid w:val="00013FFD"/>
    <w:rsid w:val="00017656"/>
    <w:rsid w:val="000252E6"/>
    <w:rsid w:val="0005316E"/>
    <w:rsid w:val="00057989"/>
    <w:rsid w:val="00081BE1"/>
    <w:rsid w:val="00096819"/>
    <w:rsid w:val="000A5C84"/>
    <w:rsid w:val="000B7745"/>
    <w:rsid w:val="00135424"/>
    <w:rsid w:val="0017626E"/>
    <w:rsid w:val="00196FC2"/>
    <w:rsid w:val="001C4DA7"/>
    <w:rsid w:val="001F2C3A"/>
    <w:rsid w:val="002004EA"/>
    <w:rsid w:val="00203DB8"/>
    <w:rsid w:val="00210FD1"/>
    <w:rsid w:val="00236D4B"/>
    <w:rsid w:val="0023729E"/>
    <w:rsid w:val="00294936"/>
    <w:rsid w:val="003162C1"/>
    <w:rsid w:val="00350E18"/>
    <w:rsid w:val="003540AB"/>
    <w:rsid w:val="00394613"/>
    <w:rsid w:val="003A7304"/>
    <w:rsid w:val="00483762"/>
    <w:rsid w:val="004B3934"/>
    <w:rsid w:val="004C1465"/>
    <w:rsid w:val="004E5436"/>
    <w:rsid w:val="00577C10"/>
    <w:rsid w:val="005C31ED"/>
    <w:rsid w:val="005D2C3A"/>
    <w:rsid w:val="005D36A8"/>
    <w:rsid w:val="005F48C8"/>
    <w:rsid w:val="00604478"/>
    <w:rsid w:val="0060779E"/>
    <w:rsid w:val="006134F1"/>
    <w:rsid w:val="00652C39"/>
    <w:rsid w:val="006C19CB"/>
    <w:rsid w:val="006C40E7"/>
    <w:rsid w:val="00726800"/>
    <w:rsid w:val="0073568E"/>
    <w:rsid w:val="00763B3A"/>
    <w:rsid w:val="007677DA"/>
    <w:rsid w:val="007E29CC"/>
    <w:rsid w:val="008077DB"/>
    <w:rsid w:val="00831420"/>
    <w:rsid w:val="00850387"/>
    <w:rsid w:val="0086360D"/>
    <w:rsid w:val="00884017"/>
    <w:rsid w:val="008C5632"/>
    <w:rsid w:val="008D111F"/>
    <w:rsid w:val="009350A3"/>
    <w:rsid w:val="00947CA6"/>
    <w:rsid w:val="00947DF8"/>
    <w:rsid w:val="00972D6A"/>
    <w:rsid w:val="009B2C81"/>
    <w:rsid w:val="009C5368"/>
    <w:rsid w:val="009D736C"/>
    <w:rsid w:val="009E435E"/>
    <w:rsid w:val="00A109DC"/>
    <w:rsid w:val="00AD7F6D"/>
    <w:rsid w:val="00B301FB"/>
    <w:rsid w:val="00B43A6D"/>
    <w:rsid w:val="00B52820"/>
    <w:rsid w:val="00B616FC"/>
    <w:rsid w:val="00B8107A"/>
    <w:rsid w:val="00B85632"/>
    <w:rsid w:val="00BC72BD"/>
    <w:rsid w:val="00C147A9"/>
    <w:rsid w:val="00C16690"/>
    <w:rsid w:val="00C221ED"/>
    <w:rsid w:val="00C24BAE"/>
    <w:rsid w:val="00C55B82"/>
    <w:rsid w:val="00CE031C"/>
    <w:rsid w:val="00CE0ED4"/>
    <w:rsid w:val="00CE60B7"/>
    <w:rsid w:val="00CF2C25"/>
    <w:rsid w:val="00D10571"/>
    <w:rsid w:val="00D21D25"/>
    <w:rsid w:val="00D411EE"/>
    <w:rsid w:val="00D64E22"/>
    <w:rsid w:val="00DC3C4C"/>
    <w:rsid w:val="00E86734"/>
    <w:rsid w:val="00EA616E"/>
    <w:rsid w:val="00F021DA"/>
    <w:rsid w:val="00F213FC"/>
    <w:rsid w:val="00F24748"/>
    <w:rsid w:val="00F405AA"/>
    <w:rsid w:val="00F634BF"/>
    <w:rsid w:val="00F74DBB"/>
    <w:rsid w:val="00FA4552"/>
    <w:rsid w:val="00FD73F6"/>
    <w:rsid w:val="00FD7608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E6"/>
  </w:style>
  <w:style w:type="paragraph" w:styleId="Heading1">
    <w:name w:val="heading 1"/>
    <w:basedOn w:val="Normal"/>
    <w:next w:val="Normal"/>
    <w:link w:val="Heading1Char"/>
    <w:qFormat/>
    <w:rsid w:val="009350A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350A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350A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9350A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350A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9350A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9350A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9350A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Heading9">
    <w:name w:val="heading 9"/>
    <w:basedOn w:val="Normal"/>
    <w:next w:val="Normal"/>
    <w:link w:val="Heading9Char"/>
    <w:qFormat/>
    <w:rsid w:val="009350A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9350A3"/>
  </w:style>
  <w:style w:type="paragraph" w:styleId="BodyText">
    <w:name w:val="Body Text"/>
    <w:basedOn w:val="Normal"/>
    <w:link w:val="BodyTextChar"/>
    <w:rsid w:val="009350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9350A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9350A3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9350A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350A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9350A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9350A3"/>
  </w:style>
  <w:style w:type="paragraph" w:styleId="Footer">
    <w:name w:val="footer"/>
    <w:basedOn w:val="Normal"/>
    <w:link w:val="Foot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935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9350A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9350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9350A3"/>
    <w:rPr>
      <w:color w:val="0000FF"/>
      <w:u w:val="single"/>
    </w:rPr>
  </w:style>
  <w:style w:type="paragraph" w:styleId="BlockText">
    <w:name w:val="Block Text"/>
    <w:basedOn w:val="Normal"/>
    <w:rsid w:val="009350A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9350A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TableGrid">
    <w:name w:val="Table Grid"/>
    <w:basedOn w:val="TableNormal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350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9350A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styleId="ListParagraph">
    <w:name w:val="List Paragraph"/>
    <w:basedOn w:val="Normal"/>
    <w:uiPriority w:val="34"/>
    <w:qFormat/>
    <w:rsid w:val="00203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E6"/>
  </w:style>
  <w:style w:type="paragraph" w:styleId="Heading1">
    <w:name w:val="heading 1"/>
    <w:basedOn w:val="Normal"/>
    <w:next w:val="Normal"/>
    <w:link w:val="Heading1Char"/>
    <w:qFormat/>
    <w:rsid w:val="009350A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350A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350A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9350A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350A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9350A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9350A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9350A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Heading9">
    <w:name w:val="heading 9"/>
    <w:basedOn w:val="Normal"/>
    <w:next w:val="Normal"/>
    <w:link w:val="Heading9Char"/>
    <w:qFormat/>
    <w:rsid w:val="009350A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9350A3"/>
  </w:style>
  <w:style w:type="paragraph" w:styleId="BodyText">
    <w:name w:val="Body Text"/>
    <w:basedOn w:val="Normal"/>
    <w:link w:val="BodyTextChar"/>
    <w:rsid w:val="009350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9350A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9350A3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9350A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350A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9350A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9350A3"/>
  </w:style>
  <w:style w:type="paragraph" w:styleId="Footer">
    <w:name w:val="footer"/>
    <w:basedOn w:val="Normal"/>
    <w:link w:val="Foot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935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9350A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9350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9350A3"/>
    <w:rPr>
      <w:color w:val="0000FF"/>
      <w:u w:val="single"/>
    </w:rPr>
  </w:style>
  <w:style w:type="paragraph" w:styleId="BlockText">
    <w:name w:val="Block Text"/>
    <w:basedOn w:val="Normal"/>
    <w:rsid w:val="009350A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9350A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TableGrid">
    <w:name w:val="Table Grid"/>
    <w:basedOn w:val="TableNormal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350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9350A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styleId="ListParagraph">
    <w:name w:val="List Paragraph"/>
    <w:basedOn w:val="Normal"/>
    <w:uiPriority w:val="34"/>
    <w:qFormat/>
    <w:rsid w:val="0020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03D38-91A4-4D33-BAD8-1F0BF68B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61</cp:revision>
  <cp:lastPrinted>2020-02-17T13:07:00Z</cp:lastPrinted>
  <dcterms:created xsi:type="dcterms:W3CDTF">2017-06-06T12:35:00Z</dcterms:created>
  <dcterms:modified xsi:type="dcterms:W3CDTF">2020-02-17T13:08:00Z</dcterms:modified>
</cp:coreProperties>
</file>