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275" w:rsidRPr="006048B5" w:rsidRDefault="007B1275" w:rsidP="007B1275">
      <w:pPr>
        <w:numPr>
          <w:ilvl w:val="12"/>
          <w:numId w:val="0"/>
        </w:numPr>
        <w:spacing w:after="200"/>
        <w:jc w:val="center"/>
        <w:rPr>
          <w:rFonts w:ascii="GHEA Grapalat" w:hAnsi="GHEA Grapalat"/>
          <w:szCs w:val="24"/>
          <w:lang w:val="hy-AM"/>
        </w:rPr>
      </w:pPr>
      <w:r w:rsidRPr="006048B5">
        <w:rPr>
          <w:rFonts w:ascii="GHEA Grapalat" w:hAnsi="GHEA Grapalat" w:cs="Sylfaen"/>
          <w:b/>
          <w:bCs/>
          <w:szCs w:val="24"/>
          <w:lang w:val="hy-AM"/>
        </w:rPr>
        <w:t>ՀԱՅՏԵՐԻ ՆԵՐԿԱՅԱՑՄԱՆ ՀՐԱՎԵՐ</w:t>
      </w:r>
      <w:r w:rsidRPr="006048B5">
        <w:rPr>
          <w:rFonts w:ascii="GHEA Grapalat" w:hAnsi="GHEA Grapalat" w:cs="Times Armenian"/>
          <w:b/>
          <w:bCs/>
          <w:szCs w:val="24"/>
          <w:lang w:val="hy-AM"/>
        </w:rPr>
        <w:t xml:space="preserve"> (</w:t>
      </w:r>
      <w:bookmarkStart w:id="0" w:name="_GoBack"/>
      <w:r w:rsidRPr="006048B5">
        <w:rPr>
          <w:rFonts w:ascii="GHEA Grapalat" w:hAnsi="GHEA Grapalat" w:cs="Times Armenian"/>
          <w:b/>
          <w:bCs/>
          <w:szCs w:val="24"/>
          <w:lang w:val="hy-AM"/>
        </w:rPr>
        <w:t>IFB</w:t>
      </w:r>
      <w:bookmarkEnd w:id="0"/>
      <w:r w:rsidRPr="006048B5">
        <w:rPr>
          <w:rFonts w:ascii="GHEA Grapalat" w:hAnsi="GHEA Grapalat"/>
          <w:b/>
          <w:bCs/>
          <w:szCs w:val="24"/>
          <w:lang w:val="hy-AM"/>
        </w:rPr>
        <w:t>)</w:t>
      </w:r>
    </w:p>
    <w:p w:rsidR="007B1275" w:rsidRPr="006048B5" w:rsidRDefault="007B1275" w:rsidP="007B1275">
      <w:pPr>
        <w:numPr>
          <w:ilvl w:val="12"/>
          <w:numId w:val="0"/>
        </w:numPr>
        <w:spacing w:after="200"/>
        <w:jc w:val="center"/>
        <w:rPr>
          <w:rFonts w:ascii="GHEA Grapalat" w:hAnsi="GHEA Grapalat"/>
          <w:b/>
          <w:bCs/>
          <w:spacing w:val="-2"/>
          <w:szCs w:val="24"/>
          <w:lang w:val="hy-AM"/>
        </w:rPr>
      </w:pPr>
      <w:r w:rsidRPr="006048B5">
        <w:rPr>
          <w:rFonts w:ascii="GHEA Grapalat" w:hAnsi="GHEA Grapalat" w:cs="Sylfaen"/>
          <w:b/>
          <w:bCs/>
          <w:spacing w:val="-2"/>
          <w:szCs w:val="24"/>
          <w:lang w:val="hy-AM"/>
        </w:rPr>
        <w:t>Հայաստանի Հանրապետություն</w:t>
      </w:r>
    </w:p>
    <w:p w:rsidR="007B1275" w:rsidRPr="006048B5" w:rsidRDefault="007B1275" w:rsidP="007B1275">
      <w:pPr>
        <w:jc w:val="center"/>
        <w:rPr>
          <w:rFonts w:ascii="GHEA Grapalat" w:hAnsi="GHEA Grapalat"/>
          <w:sz w:val="32"/>
          <w:szCs w:val="32"/>
          <w:lang w:val="hy-AM"/>
        </w:rPr>
      </w:pPr>
      <w:r w:rsidRPr="006048B5">
        <w:rPr>
          <w:rFonts w:ascii="GHEA Grapalat" w:hAnsi="GHEA Grapalat"/>
          <w:sz w:val="32"/>
          <w:szCs w:val="32"/>
          <w:lang w:val="hy-AM"/>
        </w:rPr>
        <w:t>Համայնքների Գյուղատնտեսական Ռեսուրսների Կառավարման և Մրցունակության Երկրորդ Ծրագիր</w:t>
      </w:r>
    </w:p>
    <w:p w:rsidR="007B1275" w:rsidRPr="006048B5" w:rsidRDefault="007B1275" w:rsidP="007B1275">
      <w:pPr>
        <w:jc w:val="center"/>
        <w:rPr>
          <w:rFonts w:ascii="GHEA Grapalat" w:hAnsi="GHEA Grapalat"/>
          <w:b/>
          <w:iCs/>
          <w:color w:val="000000"/>
          <w:sz w:val="32"/>
          <w:szCs w:val="32"/>
          <w:lang w:val="hy-AM"/>
        </w:rPr>
      </w:pPr>
    </w:p>
    <w:p w:rsidR="007B1275" w:rsidRPr="006048B5" w:rsidRDefault="007B1275" w:rsidP="007B1275">
      <w:pPr>
        <w:jc w:val="center"/>
        <w:rPr>
          <w:rFonts w:ascii="GHEA Grapalat" w:hAnsi="GHEA Grapalat"/>
          <w:color w:val="000000"/>
          <w:sz w:val="32"/>
          <w:szCs w:val="32"/>
          <w:lang w:val="hy-AM"/>
        </w:rPr>
      </w:pPr>
      <w:r w:rsidRPr="006048B5">
        <w:rPr>
          <w:rFonts w:ascii="GHEA Grapalat" w:hAnsi="GHEA Grapalat"/>
          <w:iCs/>
          <w:color w:val="000000"/>
          <w:sz w:val="32"/>
          <w:szCs w:val="32"/>
          <w:lang w:val="hy-AM"/>
        </w:rPr>
        <w:t xml:space="preserve">Վարկ/Փոխառություն. </w:t>
      </w:r>
      <w:r w:rsidRPr="006048B5">
        <w:rPr>
          <w:rFonts w:ascii="GHEA Grapalat" w:hAnsi="GHEA Grapalat"/>
          <w:color w:val="000000"/>
          <w:sz w:val="32"/>
          <w:szCs w:val="32"/>
          <w:lang w:val="hy-AM"/>
        </w:rPr>
        <w:t xml:space="preserve">ՎԶՄԲ վարկNo. 8374-AM, </w:t>
      </w:r>
    </w:p>
    <w:p w:rsidR="007B1275" w:rsidRPr="006048B5" w:rsidRDefault="007B1275" w:rsidP="007B1275">
      <w:pPr>
        <w:jc w:val="center"/>
        <w:rPr>
          <w:rFonts w:ascii="GHEA Grapalat" w:hAnsi="GHEA Grapalat"/>
          <w:color w:val="000000"/>
          <w:sz w:val="32"/>
          <w:szCs w:val="32"/>
          <w:lang w:val="hy-AM"/>
        </w:rPr>
      </w:pPr>
      <w:r w:rsidRPr="006048B5">
        <w:rPr>
          <w:rFonts w:ascii="GHEA Grapalat" w:hAnsi="GHEA Grapalat"/>
          <w:color w:val="000000"/>
          <w:sz w:val="32"/>
          <w:szCs w:val="32"/>
          <w:lang w:val="hy-AM"/>
        </w:rPr>
        <w:t>ՄԶԸ փոխառությունNo. 5504-AM և ՄԶԸ փոխառություն  No. 5505-AM</w:t>
      </w:r>
    </w:p>
    <w:p w:rsidR="007B1275" w:rsidRPr="006048B5" w:rsidRDefault="007B1275" w:rsidP="007B1275">
      <w:pPr>
        <w:jc w:val="center"/>
        <w:rPr>
          <w:rFonts w:ascii="GHEA Grapalat" w:hAnsi="GHEA Grapalat"/>
          <w:sz w:val="32"/>
          <w:szCs w:val="32"/>
          <w:lang w:val="hy-AM"/>
        </w:rPr>
      </w:pPr>
    </w:p>
    <w:p w:rsidR="007B1275" w:rsidRPr="00101072" w:rsidRDefault="007B1275" w:rsidP="007B1275">
      <w:pPr>
        <w:jc w:val="center"/>
        <w:rPr>
          <w:rFonts w:ascii="GHEA Grapalat" w:hAnsi="GHEA Grapalat"/>
          <w:b/>
          <w:bCs/>
          <w:i/>
          <w:color w:val="000000"/>
          <w:sz w:val="32"/>
          <w:szCs w:val="32"/>
          <w:lang w:val="hy-AM"/>
        </w:rPr>
      </w:pPr>
      <w:r w:rsidRPr="00101072">
        <w:rPr>
          <w:rFonts w:ascii="GHEA Grapalat" w:hAnsi="GHEA Grapalat"/>
          <w:b/>
          <w:bCs/>
          <w:i/>
          <w:color w:val="000000"/>
          <w:sz w:val="32"/>
          <w:szCs w:val="32"/>
          <w:lang w:val="hy-AM"/>
        </w:rPr>
        <w:t>Հայաստանի Հանրապետության Գեղարքունիքի մարզի Այրք, ք.Մարտունի, Շատվան,Վարդենիկ, Աղբերք, Սյունիքի մարզի Նժդեհ, Շաղատ, Լոռու մարզի Գոգարան, Արագածոտնի մարզի Նոր Արմանոս, Քուչակ, Վայոց Ձորի մարզի Վերնաշեն համայնքների արոտօգտագործողների սպառողական կոոպերատիվների կարիքների համար տրակտորների և գյուղատնտեսական տեխնիկայի ձեռքբերում</w:t>
      </w:r>
    </w:p>
    <w:p w:rsidR="007B1275" w:rsidRPr="00B02ACC" w:rsidRDefault="007B1275" w:rsidP="007B1275">
      <w:pPr>
        <w:jc w:val="center"/>
        <w:rPr>
          <w:rFonts w:ascii="GHEA Grapalat" w:hAnsi="GHEA Grapalat"/>
          <w:sz w:val="32"/>
          <w:szCs w:val="32"/>
          <w:lang w:val="hy-AM"/>
        </w:rPr>
      </w:pPr>
    </w:p>
    <w:p w:rsidR="007B1275" w:rsidRPr="00101072" w:rsidRDefault="007B1275" w:rsidP="007B1275">
      <w:pPr>
        <w:jc w:val="center"/>
        <w:rPr>
          <w:rFonts w:ascii="GHEA Grapalat" w:hAnsi="GHEA Grapalat"/>
          <w:b/>
          <w:sz w:val="32"/>
          <w:szCs w:val="32"/>
          <w:lang w:val="hy-AM"/>
        </w:rPr>
      </w:pPr>
      <w:r w:rsidRPr="00E32CF7">
        <w:rPr>
          <w:rFonts w:ascii="GHEA Grapalat" w:hAnsi="GHEA Grapalat"/>
          <w:b/>
          <w:sz w:val="32"/>
          <w:szCs w:val="32"/>
          <w:lang w:val="hy-AM"/>
        </w:rPr>
        <w:t xml:space="preserve">ԱՄՄ No: </w:t>
      </w:r>
      <w:hyperlink r:id="rId4" w:history="1">
        <w:r w:rsidRPr="00E32CF7">
          <w:rPr>
            <w:rStyle w:val="Hyperlink"/>
            <w:rFonts w:ascii="GHEA Grapalat" w:hAnsi="GHEA Grapalat"/>
            <w:b/>
            <w:color w:val="000000" w:themeColor="text1"/>
            <w:sz w:val="32"/>
            <w:szCs w:val="32"/>
          </w:rPr>
          <w:t>CARMAC2-CP-NCB-J-18-</w:t>
        </w:r>
      </w:hyperlink>
      <w:r w:rsidRPr="00E32CF7">
        <w:rPr>
          <w:rStyle w:val="Hyperlink"/>
          <w:rFonts w:ascii="GHEA Grapalat" w:hAnsi="GHEA Grapalat"/>
          <w:b/>
          <w:color w:val="000000" w:themeColor="text1"/>
          <w:sz w:val="32"/>
          <w:szCs w:val="32"/>
        </w:rPr>
        <w:t>6</w:t>
      </w:r>
      <w:r>
        <w:rPr>
          <w:rStyle w:val="Hyperlink"/>
          <w:rFonts w:ascii="GHEA Grapalat" w:hAnsi="GHEA Grapalat"/>
          <w:b/>
          <w:color w:val="000000" w:themeColor="text1"/>
          <w:sz w:val="32"/>
          <w:szCs w:val="32"/>
          <w:lang w:val="hy-AM"/>
        </w:rPr>
        <w:t>3</w:t>
      </w:r>
    </w:p>
    <w:p w:rsidR="007B1275" w:rsidRPr="006048B5" w:rsidRDefault="007B1275" w:rsidP="007B1275">
      <w:pPr>
        <w:numPr>
          <w:ilvl w:val="12"/>
          <w:numId w:val="0"/>
        </w:numPr>
        <w:spacing w:after="200"/>
        <w:jc w:val="center"/>
        <w:rPr>
          <w:rFonts w:ascii="GHEA Grapalat" w:hAnsi="GHEA Grapalat"/>
          <w:b/>
          <w:bCs/>
          <w:sz w:val="22"/>
          <w:szCs w:val="22"/>
          <w:lang w:val="hy-AM"/>
        </w:rPr>
      </w:pPr>
    </w:p>
    <w:p w:rsidR="007B1275" w:rsidRPr="006048B5" w:rsidRDefault="007B1275" w:rsidP="007B1275">
      <w:pPr>
        <w:jc w:val="both"/>
        <w:rPr>
          <w:rFonts w:ascii="GHEA Grapalat" w:hAnsi="GHEA Grapalat" w:cs="Times Armenian"/>
          <w:color w:val="000000"/>
          <w:spacing w:val="-2"/>
          <w:szCs w:val="24"/>
          <w:lang w:val="hy-AM"/>
        </w:rPr>
      </w:pPr>
      <w:r w:rsidRPr="006048B5">
        <w:rPr>
          <w:rFonts w:ascii="GHEA Grapalat" w:hAnsi="GHEA Grapalat" w:cs="Times Armenian"/>
          <w:color w:val="000000"/>
          <w:spacing w:val="-2"/>
          <w:szCs w:val="24"/>
          <w:lang w:val="hy-AM"/>
        </w:rPr>
        <w:t xml:space="preserve">1.  </w:t>
      </w:r>
      <w:r w:rsidRPr="006048B5">
        <w:rPr>
          <w:rFonts w:ascii="GHEA Grapalat" w:hAnsi="GHEA Grapalat" w:cs="Sylfaen"/>
          <w:color w:val="000000"/>
          <w:spacing w:val="-2"/>
          <w:szCs w:val="24"/>
          <w:lang w:val="hy-AM"/>
        </w:rPr>
        <w:t>Հայաստանի Հանրապետությունը վարկ է ստացել Վերակառուցման և զար</w:t>
      </w:r>
      <w:r w:rsidRPr="006048B5">
        <w:rPr>
          <w:rFonts w:ascii="GHEA Grapalat" w:hAnsi="GHEA Grapalat" w:cs="Times Armenian"/>
          <w:color w:val="000000"/>
          <w:spacing w:val="-2"/>
          <w:szCs w:val="24"/>
          <w:lang w:val="hy-AM"/>
        </w:rPr>
        <w:t>գ</w:t>
      </w:r>
      <w:r w:rsidRPr="006048B5">
        <w:rPr>
          <w:rFonts w:ascii="GHEA Grapalat" w:hAnsi="GHEA Grapalat" w:cs="Sylfaen"/>
          <w:color w:val="000000"/>
          <w:spacing w:val="-2"/>
          <w:szCs w:val="24"/>
          <w:lang w:val="hy-AM"/>
        </w:rPr>
        <w:t>ացման միջազ</w:t>
      </w:r>
      <w:r w:rsidRPr="006048B5">
        <w:rPr>
          <w:rFonts w:ascii="GHEA Grapalat" w:hAnsi="GHEA Grapalat" w:cs="Times Armenian"/>
          <w:color w:val="000000"/>
          <w:spacing w:val="-2"/>
          <w:szCs w:val="24"/>
          <w:lang w:val="hy-AM"/>
        </w:rPr>
        <w:t>գ</w:t>
      </w:r>
      <w:r w:rsidRPr="006048B5">
        <w:rPr>
          <w:rFonts w:ascii="GHEA Grapalat" w:hAnsi="GHEA Grapalat" w:cs="Sylfaen"/>
          <w:color w:val="000000"/>
          <w:spacing w:val="-2"/>
          <w:szCs w:val="24"/>
          <w:lang w:val="hy-AM"/>
        </w:rPr>
        <w:t>ային բանկից «Համայնքների Գյուղատնտեսական Ռեսուրսների Կառավարման եվ Մրցունակության Երկրորդ Ծրագրի» ֆինանսավորման համար</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եւ նպատակ ունի օ</w:t>
      </w:r>
      <w:r w:rsidRPr="006048B5">
        <w:rPr>
          <w:rFonts w:ascii="GHEA Grapalat" w:hAnsi="GHEA Grapalat" w:cs="Times Armenian"/>
          <w:color w:val="000000"/>
          <w:spacing w:val="-2"/>
          <w:szCs w:val="24"/>
          <w:lang w:val="hy-AM"/>
        </w:rPr>
        <w:t>գ</w:t>
      </w:r>
      <w:r w:rsidRPr="006048B5">
        <w:rPr>
          <w:rFonts w:ascii="GHEA Grapalat" w:hAnsi="GHEA Grapalat" w:cs="Sylfaen"/>
          <w:color w:val="000000"/>
          <w:spacing w:val="-2"/>
          <w:szCs w:val="24"/>
          <w:lang w:val="hy-AM"/>
        </w:rPr>
        <w:t>տա</w:t>
      </w:r>
      <w:r w:rsidRPr="006048B5">
        <w:rPr>
          <w:rFonts w:ascii="GHEA Grapalat" w:hAnsi="GHEA Grapalat" w:cs="Times Armenian"/>
          <w:color w:val="000000"/>
          <w:spacing w:val="-2"/>
          <w:szCs w:val="24"/>
          <w:lang w:val="hy-AM"/>
        </w:rPr>
        <w:t>գ</w:t>
      </w:r>
      <w:r w:rsidRPr="006048B5">
        <w:rPr>
          <w:rFonts w:ascii="GHEA Grapalat" w:hAnsi="GHEA Grapalat" w:cs="Sylfaen"/>
          <w:color w:val="000000"/>
          <w:spacing w:val="-2"/>
          <w:szCs w:val="24"/>
          <w:lang w:val="hy-AM"/>
        </w:rPr>
        <w:t xml:space="preserve">ործել այս վարկային միջոցների մի մասը </w:t>
      </w:r>
      <w:r w:rsidRPr="00B02ACC">
        <w:rPr>
          <w:rFonts w:ascii="GHEA Grapalat" w:hAnsi="GHEA Grapalat" w:cs="Sylfaen"/>
          <w:b/>
          <w:color w:val="000000"/>
          <w:spacing w:val="-2"/>
          <w:szCs w:val="24"/>
          <w:lang w:val="hy-AM"/>
        </w:rPr>
        <w:t>«</w:t>
      </w:r>
      <w:r w:rsidRPr="00101072">
        <w:rPr>
          <w:rFonts w:ascii="GHEA Grapalat" w:hAnsi="GHEA Grapalat" w:cs="Sylfaen"/>
          <w:b/>
          <w:bCs/>
          <w:i/>
          <w:color w:val="000000"/>
          <w:spacing w:val="-2"/>
          <w:szCs w:val="24"/>
          <w:lang w:val="hy-AM"/>
        </w:rPr>
        <w:t>Հայաստանի Հանրապետության Գեղարքունիքի մարզի Այրք, ք.Մարտունի, Շատվան,Վարդենիկ, Աղբերք, Սյունիքի մարզի Նժդեհ, Շաղատ, Լոռու մարզի Գոգարան, Արագածոտնի մարզի Նոր Արմանոս, Քուչակ, Վայոց Ձորի մարզի Վերնաշեն համայնքների արոտօգտագործողների սպառողական կոոպերատիվների կարիքների համար տրակտորների և գյուղատնտեսական տեխնիկայի ձեռքբերում</w:t>
      </w:r>
      <w:r w:rsidRPr="00B02ACC">
        <w:rPr>
          <w:rFonts w:ascii="GHEA Grapalat" w:hAnsi="GHEA Grapalat" w:cs="Sylfaen"/>
          <w:b/>
          <w:color w:val="000000"/>
          <w:spacing w:val="-2"/>
          <w:szCs w:val="24"/>
          <w:lang w:val="hy-AM"/>
        </w:rPr>
        <w:t>»</w:t>
      </w:r>
      <w:r w:rsidRPr="006048B5">
        <w:rPr>
          <w:rFonts w:ascii="GHEA Grapalat" w:hAnsi="GHEA Grapalat" w:cs="Sylfaen"/>
          <w:color w:val="000000"/>
          <w:spacing w:val="-2"/>
          <w:szCs w:val="24"/>
          <w:lang w:val="hy-AM"/>
        </w:rPr>
        <w:t xml:space="preserve"> </w:t>
      </w:r>
      <w:r w:rsidRPr="006048B5">
        <w:rPr>
          <w:rFonts w:ascii="GHEA Grapalat" w:hAnsi="GHEA Grapalat" w:cs="Times Armenian"/>
          <w:color w:val="000000"/>
          <w:spacing w:val="-2"/>
          <w:szCs w:val="24"/>
          <w:lang w:val="hy-AM"/>
        </w:rPr>
        <w:t>CARMAC2-CP-NCB-J-18-</w:t>
      </w:r>
      <w:r>
        <w:rPr>
          <w:rFonts w:ascii="GHEA Grapalat" w:hAnsi="GHEA Grapalat" w:cs="Times Armenian"/>
          <w:color w:val="000000"/>
          <w:spacing w:val="-2"/>
          <w:szCs w:val="24"/>
          <w:lang w:val="hy-AM"/>
        </w:rPr>
        <w:t>63</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պայմանա</w:t>
      </w:r>
      <w:r w:rsidRPr="006048B5">
        <w:rPr>
          <w:rFonts w:ascii="GHEA Grapalat" w:hAnsi="GHEA Grapalat" w:cs="Times Armenian"/>
          <w:color w:val="000000"/>
          <w:spacing w:val="-2"/>
          <w:szCs w:val="24"/>
          <w:lang w:val="hy-AM"/>
        </w:rPr>
        <w:t>գ</w:t>
      </w:r>
      <w:r w:rsidRPr="006048B5">
        <w:rPr>
          <w:rFonts w:ascii="GHEA Grapalat" w:hAnsi="GHEA Grapalat" w:cs="Sylfaen"/>
          <w:color w:val="000000"/>
          <w:spacing w:val="-2"/>
          <w:szCs w:val="24"/>
          <w:lang w:val="hy-AM"/>
        </w:rPr>
        <w:t>րի շրջանակներում վճարումների իրականացման համար</w:t>
      </w:r>
      <w:r w:rsidRPr="006048B5">
        <w:rPr>
          <w:rFonts w:ascii="GHEA Grapalat" w:hAnsi="GHEA Grapalat" w:cs="Times Armenian"/>
          <w:color w:val="000000"/>
          <w:spacing w:val="-2"/>
          <w:szCs w:val="24"/>
          <w:lang w:val="hy-AM"/>
        </w:rPr>
        <w:t>:</w:t>
      </w:r>
    </w:p>
    <w:p w:rsidR="007B1275" w:rsidRDefault="007B1275" w:rsidP="007B1275">
      <w:pPr>
        <w:jc w:val="both"/>
        <w:rPr>
          <w:rFonts w:ascii="GHEA Grapalat" w:hAnsi="GHEA Grapalat" w:cs="Times Armenian"/>
          <w:color w:val="000000"/>
          <w:spacing w:val="-2"/>
          <w:szCs w:val="24"/>
          <w:lang w:val="hy-AM"/>
        </w:rPr>
        <w:sectPr w:rsidR="007B1275" w:rsidSect="00101072">
          <w:headerReference w:type="even" r:id="rId5"/>
          <w:headerReference w:type="first" r:id="rId6"/>
          <w:pgSz w:w="12240" w:h="15840" w:code="1"/>
          <w:pgMar w:top="993" w:right="1750" w:bottom="142" w:left="1800" w:header="720" w:footer="720" w:gutter="0"/>
          <w:paperSrc w:first="15" w:other="15"/>
          <w:cols w:space="720"/>
          <w:titlePg/>
          <w:docGrid w:linePitch="360"/>
        </w:sectPr>
      </w:pPr>
    </w:p>
    <w:p w:rsidR="007B1275" w:rsidRPr="006048B5" w:rsidRDefault="007B1275" w:rsidP="007B1275">
      <w:pPr>
        <w:jc w:val="both"/>
        <w:rPr>
          <w:rFonts w:ascii="GHEA Grapalat" w:hAnsi="GHEA Grapalat" w:cs="Times Armenian"/>
          <w:color w:val="000000"/>
          <w:spacing w:val="-2"/>
          <w:szCs w:val="24"/>
          <w:lang w:val="hy-AM"/>
        </w:rPr>
      </w:pPr>
    </w:p>
    <w:p w:rsidR="007B1275" w:rsidRPr="006048B5" w:rsidRDefault="007B1275" w:rsidP="007B1275">
      <w:pPr>
        <w:jc w:val="both"/>
        <w:rPr>
          <w:rFonts w:ascii="GHEA Grapalat" w:hAnsi="GHEA Grapalat" w:cs="Times Armenian"/>
          <w:color w:val="000000"/>
          <w:spacing w:val="-2"/>
          <w:szCs w:val="24"/>
          <w:lang w:val="hy-AM"/>
        </w:rPr>
      </w:pPr>
      <w:r w:rsidRPr="006048B5">
        <w:rPr>
          <w:rFonts w:ascii="GHEA Grapalat" w:hAnsi="GHEA Grapalat" w:cs="Times Armenian"/>
          <w:color w:val="000000"/>
          <w:spacing w:val="-2"/>
          <w:szCs w:val="24"/>
          <w:lang w:val="hy-AM"/>
        </w:rPr>
        <w:t xml:space="preserve">2. </w:t>
      </w:r>
      <w:r w:rsidRPr="006048B5">
        <w:rPr>
          <w:rFonts w:ascii="GHEA Grapalat" w:hAnsi="GHEA Grapalat" w:cs="Sylfaen"/>
          <w:color w:val="000000"/>
          <w:spacing w:val="-2"/>
          <w:szCs w:val="24"/>
          <w:lang w:val="hy-AM"/>
        </w:rPr>
        <w:t xml:space="preserve">Գյուղատնտեսության զարգացման հիմնադրամը և ՀՀ ֆինանսների նախարարության «Արտասահմանյան ֆինանսական ծրագրերի կառավարման կենտրոն» ՊՀ-ն սույնով հրավիրում են պահանջներին համապատասխանող և որակավորված հայտատուներին ներկայացնել հայտեր </w:t>
      </w:r>
      <w:r w:rsidRPr="00B02ACC">
        <w:rPr>
          <w:rFonts w:ascii="GHEA Grapalat" w:hAnsi="GHEA Grapalat" w:cs="Sylfaen"/>
          <w:b/>
          <w:color w:val="000000"/>
          <w:spacing w:val="-2"/>
          <w:szCs w:val="24"/>
          <w:lang w:val="hy-AM"/>
        </w:rPr>
        <w:t>«</w:t>
      </w:r>
      <w:r w:rsidRPr="00101072">
        <w:rPr>
          <w:rFonts w:ascii="GHEA Grapalat" w:hAnsi="GHEA Grapalat" w:cs="Sylfaen"/>
          <w:b/>
          <w:bCs/>
          <w:i/>
          <w:color w:val="000000"/>
          <w:spacing w:val="-2"/>
          <w:szCs w:val="24"/>
          <w:lang w:val="hy-AM"/>
        </w:rPr>
        <w:t>Հայաստանի Հանրապետության Գեղարքունիքի մարզի Այրք, ք.Մարտունի, Շատվան,Վարդենիկ, Աղբերք, Սյունիքի մարզի Նժդեհ, Շաղատ, Լոռու մարզի Գոգարան, Արագածոտնի մարզի Նոր Արմանոս, Քուչակ, Վայոց Ձորի մարզի Վերնաշեն համայնքների արոտօգտագործողների սպառողական կոոպերատիվների կարիքների համար տրակտորների և գյուղատնտեսական տեխնիկայի ձեռքբերում</w:t>
      </w:r>
      <w:r w:rsidRPr="00B02ACC">
        <w:rPr>
          <w:rFonts w:ascii="GHEA Grapalat" w:hAnsi="GHEA Grapalat" w:cs="Sylfaen"/>
          <w:b/>
          <w:color w:val="000000"/>
          <w:spacing w:val="-2"/>
          <w:szCs w:val="24"/>
          <w:lang w:val="hy-AM"/>
        </w:rPr>
        <w:t>»</w:t>
      </w:r>
      <w:r w:rsidRPr="006048B5">
        <w:rPr>
          <w:rFonts w:ascii="GHEA Grapalat" w:hAnsi="GHEA Grapalat" w:cs="Sylfaen"/>
          <w:color w:val="000000"/>
          <w:spacing w:val="-2"/>
          <w:szCs w:val="24"/>
          <w:lang w:val="hy-AM"/>
        </w:rPr>
        <w:t xml:space="preserve"> </w:t>
      </w:r>
      <w:r w:rsidRPr="006048B5">
        <w:rPr>
          <w:rFonts w:ascii="GHEA Grapalat" w:hAnsi="GHEA Grapalat" w:cs="Times Armenian"/>
          <w:color w:val="000000"/>
          <w:spacing w:val="-2"/>
          <w:szCs w:val="24"/>
          <w:lang w:val="hy-AM"/>
        </w:rPr>
        <w:t>CARMAC2-CP-NCB-J-18-</w:t>
      </w:r>
      <w:r>
        <w:rPr>
          <w:rFonts w:ascii="GHEA Grapalat" w:hAnsi="GHEA Grapalat" w:cs="Times Armenian"/>
          <w:color w:val="000000"/>
          <w:spacing w:val="-2"/>
          <w:szCs w:val="24"/>
          <w:lang w:val="hy-AM"/>
        </w:rPr>
        <w:t>63</w:t>
      </w:r>
      <w:r w:rsidRPr="006048B5">
        <w:rPr>
          <w:rFonts w:ascii="GHEA Grapalat" w:hAnsi="GHEA Grapalat" w:cs="Sylfaen"/>
          <w:color w:val="000000"/>
          <w:spacing w:val="-2"/>
          <w:szCs w:val="24"/>
          <w:lang w:val="hy-AM"/>
        </w:rPr>
        <w:t xml:space="preserve"> համար</w:t>
      </w:r>
      <w:r w:rsidRPr="006048B5">
        <w:rPr>
          <w:rFonts w:ascii="GHEA Grapalat" w:hAnsi="GHEA Grapalat" w:cs="Times Armenian"/>
          <w:color w:val="000000"/>
          <w:spacing w:val="-2"/>
          <w:szCs w:val="24"/>
          <w:lang w:val="hy-AM"/>
        </w:rPr>
        <w:t>:</w:t>
      </w:r>
    </w:p>
    <w:p w:rsidR="007B1275" w:rsidRPr="006048B5" w:rsidRDefault="007B1275" w:rsidP="007B1275">
      <w:pPr>
        <w:jc w:val="both"/>
        <w:rPr>
          <w:rFonts w:ascii="GHEA Grapalat" w:hAnsi="GHEA Grapalat" w:cs="Sylfaen"/>
          <w:color w:val="000000"/>
          <w:spacing w:val="-2"/>
          <w:szCs w:val="24"/>
          <w:lang w:val="hy-AM"/>
        </w:rPr>
      </w:pPr>
    </w:p>
    <w:p w:rsidR="007B1275" w:rsidRPr="006048B5" w:rsidRDefault="007B1275" w:rsidP="007B1275">
      <w:pPr>
        <w:jc w:val="both"/>
        <w:rPr>
          <w:rFonts w:ascii="GHEA Grapalat" w:hAnsi="GHEA Grapalat" w:cs="Times Armenian"/>
          <w:color w:val="000000"/>
          <w:spacing w:val="-2"/>
          <w:szCs w:val="24"/>
          <w:lang w:val="hy-AM"/>
        </w:rPr>
      </w:pPr>
      <w:r w:rsidRPr="006048B5">
        <w:rPr>
          <w:rFonts w:ascii="GHEA Grapalat" w:hAnsi="GHEA Grapalat" w:cs="Sylfaen"/>
          <w:color w:val="000000"/>
          <w:spacing w:val="-2"/>
          <w:szCs w:val="24"/>
          <w:lang w:val="hy-AM"/>
        </w:rPr>
        <w:t>3. Մրցույթը կանցկացվի «ՎԶՄԲ Վարկերի և ՄԶԸ վարկերի շրջանակներում ապրանքների, աշխատանքների և ոչ խորհրդատվական ծառայությունների գնումների վերաբերյալ» ՀԲ ուղեցույցների շրջանակներում Ազ</w:t>
      </w:r>
      <w:r w:rsidRPr="006048B5">
        <w:rPr>
          <w:rFonts w:ascii="GHEA Grapalat" w:hAnsi="GHEA Grapalat" w:cs="Times Armenian"/>
          <w:color w:val="000000"/>
          <w:spacing w:val="-2"/>
          <w:szCs w:val="24"/>
          <w:lang w:val="hy-AM"/>
        </w:rPr>
        <w:t>գ</w:t>
      </w:r>
      <w:r w:rsidRPr="006048B5">
        <w:rPr>
          <w:rFonts w:ascii="GHEA Grapalat" w:hAnsi="GHEA Grapalat" w:cs="Sylfaen"/>
          <w:color w:val="000000"/>
          <w:spacing w:val="-2"/>
          <w:szCs w:val="24"/>
          <w:lang w:val="hy-AM"/>
        </w:rPr>
        <w:t>ային մրցակցային մրցույթի</w:t>
      </w:r>
      <w:r w:rsidRPr="006048B5">
        <w:rPr>
          <w:rFonts w:ascii="GHEA Grapalat" w:hAnsi="GHEA Grapalat" w:cs="Times Armenian"/>
          <w:color w:val="000000"/>
          <w:spacing w:val="-2"/>
          <w:szCs w:val="24"/>
          <w:lang w:val="hy-AM"/>
        </w:rPr>
        <w:t xml:space="preserve"> (NCB) </w:t>
      </w:r>
      <w:r w:rsidRPr="006048B5">
        <w:rPr>
          <w:rFonts w:ascii="GHEA Grapalat" w:hAnsi="GHEA Grapalat" w:cs="Sylfaen"/>
          <w:color w:val="000000"/>
          <w:spacing w:val="-2"/>
          <w:szCs w:val="24"/>
          <w:lang w:val="hy-AM"/>
        </w:rPr>
        <w:t>ընթացակար</w:t>
      </w:r>
      <w:r w:rsidRPr="006048B5">
        <w:rPr>
          <w:rFonts w:ascii="GHEA Grapalat" w:hAnsi="GHEA Grapalat" w:cs="Times Armenian"/>
          <w:color w:val="000000"/>
          <w:spacing w:val="-2"/>
          <w:szCs w:val="24"/>
          <w:lang w:val="hy-AM"/>
        </w:rPr>
        <w:t>գ</w:t>
      </w:r>
      <w:r w:rsidRPr="006048B5">
        <w:rPr>
          <w:rFonts w:ascii="GHEA Grapalat" w:hAnsi="GHEA Grapalat" w:cs="Sylfaen"/>
          <w:color w:val="000000"/>
          <w:spacing w:val="-2"/>
          <w:szCs w:val="24"/>
          <w:lang w:val="hy-AM"/>
        </w:rPr>
        <w:t>երի համաձայն</w:t>
      </w:r>
      <w:r w:rsidRPr="006048B5">
        <w:rPr>
          <w:rFonts w:ascii="GHEA Grapalat" w:hAnsi="GHEA Grapalat" w:cs="Times Armenian"/>
          <w:color w:val="000000"/>
          <w:spacing w:val="-2"/>
          <w:szCs w:val="24"/>
          <w:lang w:val="hy-AM"/>
        </w:rPr>
        <w:t xml:space="preserve"> (2011</w:t>
      </w:r>
      <w:r w:rsidRPr="006048B5">
        <w:rPr>
          <w:rFonts w:ascii="GHEA Grapalat" w:hAnsi="GHEA Grapalat" w:cs="Sylfaen"/>
          <w:color w:val="000000"/>
          <w:spacing w:val="-2"/>
          <w:szCs w:val="24"/>
          <w:lang w:val="hy-AM"/>
        </w:rPr>
        <w:t>թ</w:t>
      </w:r>
      <w:r w:rsidRPr="006048B5">
        <w:rPr>
          <w:rFonts w:ascii="GHEA Grapalat" w:hAnsi="GHEA Grapalat" w:cs="Times Armenian"/>
          <w:color w:val="000000"/>
          <w:spacing w:val="-2"/>
          <w:szCs w:val="24"/>
          <w:lang w:val="hy-AM"/>
        </w:rPr>
        <w:t>-</w:t>
      </w:r>
      <w:r w:rsidRPr="006048B5">
        <w:rPr>
          <w:rFonts w:ascii="GHEA Grapalat" w:hAnsi="GHEA Grapalat" w:cs="Sylfaen"/>
          <w:color w:val="000000"/>
          <w:spacing w:val="-2"/>
          <w:szCs w:val="24"/>
          <w:lang w:val="hy-AM"/>
        </w:rPr>
        <w:t>ի հունվար</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և հայտ կարող են ներկայացնել Ուղեցույցների շրջանակներում սահմանված պահանջներին համապատասխանող բոլոր հայտատուները</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Ի հավելումն</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խնդրվում է հղում կատարել կետեր</w:t>
      </w:r>
      <w:r w:rsidRPr="006048B5">
        <w:rPr>
          <w:rFonts w:ascii="GHEA Grapalat" w:hAnsi="GHEA Grapalat" w:cs="Times Armenian"/>
          <w:color w:val="000000"/>
          <w:spacing w:val="-2"/>
          <w:szCs w:val="24"/>
          <w:lang w:val="hy-AM"/>
        </w:rPr>
        <w:t xml:space="preserve"> 1.6 </w:t>
      </w:r>
      <w:r w:rsidRPr="006048B5">
        <w:rPr>
          <w:rFonts w:ascii="GHEA Grapalat" w:hAnsi="GHEA Grapalat" w:cs="Sylfaen"/>
          <w:color w:val="000000"/>
          <w:spacing w:val="-2"/>
          <w:szCs w:val="24"/>
          <w:lang w:val="hy-AM"/>
        </w:rPr>
        <w:t>և</w:t>
      </w:r>
      <w:r w:rsidRPr="006048B5">
        <w:rPr>
          <w:rFonts w:ascii="GHEA Grapalat" w:hAnsi="GHEA Grapalat" w:cs="Times Armenian"/>
          <w:color w:val="000000"/>
          <w:spacing w:val="-2"/>
          <w:szCs w:val="24"/>
          <w:lang w:val="hy-AM"/>
        </w:rPr>
        <w:t xml:space="preserve"> 1.7-</w:t>
      </w:r>
      <w:r w:rsidRPr="006048B5">
        <w:rPr>
          <w:rFonts w:ascii="GHEA Grapalat" w:hAnsi="GHEA Grapalat" w:cs="Sylfaen"/>
          <w:color w:val="000000"/>
          <w:spacing w:val="-2"/>
          <w:szCs w:val="24"/>
          <w:lang w:val="hy-AM"/>
        </w:rPr>
        <w:t>ում Համաշխարհային բանկի</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շահերի բախման վերաբերյալ քաղաքականությանը</w:t>
      </w:r>
      <w:r w:rsidRPr="006048B5">
        <w:rPr>
          <w:rFonts w:ascii="GHEA Grapalat" w:hAnsi="GHEA Grapalat" w:cs="Times Armenian"/>
          <w:color w:val="000000"/>
          <w:spacing w:val="-2"/>
          <w:szCs w:val="24"/>
          <w:lang w:val="hy-AM"/>
        </w:rPr>
        <w:t xml:space="preserve">:  </w:t>
      </w:r>
    </w:p>
    <w:p w:rsidR="007B1275" w:rsidRPr="006048B5" w:rsidRDefault="007B1275" w:rsidP="007B1275">
      <w:pPr>
        <w:jc w:val="both"/>
        <w:rPr>
          <w:rFonts w:ascii="GHEA Grapalat" w:hAnsi="GHEA Grapalat" w:cs="Times Armenian"/>
          <w:color w:val="000000"/>
          <w:spacing w:val="-2"/>
          <w:szCs w:val="24"/>
          <w:lang w:val="hy-AM"/>
        </w:rPr>
      </w:pPr>
    </w:p>
    <w:p w:rsidR="007B1275" w:rsidRPr="006048B5" w:rsidRDefault="007B1275" w:rsidP="007B1275">
      <w:pPr>
        <w:jc w:val="both"/>
        <w:rPr>
          <w:rFonts w:ascii="GHEA Grapalat" w:hAnsi="GHEA Grapalat" w:cs="Times Armenian"/>
          <w:color w:val="000000"/>
          <w:spacing w:val="-2"/>
          <w:szCs w:val="24"/>
          <w:lang w:val="hy-AM"/>
        </w:rPr>
      </w:pPr>
      <w:r w:rsidRPr="006048B5">
        <w:rPr>
          <w:rFonts w:ascii="GHEA Grapalat" w:hAnsi="GHEA Grapalat" w:cs="Times Armenian"/>
          <w:color w:val="000000"/>
          <w:spacing w:val="-2"/>
          <w:szCs w:val="24"/>
          <w:lang w:val="hy-AM"/>
        </w:rPr>
        <w:t xml:space="preserve">4. </w:t>
      </w:r>
      <w:r w:rsidRPr="006048B5">
        <w:rPr>
          <w:rFonts w:ascii="GHEA Grapalat" w:hAnsi="GHEA Grapalat" w:cs="Sylfaen"/>
          <w:color w:val="000000"/>
          <w:spacing w:val="-2"/>
          <w:szCs w:val="24"/>
          <w:lang w:val="hy-AM"/>
        </w:rPr>
        <w:t xml:space="preserve">Հետաքրքրված թույլատրելի հայտատուները կարող են ամբողջական փաթեթը ներբեռնել </w:t>
      </w:r>
      <w:hyperlink r:id="rId7" w:history="1">
        <w:r w:rsidRPr="006048B5">
          <w:rPr>
            <w:rStyle w:val="Hyperlink"/>
            <w:rFonts w:ascii="GHEA Grapalat" w:hAnsi="GHEA Grapalat" w:cs="Times Armenian"/>
            <w:color w:val="000000"/>
            <w:spacing w:val="-2"/>
            <w:szCs w:val="24"/>
            <w:lang w:val="hy-AM"/>
          </w:rPr>
          <w:t>www.gnumer.am</w:t>
        </w:r>
      </w:hyperlink>
      <w:r w:rsidRPr="006048B5">
        <w:rPr>
          <w:rFonts w:ascii="GHEA Grapalat" w:hAnsi="GHEA Grapalat" w:cs="Sylfaen"/>
          <w:color w:val="000000"/>
          <w:spacing w:val="-2"/>
          <w:szCs w:val="24"/>
          <w:lang w:val="hy-AM"/>
        </w:rPr>
        <w:t xml:space="preserve">կամ </w:t>
      </w:r>
      <w:hyperlink r:id="rId8" w:history="1">
        <w:r w:rsidRPr="006048B5">
          <w:rPr>
            <w:rStyle w:val="Hyperlink"/>
            <w:rFonts w:ascii="GHEA Grapalat" w:hAnsi="GHEA Grapalat" w:cs="Times Armenian"/>
            <w:color w:val="000000"/>
            <w:spacing w:val="-2"/>
            <w:szCs w:val="24"/>
            <w:lang w:val="hy-AM"/>
          </w:rPr>
          <w:t>www.armeps.am</w:t>
        </w:r>
      </w:hyperlink>
      <w:r w:rsidRPr="006048B5">
        <w:rPr>
          <w:szCs w:val="24"/>
          <w:lang w:val="hy-AM"/>
        </w:rPr>
        <w:t xml:space="preserve"> </w:t>
      </w:r>
      <w:r w:rsidRPr="006048B5">
        <w:rPr>
          <w:rFonts w:ascii="GHEA Grapalat" w:hAnsi="GHEA Grapalat" w:cs="Sylfaen"/>
          <w:color w:val="000000"/>
          <w:spacing w:val="-2"/>
          <w:szCs w:val="24"/>
          <w:lang w:val="hy-AM"/>
        </w:rPr>
        <w:t>կայքերից</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Էլ գնումների համակարգում գրանցված Հայտատուները ավտոմատ կերպով կստանան սույն հրավերը՝ կցված Մրցութային փաստաթղթերի հետ մասին</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համաձայն համապատասխան</w:t>
      </w:r>
      <w:r w:rsidRPr="006048B5">
        <w:rPr>
          <w:rFonts w:ascii="GHEA Grapalat" w:hAnsi="GHEA Grapalat" w:cs="Times Armenian"/>
          <w:color w:val="000000"/>
          <w:spacing w:val="-2"/>
          <w:szCs w:val="24"/>
          <w:lang w:val="hy-AM"/>
        </w:rPr>
        <w:t xml:space="preserve"> CPV </w:t>
      </w:r>
      <w:r w:rsidRPr="006048B5">
        <w:rPr>
          <w:rFonts w:ascii="GHEA Grapalat" w:hAnsi="GHEA Grapalat" w:cs="Sylfaen"/>
          <w:color w:val="000000"/>
          <w:spacing w:val="-2"/>
          <w:szCs w:val="24"/>
          <w:lang w:val="hy-AM"/>
        </w:rPr>
        <w:t>կոդերի</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Ցանկացած կազմակերպություն կարող է գրանցվելէլ. գնումների համակարգում և կարող է ներկայացնել Հայտը հետևյալ կայքում՝</w:t>
      </w:r>
      <w:r w:rsidRPr="006048B5">
        <w:rPr>
          <w:rFonts w:ascii="GHEA Grapalat" w:hAnsi="GHEA Grapalat" w:cs="Times Armenian"/>
          <w:color w:val="000000"/>
          <w:spacing w:val="-2"/>
          <w:szCs w:val="24"/>
          <w:lang w:val="hy-AM"/>
        </w:rPr>
        <w:t xml:space="preserve"> www.armeps.am.</w:t>
      </w:r>
    </w:p>
    <w:p w:rsidR="007B1275" w:rsidRDefault="007B1275" w:rsidP="007B1275">
      <w:pPr>
        <w:jc w:val="both"/>
        <w:rPr>
          <w:rFonts w:ascii="GHEA Grapalat" w:hAnsi="GHEA Grapalat" w:cs="Times Armenian"/>
          <w:color w:val="000000"/>
          <w:spacing w:val="-2"/>
          <w:szCs w:val="24"/>
          <w:lang w:val="hy-AM"/>
        </w:rPr>
      </w:pPr>
    </w:p>
    <w:p w:rsidR="007B1275" w:rsidRPr="006048B5" w:rsidRDefault="007B1275" w:rsidP="007B1275">
      <w:pPr>
        <w:jc w:val="both"/>
        <w:rPr>
          <w:rFonts w:ascii="GHEA Grapalat" w:hAnsi="GHEA Grapalat" w:cs="Times Armenian"/>
          <w:color w:val="000000"/>
          <w:spacing w:val="-2"/>
          <w:szCs w:val="24"/>
          <w:lang w:val="hy-AM"/>
        </w:rPr>
      </w:pPr>
    </w:p>
    <w:p w:rsidR="007B1275" w:rsidRPr="006048B5" w:rsidRDefault="007B1275" w:rsidP="007B1275">
      <w:pPr>
        <w:jc w:val="both"/>
        <w:rPr>
          <w:rFonts w:ascii="GHEA Grapalat" w:hAnsi="GHEA Grapalat" w:cs="Times Armenian"/>
          <w:color w:val="000000"/>
          <w:spacing w:val="-2"/>
          <w:szCs w:val="24"/>
          <w:lang w:val="hy-AM"/>
        </w:rPr>
      </w:pPr>
      <w:r w:rsidRPr="006048B5">
        <w:rPr>
          <w:rFonts w:ascii="GHEA Grapalat" w:hAnsi="GHEA Grapalat" w:cs="Times Armenian"/>
          <w:color w:val="000000"/>
          <w:spacing w:val="-2"/>
          <w:szCs w:val="24"/>
          <w:lang w:val="hy-AM"/>
        </w:rPr>
        <w:t xml:space="preserve">5. </w:t>
      </w:r>
      <w:r w:rsidRPr="006048B5">
        <w:rPr>
          <w:rFonts w:ascii="GHEA Grapalat" w:hAnsi="GHEA Grapalat" w:cs="Sylfaen"/>
          <w:color w:val="000000"/>
          <w:spacing w:val="-2"/>
          <w:szCs w:val="24"/>
          <w:lang w:val="hy-AM"/>
        </w:rPr>
        <w:t>Հայտերը պետք է ներկայացվեն</w:t>
      </w:r>
      <w:r w:rsidRPr="006048B5">
        <w:rPr>
          <w:rFonts w:ascii="GHEA Grapalat" w:hAnsi="GHEA Grapalat" w:cs="Times Armenian"/>
          <w:color w:val="000000"/>
          <w:spacing w:val="-2"/>
          <w:szCs w:val="24"/>
          <w:lang w:val="hy-AM"/>
        </w:rPr>
        <w:t xml:space="preserve"> ARMEPS </w:t>
      </w:r>
      <w:r w:rsidRPr="006048B5">
        <w:rPr>
          <w:rFonts w:ascii="GHEA Grapalat" w:hAnsi="GHEA Grapalat" w:cs="Sylfaen"/>
          <w:color w:val="000000"/>
          <w:spacing w:val="-2"/>
          <w:szCs w:val="24"/>
          <w:lang w:val="hy-AM"/>
        </w:rPr>
        <w:t xml:space="preserve">համակարգի միջոցով մինչև </w:t>
      </w:r>
      <w:r w:rsidRPr="006048B5">
        <w:rPr>
          <w:rFonts w:ascii="GHEA Grapalat" w:hAnsi="GHEA Grapalat" w:cs="Times Armenian"/>
          <w:color w:val="000000"/>
          <w:spacing w:val="-2"/>
          <w:szCs w:val="24"/>
          <w:lang w:val="hy-AM"/>
        </w:rPr>
        <w:t>201</w:t>
      </w:r>
      <w:r>
        <w:rPr>
          <w:rFonts w:ascii="GHEA Grapalat" w:hAnsi="GHEA Grapalat" w:cs="Times Armenian"/>
          <w:color w:val="000000"/>
          <w:spacing w:val="-2"/>
          <w:szCs w:val="24"/>
          <w:lang w:val="hy-AM"/>
        </w:rPr>
        <w:t>9</w:t>
      </w:r>
      <w:r w:rsidRPr="006048B5">
        <w:rPr>
          <w:rFonts w:ascii="GHEA Grapalat" w:hAnsi="GHEA Grapalat" w:cs="Sylfaen"/>
          <w:color w:val="000000"/>
          <w:spacing w:val="-2"/>
          <w:szCs w:val="24"/>
          <w:lang w:val="hy-AM"/>
        </w:rPr>
        <w:t>թ</w:t>
      </w:r>
      <w:r w:rsidRPr="006048B5">
        <w:rPr>
          <w:rFonts w:ascii="GHEA Grapalat" w:hAnsi="GHEA Grapalat" w:cs="Times Armenian"/>
          <w:color w:val="000000"/>
          <w:spacing w:val="-2"/>
          <w:szCs w:val="24"/>
          <w:lang w:val="hy-AM"/>
        </w:rPr>
        <w:t xml:space="preserve">. </w:t>
      </w:r>
      <w:r w:rsidRPr="004A1D34">
        <w:rPr>
          <w:rFonts w:ascii="GHEA Grapalat" w:hAnsi="GHEA Grapalat" w:cs="Times Armenian"/>
          <w:color w:val="000000"/>
          <w:spacing w:val="-2"/>
          <w:szCs w:val="24"/>
          <w:lang w:val="hy-AM"/>
        </w:rPr>
        <w:t xml:space="preserve">հունվարի </w:t>
      </w:r>
      <w:r>
        <w:rPr>
          <w:rFonts w:ascii="GHEA Grapalat" w:hAnsi="GHEA Grapalat" w:cs="Times Armenian"/>
          <w:color w:val="000000"/>
          <w:spacing w:val="-2"/>
          <w:szCs w:val="24"/>
          <w:lang w:val="hy-AM"/>
        </w:rPr>
        <w:t>15</w:t>
      </w:r>
      <w:r w:rsidRPr="00E32CF7">
        <w:rPr>
          <w:rFonts w:ascii="GHEA Grapalat" w:hAnsi="GHEA Grapalat" w:cs="Times Armenian"/>
          <w:color w:val="000000"/>
          <w:spacing w:val="-2"/>
          <w:szCs w:val="24"/>
          <w:lang w:val="hy-AM"/>
        </w:rPr>
        <w:t>-</w:t>
      </w:r>
      <w:r w:rsidRPr="00E32CF7">
        <w:rPr>
          <w:rFonts w:ascii="GHEA Grapalat" w:hAnsi="GHEA Grapalat" w:cs="Sylfaen"/>
          <w:color w:val="000000"/>
          <w:spacing w:val="-2"/>
          <w:szCs w:val="24"/>
          <w:lang w:val="hy-AM"/>
        </w:rPr>
        <w:t>ը</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ժամը</w:t>
      </w:r>
      <w:r w:rsidRPr="006048B5">
        <w:rPr>
          <w:rFonts w:ascii="GHEA Grapalat" w:hAnsi="GHEA Grapalat" w:cs="Times Armenian"/>
          <w:color w:val="000000"/>
          <w:spacing w:val="-2"/>
          <w:szCs w:val="24"/>
          <w:lang w:val="hy-AM"/>
        </w:rPr>
        <w:t xml:space="preserve"> </w:t>
      </w:r>
      <w:r w:rsidRPr="00E32CF7">
        <w:rPr>
          <w:rFonts w:ascii="GHEA Grapalat" w:hAnsi="GHEA Grapalat" w:cs="Times Armenian"/>
          <w:color w:val="000000"/>
          <w:spacing w:val="-2"/>
          <w:szCs w:val="24"/>
          <w:lang w:val="hy-AM"/>
        </w:rPr>
        <w:t>17:00</w:t>
      </w:r>
      <w:r w:rsidRPr="006048B5">
        <w:rPr>
          <w:rFonts w:ascii="GHEA Grapalat" w:hAnsi="GHEA Grapalat" w:cs="Times Armenian"/>
          <w:color w:val="000000"/>
          <w:spacing w:val="-2"/>
          <w:szCs w:val="24"/>
          <w:lang w:val="hy-AM"/>
        </w:rPr>
        <w:t>-</w:t>
      </w:r>
      <w:r w:rsidRPr="006048B5">
        <w:rPr>
          <w:rFonts w:ascii="GHEA Grapalat" w:hAnsi="GHEA Grapalat" w:cs="Sylfaen"/>
          <w:color w:val="000000"/>
          <w:spacing w:val="-2"/>
          <w:szCs w:val="24"/>
          <w:lang w:val="hy-AM"/>
        </w:rPr>
        <w:t>ը</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Էլ. գնումների համակարգը չի ընդունում վերջնաժամկետից ուշացված Հայտեր</w:t>
      </w:r>
      <w:r w:rsidRPr="006048B5">
        <w:rPr>
          <w:rFonts w:ascii="GHEA Grapalat" w:hAnsi="GHEA Grapalat" w:cs="Times Armenian"/>
          <w:color w:val="000000"/>
          <w:spacing w:val="-2"/>
          <w:szCs w:val="24"/>
          <w:lang w:val="hy-AM"/>
        </w:rPr>
        <w:t>:</w:t>
      </w:r>
    </w:p>
    <w:p w:rsidR="007B1275" w:rsidRDefault="007B1275" w:rsidP="007B1275">
      <w:pPr>
        <w:jc w:val="both"/>
        <w:rPr>
          <w:rFonts w:ascii="GHEA Grapalat" w:hAnsi="GHEA Grapalat" w:cs="Times Armenian"/>
          <w:color w:val="000000"/>
          <w:spacing w:val="-2"/>
          <w:szCs w:val="24"/>
          <w:lang w:val="hy-AM"/>
        </w:rPr>
      </w:pPr>
    </w:p>
    <w:p w:rsidR="007B1275" w:rsidRPr="006048B5" w:rsidRDefault="007B1275" w:rsidP="007B1275">
      <w:pPr>
        <w:jc w:val="both"/>
        <w:rPr>
          <w:rFonts w:ascii="GHEA Grapalat" w:hAnsi="GHEA Grapalat" w:cs="Times Armenian"/>
          <w:color w:val="000000"/>
          <w:spacing w:val="-2"/>
          <w:szCs w:val="24"/>
          <w:lang w:val="hy-AM"/>
        </w:rPr>
      </w:pPr>
    </w:p>
    <w:p w:rsidR="007B1275" w:rsidRPr="006048B5" w:rsidRDefault="007B1275" w:rsidP="007B1275">
      <w:pPr>
        <w:jc w:val="both"/>
        <w:rPr>
          <w:rFonts w:ascii="GHEA Grapalat" w:hAnsi="GHEA Grapalat" w:cs="Times Armenian"/>
          <w:b/>
          <w:i/>
          <w:color w:val="000000"/>
          <w:spacing w:val="-2"/>
          <w:szCs w:val="24"/>
          <w:lang w:val="hy-AM"/>
        </w:rPr>
      </w:pPr>
      <w:r w:rsidRPr="006048B5">
        <w:rPr>
          <w:rFonts w:ascii="GHEA Grapalat" w:hAnsi="GHEA Grapalat" w:cs="Times Armenian"/>
          <w:color w:val="000000"/>
          <w:spacing w:val="-2"/>
          <w:szCs w:val="24"/>
          <w:lang w:val="hy-AM"/>
        </w:rPr>
        <w:t xml:space="preserve">6.  </w:t>
      </w:r>
      <w:r w:rsidRPr="006048B5">
        <w:rPr>
          <w:rFonts w:ascii="GHEA Grapalat" w:hAnsi="GHEA Grapalat" w:cs="Sylfaen"/>
          <w:color w:val="000000"/>
          <w:spacing w:val="-2"/>
          <w:szCs w:val="24"/>
          <w:lang w:val="hy-AM"/>
        </w:rPr>
        <w:t>Ինչպես նշված է ՄՀ</w:t>
      </w:r>
      <w:r w:rsidRPr="006048B5">
        <w:rPr>
          <w:rFonts w:ascii="GHEA Grapalat" w:hAnsi="GHEA Grapalat" w:cs="Times Armenian"/>
          <w:color w:val="000000"/>
          <w:spacing w:val="-2"/>
          <w:szCs w:val="24"/>
          <w:lang w:val="hy-AM"/>
        </w:rPr>
        <w:t xml:space="preserve"> 19.1 </w:t>
      </w:r>
      <w:r w:rsidRPr="006048B5">
        <w:rPr>
          <w:rFonts w:ascii="GHEA Grapalat" w:hAnsi="GHEA Grapalat" w:cs="Sylfaen"/>
          <w:color w:val="000000"/>
          <w:spacing w:val="-2"/>
          <w:szCs w:val="24"/>
          <w:lang w:val="hy-AM"/>
        </w:rPr>
        <w:t xml:space="preserve">կետում բոլոր Հայտերը պետք է ուղեկցվեն </w:t>
      </w:r>
      <w:r w:rsidRPr="006048B5">
        <w:rPr>
          <w:rFonts w:ascii="GHEA Grapalat" w:hAnsi="GHEA Grapalat" w:cs="Sylfaen"/>
          <w:b/>
          <w:i/>
          <w:color w:val="000000"/>
          <w:spacing w:val="-2"/>
          <w:szCs w:val="24"/>
          <w:lang w:val="hy-AM"/>
        </w:rPr>
        <w:t>Հայտի երաշխիքային հայտարարարագրով</w:t>
      </w:r>
      <w:r w:rsidRPr="006048B5">
        <w:rPr>
          <w:rFonts w:ascii="GHEA Grapalat" w:hAnsi="GHEA Grapalat" w:cs="Times Armenian"/>
          <w:b/>
          <w:i/>
          <w:color w:val="000000"/>
          <w:spacing w:val="-2"/>
          <w:szCs w:val="24"/>
          <w:lang w:val="hy-AM"/>
        </w:rPr>
        <w:t>:</w:t>
      </w:r>
    </w:p>
    <w:p w:rsidR="007B1275" w:rsidRPr="006048B5" w:rsidRDefault="007B1275" w:rsidP="007B1275">
      <w:pPr>
        <w:jc w:val="both"/>
        <w:rPr>
          <w:rFonts w:ascii="GHEA Grapalat" w:hAnsi="GHEA Grapalat" w:cs="Times Armenian"/>
          <w:color w:val="000000"/>
          <w:spacing w:val="-2"/>
          <w:szCs w:val="24"/>
          <w:lang w:val="hy-AM"/>
        </w:rPr>
      </w:pPr>
    </w:p>
    <w:p w:rsidR="007B1275" w:rsidRDefault="007B1275" w:rsidP="007B1275">
      <w:pPr>
        <w:jc w:val="both"/>
        <w:rPr>
          <w:rFonts w:ascii="GHEA Grapalat" w:hAnsi="GHEA Grapalat" w:cs="Times Armenian"/>
          <w:color w:val="000000"/>
          <w:spacing w:val="-2"/>
          <w:szCs w:val="24"/>
          <w:lang w:val="hy-AM"/>
        </w:rPr>
        <w:sectPr w:rsidR="007B1275" w:rsidSect="00101072">
          <w:pgSz w:w="12240" w:h="15840" w:code="1"/>
          <w:pgMar w:top="993" w:right="1750" w:bottom="142" w:left="1800" w:header="720" w:footer="720" w:gutter="0"/>
          <w:paperSrc w:first="15" w:other="15"/>
          <w:cols w:space="720"/>
          <w:titlePg/>
          <w:docGrid w:linePitch="360"/>
        </w:sectPr>
      </w:pPr>
    </w:p>
    <w:tbl>
      <w:tblPr>
        <w:tblpPr w:leftFromText="180" w:rightFromText="180" w:vertAnchor="page" w:horzAnchor="page" w:tblpX="571" w:tblpY="3076"/>
        <w:tblW w:w="13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1"/>
        <w:gridCol w:w="2254"/>
        <w:gridCol w:w="2168"/>
        <w:gridCol w:w="2034"/>
        <w:gridCol w:w="1768"/>
      </w:tblGrid>
      <w:tr w:rsidR="007B1275" w:rsidRPr="007D41F2" w:rsidTr="0038449D">
        <w:trPr>
          <w:trHeight w:val="126"/>
          <w:tblHeader/>
        </w:trPr>
        <w:tc>
          <w:tcPr>
            <w:tcW w:w="5441" w:type="dxa"/>
          </w:tcPr>
          <w:p w:rsidR="007B1275" w:rsidRPr="007D41F2" w:rsidRDefault="007B1275" w:rsidP="0038449D">
            <w:pPr>
              <w:widowControl w:val="0"/>
              <w:tabs>
                <w:tab w:val="left" w:leader="dot" w:pos="8424"/>
              </w:tabs>
              <w:autoSpaceDE w:val="0"/>
              <w:autoSpaceDN w:val="0"/>
              <w:spacing w:line="384" w:lineRule="atLeast"/>
              <w:jc w:val="center"/>
              <w:rPr>
                <w:rFonts w:ascii="GHEA Grapalat" w:hAnsi="GHEA Grapalat"/>
                <w:b/>
                <w:sz w:val="16"/>
                <w:szCs w:val="16"/>
              </w:rPr>
            </w:pPr>
            <w:r w:rsidRPr="007D41F2">
              <w:rPr>
                <w:rFonts w:ascii="GHEA Grapalat" w:hAnsi="GHEA Grapalat"/>
                <w:b/>
                <w:sz w:val="16"/>
                <w:szCs w:val="16"/>
              </w:rPr>
              <w:lastRenderedPageBreak/>
              <w:t>Որակավորման պահանջները</w:t>
            </w:r>
          </w:p>
        </w:tc>
        <w:tc>
          <w:tcPr>
            <w:tcW w:w="2254" w:type="dxa"/>
          </w:tcPr>
          <w:p w:rsidR="007B1275" w:rsidRPr="007D41F2" w:rsidRDefault="007B1275" w:rsidP="0038449D">
            <w:pPr>
              <w:widowControl w:val="0"/>
              <w:tabs>
                <w:tab w:val="left" w:leader="dot" w:pos="8424"/>
              </w:tabs>
              <w:autoSpaceDE w:val="0"/>
              <w:autoSpaceDN w:val="0"/>
              <w:spacing w:line="384" w:lineRule="atLeast"/>
              <w:jc w:val="center"/>
              <w:rPr>
                <w:rFonts w:ascii="GHEA Grapalat" w:hAnsi="GHEA Grapalat"/>
                <w:b/>
                <w:sz w:val="16"/>
                <w:szCs w:val="16"/>
              </w:rPr>
            </w:pPr>
            <w:r w:rsidRPr="007D41F2">
              <w:rPr>
                <w:rFonts w:ascii="GHEA Grapalat" w:hAnsi="GHEA Grapalat"/>
                <w:b/>
                <w:sz w:val="16"/>
                <w:szCs w:val="16"/>
              </w:rPr>
              <w:t>Մեկ Հայտատու</w:t>
            </w:r>
          </w:p>
        </w:tc>
        <w:tc>
          <w:tcPr>
            <w:tcW w:w="5970" w:type="dxa"/>
            <w:gridSpan w:val="3"/>
          </w:tcPr>
          <w:p w:rsidR="007B1275" w:rsidRPr="007D41F2" w:rsidRDefault="007B1275" w:rsidP="0038449D">
            <w:pPr>
              <w:widowControl w:val="0"/>
              <w:tabs>
                <w:tab w:val="left" w:leader="dot" w:pos="8424"/>
              </w:tabs>
              <w:autoSpaceDE w:val="0"/>
              <w:autoSpaceDN w:val="0"/>
              <w:jc w:val="center"/>
              <w:rPr>
                <w:rFonts w:ascii="GHEA Grapalat" w:hAnsi="GHEA Grapalat"/>
                <w:b/>
                <w:sz w:val="16"/>
                <w:szCs w:val="16"/>
              </w:rPr>
            </w:pPr>
            <w:r w:rsidRPr="007D41F2">
              <w:rPr>
                <w:rFonts w:ascii="GHEA Grapalat" w:hAnsi="GHEA Grapalat"/>
                <w:b/>
                <w:sz w:val="16"/>
                <w:szCs w:val="16"/>
              </w:rPr>
              <w:t xml:space="preserve">Համատեղ Ձեռնարկությամբ հանդես եկող Հայտատու </w:t>
            </w:r>
          </w:p>
        </w:tc>
      </w:tr>
      <w:tr w:rsidR="007B1275" w:rsidRPr="007D41F2" w:rsidTr="0038449D">
        <w:trPr>
          <w:trHeight w:val="255"/>
          <w:tblHeader/>
        </w:trPr>
        <w:tc>
          <w:tcPr>
            <w:tcW w:w="5441" w:type="dxa"/>
          </w:tcPr>
          <w:p w:rsidR="007B1275" w:rsidRPr="007D41F2" w:rsidRDefault="007B1275" w:rsidP="0038449D">
            <w:pPr>
              <w:widowControl w:val="0"/>
              <w:tabs>
                <w:tab w:val="left" w:leader="dot" w:pos="8424"/>
              </w:tabs>
              <w:autoSpaceDE w:val="0"/>
              <w:autoSpaceDN w:val="0"/>
              <w:jc w:val="center"/>
              <w:rPr>
                <w:rFonts w:ascii="GHEA Grapalat" w:hAnsi="GHEA Grapalat"/>
                <w:b/>
                <w:sz w:val="16"/>
                <w:szCs w:val="16"/>
              </w:rPr>
            </w:pPr>
          </w:p>
        </w:tc>
        <w:tc>
          <w:tcPr>
            <w:tcW w:w="2254" w:type="dxa"/>
          </w:tcPr>
          <w:p w:rsidR="007B1275" w:rsidRPr="007D41F2" w:rsidRDefault="007B1275" w:rsidP="0038449D">
            <w:pPr>
              <w:widowControl w:val="0"/>
              <w:tabs>
                <w:tab w:val="left" w:leader="dot" w:pos="8424"/>
              </w:tabs>
              <w:autoSpaceDE w:val="0"/>
              <w:autoSpaceDN w:val="0"/>
              <w:jc w:val="center"/>
              <w:rPr>
                <w:rFonts w:ascii="GHEA Grapalat" w:hAnsi="GHEA Grapalat"/>
                <w:b/>
                <w:sz w:val="16"/>
                <w:szCs w:val="16"/>
              </w:rPr>
            </w:pPr>
          </w:p>
        </w:tc>
        <w:tc>
          <w:tcPr>
            <w:tcW w:w="2168" w:type="dxa"/>
          </w:tcPr>
          <w:p w:rsidR="007B1275" w:rsidRPr="007D41F2" w:rsidRDefault="007B1275" w:rsidP="0038449D">
            <w:pPr>
              <w:widowControl w:val="0"/>
              <w:tabs>
                <w:tab w:val="left" w:leader="dot" w:pos="8424"/>
              </w:tabs>
              <w:autoSpaceDE w:val="0"/>
              <w:autoSpaceDN w:val="0"/>
              <w:jc w:val="center"/>
              <w:rPr>
                <w:rFonts w:ascii="GHEA Grapalat" w:hAnsi="GHEA Grapalat"/>
                <w:b/>
                <w:sz w:val="16"/>
                <w:szCs w:val="16"/>
              </w:rPr>
            </w:pPr>
            <w:r w:rsidRPr="007D41F2">
              <w:rPr>
                <w:rFonts w:ascii="GHEA Grapalat" w:hAnsi="GHEA Grapalat"/>
                <w:b/>
                <w:sz w:val="16"/>
                <w:szCs w:val="16"/>
              </w:rPr>
              <w:t>Բոլոր անդամները միասին</w:t>
            </w:r>
          </w:p>
        </w:tc>
        <w:tc>
          <w:tcPr>
            <w:tcW w:w="2034" w:type="dxa"/>
          </w:tcPr>
          <w:p w:rsidR="007B1275" w:rsidRPr="007D41F2" w:rsidRDefault="007B1275" w:rsidP="0038449D">
            <w:pPr>
              <w:widowControl w:val="0"/>
              <w:tabs>
                <w:tab w:val="left" w:leader="dot" w:pos="8424"/>
              </w:tabs>
              <w:autoSpaceDE w:val="0"/>
              <w:autoSpaceDN w:val="0"/>
              <w:jc w:val="center"/>
              <w:rPr>
                <w:rFonts w:ascii="GHEA Grapalat" w:hAnsi="GHEA Grapalat"/>
                <w:b/>
                <w:sz w:val="16"/>
                <w:szCs w:val="16"/>
              </w:rPr>
            </w:pPr>
            <w:r w:rsidRPr="007D41F2">
              <w:rPr>
                <w:rFonts w:ascii="GHEA Grapalat" w:hAnsi="GHEA Grapalat"/>
                <w:b/>
                <w:sz w:val="16"/>
                <w:szCs w:val="16"/>
              </w:rPr>
              <w:t>Յուրաքանչյուր անդամ</w:t>
            </w:r>
          </w:p>
        </w:tc>
        <w:tc>
          <w:tcPr>
            <w:tcW w:w="1768" w:type="dxa"/>
          </w:tcPr>
          <w:p w:rsidR="007B1275" w:rsidRPr="007D41F2" w:rsidRDefault="007B1275" w:rsidP="0038449D">
            <w:pPr>
              <w:widowControl w:val="0"/>
              <w:tabs>
                <w:tab w:val="left" w:leader="dot" w:pos="8424"/>
              </w:tabs>
              <w:autoSpaceDE w:val="0"/>
              <w:autoSpaceDN w:val="0"/>
              <w:jc w:val="center"/>
              <w:rPr>
                <w:rFonts w:ascii="GHEA Grapalat" w:hAnsi="GHEA Grapalat"/>
                <w:b/>
                <w:sz w:val="16"/>
                <w:szCs w:val="16"/>
              </w:rPr>
            </w:pPr>
            <w:r w:rsidRPr="007D41F2">
              <w:rPr>
                <w:rFonts w:ascii="GHEA Grapalat" w:hAnsi="GHEA Grapalat"/>
                <w:b/>
                <w:sz w:val="16"/>
                <w:szCs w:val="16"/>
              </w:rPr>
              <w:t>Առնվազն մեկ անդամ</w:t>
            </w:r>
          </w:p>
        </w:tc>
      </w:tr>
      <w:tr w:rsidR="007B1275" w:rsidRPr="007D41F2" w:rsidTr="0038449D">
        <w:trPr>
          <w:trHeight w:val="135"/>
        </w:trPr>
        <w:tc>
          <w:tcPr>
            <w:tcW w:w="13665" w:type="dxa"/>
            <w:gridSpan w:val="5"/>
          </w:tcPr>
          <w:p w:rsidR="007B1275" w:rsidRPr="007D41F2" w:rsidRDefault="007B1275" w:rsidP="0038449D">
            <w:pPr>
              <w:spacing w:after="200"/>
              <w:ind w:left="1080" w:hanging="540"/>
              <w:jc w:val="both"/>
              <w:rPr>
                <w:rFonts w:ascii="GHEA Grapalat" w:eastAsia="Batang" w:hAnsi="GHEA Grapalat"/>
                <w:b/>
                <w:sz w:val="16"/>
                <w:szCs w:val="16"/>
                <w:lang w:eastAsia="ko-KR"/>
              </w:rPr>
            </w:pPr>
            <w:r w:rsidRPr="007D41F2">
              <w:rPr>
                <w:rFonts w:ascii="GHEA Grapalat" w:hAnsi="GHEA Grapalat"/>
                <w:b/>
                <w:sz w:val="16"/>
                <w:szCs w:val="16"/>
              </w:rPr>
              <w:t>(ա) Ֆինանսական կարողություններ</w:t>
            </w:r>
          </w:p>
        </w:tc>
      </w:tr>
      <w:tr w:rsidR="007B1275" w:rsidRPr="007D41F2" w:rsidTr="0038449D">
        <w:trPr>
          <w:trHeight w:val="217"/>
        </w:trPr>
        <w:tc>
          <w:tcPr>
            <w:tcW w:w="5441" w:type="dxa"/>
          </w:tcPr>
          <w:p w:rsidR="007B1275" w:rsidRPr="00E936FD" w:rsidRDefault="007B1275" w:rsidP="0038449D">
            <w:pPr>
              <w:spacing w:after="240"/>
              <w:contextualSpacing/>
              <w:jc w:val="both"/>
              <w:rPr>
                <w:rFonts w:ascii="GHEA Grapalat" w:hAnsi="GHEA Grapalat"/>
                <w:sz w:val="16"/>
                <w:szCs w:val="16"/>
                <w:highlight w:val="yellow"/>
              </w:rPr>
            </w:pPr>
            <w:r w:rsidRPr="007D41F2">
              <w:rPr>
                <w:rFonts w:ascii="GHEA Grapalat" w:hAnsi="GHEA Grapalat"/>
                <w:color w:val="000000"/>
                <w:sz w:val="16"/>
                <w:szCs w:val="16"/>
                <w:lang w:val="hy-AM"/>
              </w:rPr>
              <w:t>Պահանջված նվազագույն միջին տարեկան շրջանառությունը վերջին երեք (3) տարիների (2015-2017թթ.) համար  պետք է լինի առնվազն Հայտի գնի չափով:</w:t>
            </w:r>
          </w:p>
        </w:tc>
        <w:tc>
          <w:tcPr>
            <w:tcW w:w="2254" w:type="dxa"/>
          </w:tcPr>
          <w:p w:rsidR="007B1275" w:rsidRPr="007D41F2" w:rsidRDefault="007B1275" w:rsidP="0038449D">
            <w:pPr>
              <w:jc w:val="center"/>
              <w:rPr>
                <w:rFonts w:ascii="GHEA Grapalat" w:hAnsi="GHEA Grapalat"/>
                <w:sz w:val="16"/>
                <w:szCs w:val="16"/>
              </w:rPr>
            </w:pPr>
            <w:r w:rsidRPr="007D41F2">
              <w:rPr>
                <w:rFonts w:ascii="GHEA Grapalat" w:hAnsi="GHEA Grapalat"/>
                <w:sz w:val="16"/>
                <w:szCs w:val="16"/>
              </w:rPr>
              <w:t>Պետք է բավարարի պահանջը</w:t>
            </w:r>
          </w:p>
        </w:tc>
        <w:tc>
          <w:tcPr>
            <w:tcW w:w="2168" w:type="dxa"/>
          </w:tcPr>
          <w:p w:rsidR="007B1275" w:rsidRPr="007D41F2" w:rsidRDefault="007B1275" w:rsidP="0038449D">
            <w:pPr>
              <w:jc w:val="center"/>
              <w:rPr>
                <w:rFonts w:ascii="GHEA Grapalat" w:hAnsi="GHEA Grapalat"/>
                <w:sz w:val="16"/>
                <w:szCs w:val="16"/>
              </w:rPr>
            </w:pPr>
            <w:r w:rsidRPr="007D41F2">
              <w:rPr>
                <w:rFonts w:ascii="GHEA Grapalat" w:hAnsi="GHEA Grapalat"/>
                <w:sz w:val="16"/>
                <w:szCs w:val="16"/>
              </w:rPr>
              <w:t>Պետք է բավարարեն պահանջը</w:t>
            </w:r>
          </w:p>
          <w:p w:rsidR="007B1275" w:rsidRPr="007D41F2" w:rsidRDefault="007B1275" w:rsidP="0038449D">
            <w:pPr>
              <w:jc w:val="center"/>
              <w:rPr>
                <w:rFonts w:ascii="GHEA Grapalat" w:hAnsi="GHEA Grapalat"/>
                <w:sz w:val="16"/>
                <w:szCs w:val="16"/>
              </w:rPr>
            </w:pPr>
          </w:p>
        </w:tc>
        <w:tc>
          <w:tcPr>
            <w:tcW w:w="2034" w:type="dxa"/>
          </w:tcPr>
          <w:p w:rsidR="007B1275" w:rsidRPr="007D41F2" w:rsidRDefault="007B1275" w:rsidP="0038449D">
            <w:pPr>
              <w:jc w:val="center"/>
              <w:rPr>
                <w:rFonts w:ascii="GHEA Grapalat" w:hAnsi="GHEA Grapalat"/>
                <w:sz w:val="16"/>
                <w:szCs w:val="16"/>
              </w:rPr>
            </w:pPr>
            <w:r w:rsidRPr="007D41F2">
              <w:rPr>
                <w:rFonts w:ascii="GHEA Grapalat" w:hAnsi="GHEA Grapalat"/>
                <w:sz w:val="16"/>
                <w:szCs w:val="16"/>
              </w:rPr>
              <w:t>Կ/Չ</w:t>
            </w:r>
          </w:p>
        </w:tc>
        <w:tc>
          <w:tcPr>
            <w:tcW w:w="1768" w:type="dxa"/>
          </w:tcPr>
          <w:p w:rsidR="007B1275" w:rsidRPr="007D41F2" w:rsidRDefault="007B1275" w:rsidP="0038449D">
            <w:pPr>
              <w:jc w:val="center"/>
              <w:rPr>
                <w:rFonts w:ascii="GHEA Grapalat" w:hAnsi="GHEA Grapalat"/>
                <w:sz w:val="16"/>
                <w:szCs w:val="16"/>
              </w:rPr>
            </w:pPr>
            <w:r w:rsidRPr="007D41F2">
              <w:rPr>
                <w:rFonts w:ascii="GHEA Grapalat" w:hAnsi="GHEA Grapalat"/>
                <w:sz w:val="16"/>
                <w:szCs w:val="16"/>
              </w:rPr>
              <w:t>Կ/Չ</w:t>
            </w:r>
          </w:p>
        </w:tc>
      </w:tr>
      <w:tr w:rsidR="007B1275" w:rsidRPr="007D41F2" w:rsidTr="0038449D">
        <w:trPr>
          <w:trHeight w:val="294"/>
        </w:trPr>
        <w:tc>
          <w:tcPr>
            <w:tcW w:w="5441" w:type="dxa"/>
          </w:tcPr>
          <w:p w:rsidR="007B1275" w:rsidRPr="00E936FD" w:rsidRDefault="007B1275" w:rsidP="0038449D">
            <w:pPr>
              <w:widowControl w:val="0"/>
              <w:tabs>
                <w:tab w:val="left" w:leader="dot" w:pos="8424"/>
              </w:tabs>
              <w:autoSpaceDE w:val="0"/>
              <w:autoSpaceDN w:val="0"/>
              <w:rPr>
                <w:rFonts w:ascii="GHEA Grapalat" w:hAnsi="GHEA Grapalat"/>
                <w:sz w:val="16"/>
                <w:szCs w:val="16"/>
                <w:highlight w:val="yellow"/>
              </w:rPr>
            </w:pPr>
            <w:r w:rsidRPr="007D41F2">
              <w:rPr>
                <w:rFonts w:ascii="GHEA Grapalat" w:hAnsi="GHEA Grapalat"/>
                <w:color w:val="000000"/>
                <w:sz w:val="16"/>
                <w:szCs w:val="16"/>
                <w:lang w:val="hy-AM"/>
              </w:rPr>
              <w:t>Հայտատուն պետք է ներկայացնի վերջին երեք տարիների (2015-2017թթ.) համար հաշվետվություններ ֆինանսական վիճակի վերաբերյալ, ինչպիսիք են ֆինանսական հաշվետվությունները կամ շահութահարկի կամ ԱԱՀ-ի հաշվարկի հաշվետվությունները:</w:t>
            </w:r>
          </w:p>
        </w:tc>
        <w:tc>
          <w:tcPr>
            <w:tcW w:w="2254" w:type="dxa"/>
          </w:tcPr>
          <w:p w:rsidR="007B1275" w:rsidRPr="007D41F2" w:rsidRDefault="007B1275" w:rsidP="0038449D">
            <w:pPr>
              <w:jc w:val="center"/>
              <w:rPr>
                <w:rFonts w:ascii="GHEA Grapalat" w:hAnsi="GHEA Grapalat"/>
                <w:sz w:val="16"/>
                <w:szCs w:val="16"/>
              </w:rPr>
            </w:pPr>
            <w:r w:rsidRPr="007D41F2">
              <w:rPr>
                <w:rFonts w:ascii="GHEA Grapalat" w:hAnsi="GHEA Grapalat"/>
                <w:sz w:val="16"/>
                <w:szCs w:val="16"/>
              </w:rPr>
              <w:t>Պետք է բավարարի պահանջը</w:t>
            </w:r>
          </w:p>
        </w:tc>
        <w:tc>
          <w:tcPr>
            <w:tcW w:w="2168" w:type="dxa"/>
          </w:tcPr>
          <w:p w:rsidR="007B1275" w:rsidRPr="007D41F2" w:rsidRDefault="007B1275" w:rsidP="0038449D">
            <w:pPr>
              <w:jc w:val="center"/>
              <w:rPr>
                <w:rFonts w:ascii="GHEA Grapalat" w:hAnsi="GHEA Grapalat"/>
                <w:sz w:val="16"/>
                <w:szCs w:val="16"/>
              </w:rPr>
            </w:pPr>
            <w:r w:rsidRPr="007D41F2">
              <w:rPr>
                <w:rFonts w:ascii="GHEA Grapalat" w:hAnsi="GHEA Grapalat"/>
                <w:sz w:val="16"/>
                <w:szCs w:val="16"/>
              </w:rPr>
              <w:t>Կ/Չ</w:t>
            </w:r>
          </w:p>
        </w:tc>
        <w:tc>
          <w:tcPr>
            <w:tcW w:w="2034" w:type="dxa"/>
          </w:tcPr>
          <w:p w:rsidR="007B1275" w:rsidRPr="007D41F2" w:rsidRDefault="007B1275" w:rsidP="0038449D">
            <w:pPr>
              <w:jc w:val="center"/>
              <w:rPr>
                <w:rFonts w:ascii="GHEA Grapalat" w:hAnsi="GHEA Grapalat"/>
                <w:sz w:val="16"/>
                <w:szCs w:val="16"/>
              </w:rPr>
            </w:pPr>
            <w:r w:rsidRPr="007D41F2">
              <w:rPr>
                <w:rFonts w:ascii="GHEA Grapalat" w:hAnsi="GHEA Grapalat"/>
                <w:sz w:val="16"/>
                <w:szCs w:val="16"/>
              </w:rPr>
              <w:t>Պետք է բավարարի պահանջը</w:t>
            </w:r>
          </w:p>
        </w:tc>
        <w:tc>
          <w:tcPr>
            <w:tcW w:w="1768" w:type="dxa"/>
          </w:tcPr>
          <w:p w:rsidR="007B1275" w:rsidRPr="007D41F2" w:rsidRDefault="007B1275" w:rsidP="0038449D">
            <w:pPr>
              <w:jc w:val="center"/>
              <w:rPr>
                <w:rFonts w:ascii="GHEA Grapalat" w:hAnsi="GHEA Grapalat"/>
                <w:sz w:val="16"/>
                <w:szCs w:val="16"/>
              </w:rPr>
            </w:pPr>
            <w:r w:rsidRPr="007D41F2">
              <w:rPr>
                <w:rFonts w:ascii="GHEA Grapalat" w:hAnsi="GHEA Grapalat"/>
                <w:sz w:val="16"/>
                <w:szCs w:val="16"/>
              </w:rPr>
              <w:t>Կ/Չ</w:t>
            </w:r>
          </w:p>
        </w:tc>
      </w:tr>
      <w:tr w:rsidR="007B1275" w:rsidRPr="007D41F2" w:rsidTr="0038449D">
        <w:trPr>
          <w:trHeight w:val="431"/>
        </w:trPr>
        <w:tc>
          <w:tcPr>
            <w:tcW w:w="13665" w:type="dxa"/>
            <w:gridSpan w:val="5"/>
          </w:tcPr>
          <w:p w:rsidR="007B1275" w:rsidRPr="00E936FD" w:rsidRDefault="007B1275" w:rsidP="0038449D">
            <w:pPr>
              <w:rPr>
                <w:rFonts w:ascii="GHEA Grapalat" w:hAnsi="GHEA Grapalat"/>
                <w:b/>
                <w:sz w:val="16"/>
                <w:szCs w:val="16"/>
              </w:rPr>
            </w:pPr>
            <w:r w:rsidRPr="007D41F2">
              <w:rPr>
                <w:rFonts w:ascii="GHEA Grapalat" w:hAnsi="GHEA Grapalat"/>
                <w:b/>
                <w:sz w:val="16"/>
                <w:szCs w:val="16"/>
              </w:rPr>
              <w:t>բ</w:t>
            </w:r>
            <w:r w:rsidRPr="00E936FD">
              <w:rPr>
                <w:rFonts w:ascii="GHEA Grapalat" w:hAnsi="GHEA Grapalat"/>
                <w:b/>
                <w:sz w:val="16"/>
                <w:szCs w:val="16"/>
              </w:rPr>
              <w:t xml:space="preserve">) </w:t>
            </w:r>
            <w:r w:rsidRPr="007D41F2">
              <w:rPr>
                <w:rFonts w:ascii="GHEA Grapalat" w:hAnsi="GHEA Grapalat"/>
                <w:b/>
                <w:sz w:val="16"/>
                <w:szCs w:val="16"/>
              </w:rPr>
              <w:t>Փորձ</w:t>
            </w:r>
            <w:r w:rsidRPr="00E936FD">
              <w:rPr>
                <w:rFonts w:ascii="GHEA Grapalat" w:hAnsi="GHEA Grapalat"/>
                <w:b/>
                <w:sz w:val="16"/>
                <w:szCs w:val="16"/>
              </w:rPr>
              <w:t xml:space="preserve"> </w:t>
            </w:r>
            <w:r w:rsidRPr="007D41F2">
              <w:rPr>
                <w:rFonts w:ascii="GHEA Grapalat" w:hAnsi="GHEA Grapalat"/>
                <w:b/>
                <w:sz w:val="16"/>
                <w:szCs w:val="16"/>
              </w:rPr>
              <w:t>և</w:t>
            </w:r>
            <w:r w:rsidRPr="00E936FD">
              <w:rPr>
                <w:rFonts w:ascii="GHEA Grapalat" w:hAnsi="GHEA Grapalat"/>
                <w:b/>
                <w:sz w:val="16"/>
                <w:szCs w:val="16"/>
              </w:rPr>
              <w:t xml:space="preserve"> </w:t>
            </w:r>
            <w:r w:rsidRPr="007D41F2">
              <w:rPr>
                <w:rFonts w:ascii="GHEA Grapalat" w:hAnsi="GHEA Grapalat"/>
                <w:b/>
                <w:sz w:val="16"/>
                <w:szCs w:val="16"/>
              </w:rPr>
              <w:t>տեխնիկական</w:t>
            </w:r>
            <w:r w:rsidRPr="00E936FD">
              <w:rPr>
                <w:rFonts w:ascii="GHEA Grapalat" w:hAnsi="GHEA Grapalat"/>
                <w:b/>
                <w:sz w:val="16"/>
                <w:szCs w:val="16"/>
              </w:rPr>
              <w:t xml:space="preserve"> </w:t>
            </w:r>
            <w:r w:rsidRPr="007D41F2">
              <w:rPr>
                <w:rFonts w:ascii="GHEA Grapalat" w:hAnsi="GHEA Grapalat"/>
                <w:b/>
                <w:sz w:val="16"/>
                <w:szCs w:val="16"/>
              </w:rPr>
              <w:t>կարողություններ</w:t>
            </w:r>
          </w:p>
        </w:tc>
      </w:tr>
      <w:tr w:rsidR="007B1275" w:rsidRPr="007D41F2" w:rsidTr="0038449D">
        <w:trPr>
          <w:trHeight w:val="226"/>
        </w:trPr>
        <w:tc>
          <w:tcPr>
            <w:tcW w:w="5441" w:type="dxa"/>
          </w:tcPr>
          <w:p w:rsidR="007B1275" w:rsidRPr="00E936FD" w:rsidRDefault="007B1275" w:rsidP="0038449D">
            <w:pPr>
              <w:jc w:val="both"/>
              <w:rPr>
                <w:rFonts w:ascii="GHEA Grapalat" w:hAnsi="GHEA Grapalat"/>
                <w:sz w:val="16"/>
                <w:szCs w:val="16"/>
                <w:highlight w:val="yellow"/>
              </w:rPr>
            </w:pPr>
            <w:r w:rsidRPr="007D41F2">
              <w:rPr>
                <w:rFonts w:ascii="GHEA Grapalat" w:hAnsi="GHEA Grapalat"/>
                <w:color w:val="000000"/>
                <w:sz w:val="16"/>
                <w:szCs w:val="16"/>
                <w:lang w:val="hy-AM"/>
              </w:rPr>
              <w:t>Նմանատիպ ապրանքների մատակարարման և (կամ) թողարկման նվազագույնը հինգ (5) տարվա փորձ:</w:t>
            </w:r>
            <w:r>
              <w:rPr>
                <w:rFonts w:ascii="GHEA Grapalat" w:hAnsi="GHEA Grapalat"/>
                <w:color w:val="000000"/>
                <w:sz w:val="16"/>
                <w:szCs w:val="16"/>
                <w:lang w:val="hy-AM"/>
              </w:rPr>
              <w:t xml:space="preserve"> </w:t>
            </w:r>
            <w:r w:rsidRPr="00131F75">
              <w:rPr>
                <w:rFonts w:ascii="GHEA Grapalat" w:hAnsi="GHEA Grapalat"/>
                <w:b/>
                <w:color w:val="000000"/>
                <w:sz w:val="16"/>
                <w:szCs w:val="16"/>
                <w:lang w:val="hy-AM"/>
              </w:rPr>
              <w:t xml:space="preserve">/անհրաժեշտ է ներկայացնել վերջին հինգ </w:t>
            </w:r>
            <w:r w:rsidRPr="00131F75">
              <w:rPr>
                <w:rFonts w:ascii="Sylfaen" w:hAnsi="Sylfaen" w:cs="Courier New"/>
                <w:b/>
                <w:color w:val="000000"/>
                <w:sz w:val="16"/>
                <w:szCs w:val="16"/>
                <w:lang w:val="hy-AM"/>
              </w:rPr>
              <w:t>(5)</w:t>
            </w:r>
            <w:r w:rsidRPr="00131F75">
              <w:rPr>
                <w:rFonts w:ascii="GHEA Grapalat" w:hAnsi="GHEA Grapalat"/>
                <w:b/>
                <w:color w:val="000000"/>
                <w:sz w:val="16"/>
                <w:szCs w:val="16"/>
                <w:lang w:val="hy-AM"/>
              </w:rPr>
              <w:t xml:space="preserve"> տարվա ընթացքում հաջողությամբ իրականացված պայամանգրերի ցանկը/</w:t>
            </w:r>
          </w:p>
        </w:tc>
        <w:tc>
          <w:tcPr>
            <w:tcW w:w="2254" w:type="dxa"/>
          </w:tcPr>
          <w:p w:rsidR="007B1275" w:rsidRPr="007D41F2" w:rsidRDefault="007B1275" w:rsidP="0038449D">
            <w:pPr>
              <w:jc w:val="center"/>
              <w:rPr>
                <w:rFonts w:ascii="GHEA Grapalat" w:hAnsi="GHEA Grapalat"/>
                <w:sz w:val="16"/>
                <w:szCs w:val="16"/>
              </w:rPr>
            </w:pPr>
            <w:r w:rsidRPr="007D41F2">
              <w:rPr>
                <w:rFonts w:ascii="GHEA Grapalat" w:hAnsi="GHEA Grapalat"/>
                <w:sz w:val="16"/>
                <w:szCs w:val="16"/>
              </w:rPr>
              <w:t>Պետք է բավարարի պահանջը</w:t>
            </w:r>
          </w:p>
        </w:tc>
        <w:tc>
          <w:tcPr>
            <w:tcW w:w="2168" w:type="dxa"/>
          </w:tcPr>
          <w:p w:rsidR="007B1275" w:rsidRPr="007D41F2" w:rsidRDefault="007B1275" w:rsidP="0038449D">
            <w:pPr>
              <w:jc w:val="center"/>
              <w:rPr>
                <w:rFonts w:ascii="GHEA Grapalat" w:hAnsi="GHEA Grapalat"/>
                <w:sz w:val="16"/>
                <w:szCs w:val="16"/>
              </w:rPr>
            </w:pPr>
            <w:r w:rsidRPr="007D41F2">
              <w:rPr>
                <w:rFonts w:ascii="GHEA Grapalat" w:hAnsi="GHEA Grapalat"/>
                <w:sz w:val="16"/>
                <w:szCs w:val="16"/>
              </w:rPr>
              <w:t>Կ/Չ</w:t>
            </w:r>
          </w:p>
        </w:tc>
        <w:tc>
          <w:tcPr>
            <w:tcW w:w="2034" w:type="dxa"/>
          </w:tcPr>
          <w:p w:rsidR="007B1275" w:rsidRPr="007D41F2" w:rsidRDefault="007B1275" w:rsidP="0038449D">
            <w:pPr>
              <w:jc w:val="center"/>
              <w:rPr>
                <w:rFonts w:ascii="GHEA Grapalat" w:hAnsi="GHEA Grapalat"/>
                <w:sz w:val="16"/>
                <w:szCs w:val="16"/>
              </w:rPr>
            </w:pPr>
            <w:r w:rsidRPr="007D41F2">
              <w:rPr>
                <w:rFonts w:ascii="GHEA Grapalat" w:hAnsi="GHEA Grapalat"/>
                <w:sz w:val="16"/>
                <w:szCs w:val="16"/>
              </w:rPr>
              <w:t>Պետք է բավարարի պահանջը</w:t>
            </w:r>
          </w:p>
        </w:tc>
        <w:tc>
          <w:tcPr>
            <w:tcW w:w="1768" w:type="dxa"/>
          </w:tcPr>
          <w:p w:rsidR="007B1275" w:rsidRPr="007D41F2" w:rsidRDefault="007B1275" w:rsidP="0038449D">
            <w:pPr>
              <w:jc w:val="center"/>
              <w:rPr>
                <w:rFonts w:ascii="GHEA Grapalat" w:hAnsi="GHEA Grapalat"/>
                <w:sz w:val="16"/>
                <w:szCs w:val="16"/>
              </w:rPr>
            </w:pPr>
            <w:r w:rsidRPr="007D41F2">
              <w:rPr>
                <w:rFonts w:ascii="GHEA Grapalat" w:hAnsi="GHEA Grapalat"/>
                <w:sz w:val="16"/>
                <w:szCs w:val="16"/>
              </w:rPr>
              <w:t>Կ/Չ</w:t>
            </w:r>
          </w:p>
        </w:tc>
      </w:tr>
      <w:tr w:rsidR="007B1275" w:rsidRPr="007D41F2" w:rsidTr="0038449D">
        <w:trPr>
          <w:trHeight w:val="136"/>
        </w:trPr>
        <w:tc>
          <w:tcPr>
            <w:tcW w:w="5441" w:type="dxa"/>
          </w:tcPr>
          <w:p w:rsidR="007B1275" w:rsidRPr="007D41F2" w:rsidRDefault="007B1275" w:rsidP="0038449D">
            <w:pPr>
              <w:spacing w:before="120" w:after="120" w:line="276" w:lineRule="auto"/>
              <w:contextualSpacing/>
              <w:jc w:val="both"/>
              <w:rPr>
                <w:rFonts w:ascii="GHEA Grapalat" w:hAnsi="GHEA Grapalat" w:cs="Arial"/>
                <w:bCs/>
                <w:color w:val="000000"/>
                <w:sz w:val="16"/>
                <w:szCs w:val="16"/>
                <w:lang w:val="hy-AM"/>
              </w:rPr>
            </w:pPr>
            <w:r w:rsidRPr="007D41F2">
              <w:rPr>
                <w:rFonts w:ascii="GHEA Grapalat" w:hAnsi="GHEA Grapalat" w:cs="Sylfaen"/>
                <w:color w:val="000000"/>
                <w:sz w:val="16"/>
                <w:szCs w:val="16"/>
                <w:lang w:val="hy-AM"/>
              </w:rPr>
              <w:t xml:space="preserve">Վերջին հինգ (5) տարվա </w:t>
            </w:r>
            <w:r w:rsidRPr="007D41F2">
              <w:rPr>
                <w:rFonts w:ascii="GHEA Grapalat" w:hAnsi="GHEA Grapalat" w:cs="Tahoma"/>
                <w:color w:val="000000"/>
                <w:sz w:val="16"/>
                <w:szCs w:val="16"/>
                <w:lang w:val="hy-AM"/>
              </w:rPr>
              <w:t xml:space="preserve">(2013-2017թթ.) </w:t>
            </w:r>
            <w:r w:rsidRPr="007D41F2">
              <w:rPr>
                <w:rFonts w:ascii="GHEA Grapalat" w:hAnsi="GHEA Grapalat" w:cs="Sylfaen"/>
                <w:color w:val="000000"/>
                <w:sz w:val="16"/>
                <w:szCs w:val="16"/>
                <w:lang w:val="hy-AM"/>
              </w:rPr>
              <w:t>ընթացքում նմանատիպ բնույթով, նվազագույնը երկու (2) հաջողությամբ կատարված պայմանագիր /ՀՁ-ի դեպքում</w:t>
            </w:r>
            <w:r w:rsidRPr="00E936FD">
              <w:rPr>
                <w:rFonts w:ascii="GHEA Grapalat" w:hAnsi="GHEA Grapalat" w:cs="Sylfaen"/>
                <w:color w:val="000000"/>
                <w:sz w:val="16"/>
                <w:szCs w:val="16"/>
              </w:rPr>
              <w:t>`</w:t>
            </w:r>
            <w:r w:rsidRPr="007D41F2">
              <w:rPr>
                <w:rFonts w:ascii="GHEA Grapalat" w:hAnsi="GHEA Grapalat" w:cs="Sylfaen"/>
                <w:color w:val="000000"/>
                <w:sz w:val="16"/>
                <w:szCs w:val="16"/>
                <w:lang w:val="hy-AM"/>
              </w:rPr>
              <w:t xml:space="preserve"> որպես գլխավոր Մատակարար/՝ նշելով գնորդին, պայմանագրի գինը և մատակարարված ապրանքները:</w:t>
            </w:r>
          </w:p>
          <w:p w:rsidR="007B1275" w:rsidRPr="007D41F2" w:rsidRDefault="007B1275" w:rsidP="0038449D">
            <w:pPr>
              <w:jc w:val="both"/>
              <w:rPr>
                <w:rFonts w:ascii="GHEA Grapalat" w:hAnsi="GHEA Grapalat"/>
                <w:sz w:val="16"/>
                <w:szCs w:val="16"/>
                <w:highlight w:val="yellow"/>
                <w:lang w:val="hy-AM"/>
              </w:rPr>
            </w:pPr>
          </w:p>
        </w:tc>
        <w:tc>
          <w:tcPr>
            <w:tcW w:w="2254" w:type="dxa"/>
          </w:tcPr>
          <w:p w:rsidR="007B1275" w:rsidRPr="007D41F2" w:rsidRDefault="007B1275" w:rsidP="0038449D">
            <w:pPr>
              <w:jc w:val="center"/>
              <w:rPr>
                <w:rFonts w:ascii="GHEA Grapalat" w:hAnsi="GHEA Grapalat"/>
                <w:sz w:val="16"/>
                <w:szCs w:val="16"/>
              </w:rPr>
            </w:pPr>
            <w:r w:rsidRPr="007D41F2">
              <w:rPr>
                <w:rFonts w:ascii="GHEA Grapalat" w:hAnsi="GHEA Grapalat"/>
                <w:sz w:val="16"/>
                <w:szCs w:val="16"/>
              </w:rPr>
              <w:t>Պետք է բավարարի պահանջը</w:t>
            </w:r>
          </w:p>
        </w:tc>
        <w:tc>
          <w:tcPr>
            <w:tcW w:w="2168" w:type="dxa"/>
          </w:tcPr>
          <w:p w:rsidR="007B1275" w:rsidRPr="007D41F2" w:rsidRDefault="007B1275" w:rsidP="0038449D">
            <w:pPr>
              <w:jc w:val="center"/>
              <w:rPr>
                <w:rFonts w:ascii="GHEA Grapalat" w:hAnsi="GHEA Grapalat"/>
                <w:sz w:val="16"/>
                <w:szCs w:val="16"/>
              </w:rPr>
            </w:pPr>
            <w:r w:rsidRPr="007D41F2">
              <w:rPr>
                <w:rFonts w:ascii="GHEA Grapalat" w:hAnsi="GHEA Grapalat"/>
                <w:sz w:val="16"/>
                <w:szCs w:val="16"/>
              </w:rPr>
              <w:t xml:space="preserve">Պետք է բավարարի պահանջը </w:t>
            </w:r>
          </w:p>
        </w:tc>
        <w:tc>
          <w:tcPr>
            <w:tcW w:w="2034" w:type="dxa"/>
          </w:tcPr>
          <w:p w:rsidR="007B1275" w:rsidRPr="007D41F2" w:rsidRDefault="007B1275" w:rsidP="0038449D">
            <w:pPr>
              <w:jc w:val="center"/>
              <w:rPr>
                <w:rFonts w:ascii="GHEA Grapalat" w:hAnsi="GHEA Grapalat"/>
                <w:sz w:val="16"/>
                <w:szCs w:val="16"/>
              </w:rPr>
            </w:pPr>
            <w:r w:rsidRPr="007D41F2">
              <w:rPr>
                <w:rFonts w:ascii="GHEA Grapalat" w:hAnsi="GHEA Grapalat"/>
                <w:sz w:val="16"/>
                <w:szCs w:val="16"/>
              </w:rPr>
              <w:t>Կ/Չ</w:t>
            </w:r>
          </w:p>
        </w:tc>
        <w:tc>
          <w:tcPr>
            <w:tcW w:w="1768" w:type="dxa"/>
          </w:tcPr>
          <w:p w:rsidR="007B1275" w:rsidRPr="007D41F2" w:rsidRDefault="007B1275" w:rsidP="0038449D">
            <w:pPr>
              <w:jc w:val="center"/>
              <w:rPr>
                <w:rFonts w:ascii="GHEA Grapalat" w:hAnsi="GHEA Grapalat"/>
                <w:sz w:val="16"/>
                <w:szCs w:val="16"/>
              </w:rPr>
            </w:pPr>
            <w:r w:rsidRPr="007D41F2">
              <w:rPr>
                <w:rFonts w:ascii="GHEA Grapalat" w:hAnsi="GHEA Grapalat"/>
                <w:sz w:val="16"/>
                <w:szCs w:val="16"/>
              </w:rPr>
              <w:t>Կ/Չ</w:t>
            </w:r>
          </w:p>
        </w:tc>
      </w:tr>
      <w:tr w:rsidR="007B1275" w:rsidRPr="007D41F2" w:rsidTr="0038449D">
        <w:trPr>
          <w:trHeight w:val="65"/>
        </w:trPr>
        <w:tc>
          <w:tcPr>
            <w:tcW w:w="5441" w:type="dxa"/>
          </w:tcPr>
          <w:p w:rsidR="007B1275" w:rsidRPr="00E936FD" w:rsidRDefault="007B1275" w:rsidP="0038449D">
            <w:pPr>
              <w:rPr>
                <w:rFonts w:ascii="GHEA Grapalat" w:hAnsi="GHEA Grapalat" w:cs="Sylfaen"/>
                <w:sz w:val="16"/>
                <w:szCs w:val="16"/>
                <w:highlight w:val="yellow"/>
              </w:rPr>
            </w:pPr>
            <w:r w:rsidRPr="007D41F2">
              <w:rPr>
                <w:rFonts w:ascii="GHEA Grapalat" w:hAnsi="GHEA Grapalat"/>
                <w:color w:val="000000"/>
                <w:sz w:val="16"/>
                <w:szCs w:val="16"/>
                <w:lang w:val="hy-AM"/>
              </w:rPr>
              <w:t>Հայտատուն պետք է ունենա կամ ապահովի ՀՀ-ի տարածքում համապատասխան հետվաճառքային սպասարկման կենտրոն(ներ):  Հայտատուն պետք է ներկայացնի սպասարկման կենտրոն(ներ)ի ցուցակը, դրանց հասցեները և կոնտակտային համարները:</w:t>
            </w:r>
          </w:p>
        </w:tc>
        <w:tc>
          <w:tcPr>
            <w:tcW w:w="2254" w:type="dxa"/>
          </w:tcPr>
          <w:p w:rsidR="007B1275" w:rsidRPr="007D41F2" w:rsidRDefault="007B1275" w:rsidP="0038449D">
            <w:pPr>
              <w:jc w:val="center"/>
              <w:rPr>
                <w:rFonts w:ascii="GHEA Grapalat" w:hAnsi="GHEA Grapalat"/>
                <w:sz w:val="16"/>
                <w:szCs w:val="16"/>
              </w:rPr>
            </w:pPr>
            <w:r w:rsidRPr="007D41F2">
              <w:rPr>
                <w:rFonts w:ascii="GHEA Grapalat" w:hAnsi="GHEA Grapalat"/>
                <w:sz w:val="16"/>
                <w:szCs w:val="16"/>
              </w:rPr>
              <w:t>Պետք է բավարարի պահանջը</w:t>
            </w:r>
          </w:p>
        </w:tc>
        <w:tc>
          <w:tcPr>
            <w:tcW w:w="2168" w:type="dxa"/>
          </w:tcPr>
          <w:p w:rsidR="007B1275" w:rsidRPr="007D41F2" w:rsidRDefault="007B1275" w:rsidP="0038449D">
            <w:pPr>
              <w:jc w:val="center"/>
              <w:rPr>
                <w:rFonts w:ascii="GHEA Grapalat" w:hAnsi="GHEA Grapalat"/>
                <w:sz w:val="16"/>
                <w:szCs w:val="16"/>
              </w:rPr>
            </w:pPr>
            <w:r w:rsidRPr="007D41F2">
              <w:rPr>
                <w:rFonts w:ascii="GHEA Grapalat" w:hAnsi="GHEA Grapalat"/>
                <w:sz w:val="16"/>
                <w:szCs w:val="16"/>
              </w:rPr>
              <w:t>Կ/Չ</w:t>
            </w:r>
          </w:p>
        </w:tc>
        <w:tc>
          <w:tcPr>
            <w:tcW w:w="2034" w:type="dxa"/>
          </w:tcPr>
          <w:p w:rsidR="007B1275" w:rsidRPr="007D41F2" w:rsidRDefault="007B1275" w:rsidP="0038449D">
            <w:pPr>
              <w:jc w:val="center"/>
              <w:rPr>
                <w:rFonts w:ascii="GHEA Grapalat" w:hAnsi="GHEA Grapalat"/>
                <w:sz w:val="16"/>
                <w:szCs w:val="16"/>
              </w:rPr>
            </w:pPr>
            <w:r w:rsidRPr="007D41F2">
              <w:rPr>
                <w:rFonts w:ascii="GHEA Grapalat" w:hAnsi="GHEA Grapalat"/>
                <w:sz w:val="16"/>
                <w:szCs w:val="16"/>
              </w:rPr>
              <w:t>Կ/Չ</w:t>
            </w:r>
          </w:p>
        </w:tc>
        <w:tc>
          <w:tcPr>
            <w:tcW w:w="1768" w:type="dxa"/>
          </w:tcPr>
          <w:p w:rsidR="007B1275" w:rsidRPr="007D41F2" w:rsidRDefault="007B1275" w:rsidP="0038449D">
            <w:pPr>
              <w:jc w:val="center"/>
              <w:rPr>
                <w:rFonts w:ascii="GHEA Grapalat" w:hAnsi="GHEA Grapalat"/>
                <w:sz w:val="16"/>
                <w:szCs w:val="16"/>
              </w:rPr>
            </w:pPr>
            <w:r w:rsidRPr="007D41F2">
              <w:rPr>
                <w:rFonts w:ascii="GHEA Grapalat" w:hAnsi="GHEA Grapalat"/>
                <w:sz w:val="16"/>
                <w:szCs w:val="16"/>
              </w:rPr>
              <w:t>Պետք է բավարարի պահանջը</w:t>
            </w:r>
          </w:p>
        </w:tc>
      </w:tr>
    </w:tbl>
    <w:p w:rsidR="007B1275" w:rsidRPr="00BD381A" w:rsidRDefault="007B1275" w:rsidP="007B1275">
      <w:pPr>
        <w:jc w:val="both"/>
        <w:rPr>
          <w:rFonts w:ascii="GHEA Grapalat" w:hAnsi="GHEA Grapalat"/>
          <w:szCs w:val="24"/>
          <w:lang w:val="hy-AM"/>
        </w:rPr>
      </w:pPr>
    </w:p>
    <w:p w:rsidR="007B1275" w:rsidRPr="00193130" w:rsidRDefault="007B1275" w:rsidP="007B1275">
      <w:pPr>
        <w:ind w:left="426"/>
        <w:jc w:val="both"/>
        <w:rPr>
          <w:rFonts w:ascii="GHEA Grapalat" w:hAnsi="GHEA Grapalat" w:cs="Times Armenian"/>
          <w:color w:val="000000"/>
          <w:spacing w:val="-2"/>
          <w:szCs w:val="24"/>
          <w:lang w:val="hy-AM"/>
        </w:rPr>
      </w:pPr>
      <w:r w:rsidRPr="00193130">
        <w:rPr>
          <w:rFonts w:ascii="GHEA Grapalat" w:hAnsi="GHEA Grapalat" w:cs="Times Armenian"/>
          <w:color w:val="000000"/>
          <w:spacing w:val="-2"/>
          <w:szCs w:val="24"/>
          <w:lang w:val="hy-AM"/>
        </w:rPr>
        <w:t xml:space="preserve">7. </w:t>
      </w:r>
      <w:r w:rsidRPr="00193130">
        <w:rPr>
          <w:rFonts w:ascii="GHEA Grapalat" w:hAnsi="GHEA Grapalat" w:cs="Sylfaen"/>
          <w:color w:val="000000"/>
          <w:spacing w:val="-2"/>
          <w:szCs w:val="24"/>
          <w:lang w:val="hy-AM"/>
        </w:rPr>
        <w:t>Որակավորման պայմանները ներառում են</w:t>
      </w:r>
      <w:r w:rsidRPr="00193130">
        <w:rPr>
          <w:rFonts w:ascii="GHEA Grapalat" w:hAnsi="GHEA Grapalat" w:cs="Times Armenian"/>
          <w:color w:val="000000"/>
          <w:spacing w:val="-2"/>
          <w:szCs w:val="24"/>
          <w:lang w:val="hy-AM"/>
        </w:rPr>
        <w:t>`</w:t>
      </w:r>
    </w:p>
    <w:p w:rsidR="007B1275" w:rsidRPr="00BD381A" w:rsidRDefault="007B1275" w:rsidP="007B1275">
      <w:pPr>
        <w:jc w:val="both"/>
        <w:rPr>
          <w:rFonts w:ascii="GHEA Grapalat" w:hAnsi="GHEA Grapalat"/>
          <w:szCs w:val="24"/>
          <w:lang w:val="hy-AM"/>
        </w:rPr>
      </w:pPr>
    </w:p>
    <w:p w:rsidR="006C300D" w:rsidRDefault="006C300D"/>
    <w:sectPr w:rsidR="006C300D" w:rsidSect="00131F75">
      <w:pgSz w:w="15840" w:h="12240" w:orient="landscape" w:code="1"/>
      <w:pgMar w:top="1800" w:right="993" w:bottom="1750" w:left="142" w:header="720" w:footer="720" w:gutter="0"/>
      <w:paperSrc w:first="15" w:other="15"/>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76" w:rsidRDefault="007B1275">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r>
      <w:rPr>
        <w:rStyle w:val="PageNumber"/>
      </w:rPr>
      <w:tab/>
    </w:r>
  </w:p>
  <w:p w:rsidR="00720E76" w:rsidRDefault="007B127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76" w:rsidRDefault="007B1275">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720E76" w:rsidRDefault="007B127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71"/>
    <w:rsid w:val="00171010"/>
    <w:rsid w:val="006C300D"/>
    <w:rsid w:val="007B1275"/>
    <w:rsid w:val="00827BBA"/>
    <w:rsid w:val="00AE4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BD999-FDDE-426B-95B0-C04EACF5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2829" w:firstLine="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275"/>
    <w:pPr>
      <w:ind w:left="0" w:firstLine="0"/>
      <w:jc w:val="lef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B1275"/>
    <w:rPr>
      <w:color w:val="0000FF"/>
      <w:u w:val="single"/>
    </w:rPr>
  </w:style>
  <w:style w:type="character" w:styleId="PageNumber">
    <w:name w:val="page number"/>
    <w:basedOn w:val="DefaultParagraphFont"/>
    <w:rsid w:val="007B1275"/>
  </w:style>
  <w:style w:type="paragraph" w:styleId="Header">
    <w:name w:val="header"/>
    <w:basedOn w:val="Normal"/>
    <w:link w:val="HeaderChar"/>
    <w:uiPriority w:val="99"/>
    <w:rsid w:val="007B1275"/>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7B127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webSettings" Target="webSettings.xml"/><Relationship Id="rId7" Type="http://schemas.openxmlformats.org/officeDocument/2006/relationships/hyperlink" Target="http://www.gnumer.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hyperlink" Target="https://step.worldbank.org/secure/activity/P133705/118317?isArchive=N&amp;lang=EN&amp;agencyCode=241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4012</Characters>
  <Application>Microsoft Office Word</Application>
  <DocSecurity>0</DocSecurity>
  <Lines>33</Lines>
  <Paragraphs>9</Paragraphs>
  <ScaleCrop>false</ScaleCrop>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2018-12-17T12:57:00Z</dcterms:created>
  <dcterms:modified xsi:type="dcterms:W3CDTF">2018-12-17T12:57:00Z</dcterms:modified>
</cp:coreProperties>
</file>