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B" w:rsidRDefault="00ED692B" w:rsidP="00ED692B">
      <w:pPr>
        <w:pStyle w:val="a3"/>
        <w:ind w:right="-7" w:firstLine="567"/>
        <w:jc w:val="both"/>
        <w:rPr>
          <w:rFonts w:ascii="GHEA Grapalat" w:hAnsi="GHEA Grapalat" w:cs="GHEA Grapalat"/>
          <w:i/>
          <w:sz w:val="20"/>
          <w:szCs w:val="20"/>
          <w:lang w:val="hy-AM"/>
        </w:rPr>
      </w:pP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ANNOUNCEMENT:</w:t>
      </w: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ABOUT THE QUESTIONNAIRE</w:t>
      </w:r>
    </w:p>
    <w:p w:rsidR="00ED692B" w:rsidRDefault="00ED692B" w:rsidP="00ED692B">
      <w:pPr>
        <w:pStyle w:val="a3"/>
        <w:ind w:right="-7" w:firstLine="567"/>
        <w:jc w:val="center"/>
        <w:rPr>
          <w:rFonts w:ascii="GHEA Grapalat" w:hAnsi="GHEA Grapalat" w:cs="GHEA Grapalat"/>
          <w:i/>
          <w:sz w:val="20"/>
          <w:szCs w:val="20"/>
          <w:lang w:val="hy-AM"/>
        </w:rPr>
      </w:pP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This text of the statement is approved by the quotation inquiry commission</w:t>
      </w: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By the Decision "26" of December 2, 2017 and published by:</w:t>
      </w: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According to Article 27 of the RA Law on Procurement</w:t>
      </w:r>
    </w:p>
    <w:p w:rsidR="00ED692B" w:rsidRDefault="00ED692B" w:rsidP="00ED692B">
      <w:pPr>
        <w:pStyle w:val="a3"/>
        <w:ind w:right="-7" w:firstLine="567"/>
        <w:jc w:val="center"/>
        <w:rPr>
          <w:rFonts w:ascii="GHEA Grapalat" w:hAnsi="GHEA Grapalat" w:cs="GHEA Grapalat"/>
          <w:i/>
          <w:sz w:val="20"/>
          <w:szCs w:val="20"/>
          <w:lang w:val="hy-AM"/>
        </w:rPr>
      </w:pPr>
    </w:p>
    <w:p w:rsidR="00ED692B" w:rsidRDefault="00ED692B" w:rsidP="00ED692B">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 xml:space="preserve">Query Request ID: </w:t>
      </w:r>
      <w:r>
        <w:rPr>
          <w:rFonts w:ascii="GHEA Grapalat" w:hAnsi="GHEA Grapalat"/>
          <w:lang w:val="hy-AM"/>
        </w:rPr>
        <w:t>ԿՄՋՀ-</w:t>
      </w:r>
      <w:r>
        <w:rPr>
          <w:rFonts w:ascii="GHEA Grapalat" w:hAnsi="GHEA Grapalat"/>
          <w:lang w:val="af-ZA"/>
        </w:rPr>
        <w:t>ԳՀ</w:t>
      </w:r>
      <w:r>
        <w:rPr>
          <w:rFonts w:ascii="GHEA Grapalat" w:hAnsi="GHEA Grapalat"/>
          <w:lang w:val="hy-AM"/>
        </w:rPr>
        <w:t>ԱՊ</w:t>
      </w:r>
      <w:r>
        <w:rPr>
          <w:rFonts w:ascii="GHEA Grapalat" w:hAnsi="GHEA Grapalat"/>
          <w:lang w:val="af-ZA"/>
        </w:rPr>
        <w:t>ՁԲ</w:t>
      </w:r>
      <w:r>
        <w:rPr>
          <w:rFonts w:ascii="GHEA Grapalat" w:hAnsi="GHEA Grapalat"/>
          <w:lang w:val="hy-AM"/>
        </w:rPr>
        <w:t>-18/6</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Client: Jrvezh Community Municipality, located in Kotayk Marz, Jrvezh Melkonyan 76, announces quotation, which is implemented in one stage.</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Selected Participant of the Quoting Request will be invited to conclude an Natural Gas Gas Contract (hereinafter Contract).</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According to Article 7 of the Procurement Law, any person, regardless of whether he is a foreign natural person, an organization or a stateless person, has the equal right to participate in this quotation.</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The selected participant is determined by the number of participants who have been awarded a satisfactory bid by the principle of preference for the bidder who submitted the minimum bid.</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In order to receive a quotation request, it is necessary to apply to the customer prior to the date of publication of this announcement on the 7th day at 17:00. In order to receive an invitation in writing, the Client must submit a written application. The Client shall provide the paperwork invitations the first working day after receiving such a free request.</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In the case of a request for electronic invitation, the customer shall provide the invitation free of charge within the business day following the day of receiving the electronic application.</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Not receiving an invitation does not restrict the participant's right to participate in this procedure.</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Quotation requests must be submitted to the Jrvezh Community Headquarters at Kotayk Marz, Jrvej Melkonian 76, in paper form until 17:00 on the 7th day after the announcement of this announcement</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Bids can also be submitted in English or Russian, besides Armenian.</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The bids will be opened at 17:00 on the 7th day from the date of publication of this announcement at 76 Jrvezh Melkonyan Street in Kotayk Marz.</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ED692B" w:rsidRDefault="00ED692B" w:rsidP="00ED692B">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lastRenderedPageBreak/>
        <w:t>For more information regarding this announcement, please contact Armine Petrosyan, Secretary of the Appraisal Commission.</w:t>
      </w:r>
    </w:p>
    <w:p w:rsidR="00ED692B" w:rsidRDefault="00ED692B" w:rsidP="00ED692B">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Phone: 010 644929.</w:t>
      </w:r>
    </w:p>
    <w:p w:rsidR="00ED692B" w:rsidRDefault="00ED692B" w:rsidP="00ED692B">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E-mail: Jrvezh-gnumner@mail.ru.</w:t>
      </w:r>
    </w:p>
    <w:p w:rsidR="00ED692B" w:rsidRDefault="00ED692B" w:rsidP="00ED692B">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Client: Jrvezh Community Municipality.</w:t>
      </w:r>
    </w:p>
    <w:p w:rsidR="00ED692B" w:rsidRDefault="00ED692B" w:rsidP="00ED692B">
      <w:pPr>
        <w:pStyle w:val="a3"/>
        <w:ind w:right="-7" w:firstLine="567"/>
        <w:jc w:val="both"/>
        <w:rPr>
          <w:rFonts w:ascii="GHEA Grapalat" w:hAnsi="GHEA Grapalat" w:cs="GHEA Grapalat"/>
          <w:i/>
          <w:sz w:val="20"/>
          <w:szCs w:val="20"/>
          <w:lang w:val="hy-AM"/>
        </w:rPr>
      </w:pPr>
    </w:p>
    <w:p w:rsidR="00ED692B" w:rsidRDefault="00ED692B" w:rsidP="00ED692B">
      <w:pPr>
        <w:pStyle w:val="a3"/>
        <w:ind w:right="-7" w:firstLine="567"/>
        <w:jc w:val="both"/>
        <w:rPr>
          <w:rFonts w:ascii="GHEA Grapalat" w:hAnsi="GHEA Grapalat" w:cs="GHEA Grapalat"/>
          <w:i/>
          <w:sz w:val="20"/>
          <w:szCs w:val="20"/>
          <w:lang w:val="hy-AM"/>
        </w:rPr>
      </w:pPr>
    </w:p>
    <w:p w:rsidR="00ED692B" w:rsidRDefault="00ED692B" w:rsidP="00ED692B">
      <w:pPr>
        <w:pStyle w:val="a3"/>
        <w:ind w:right="-7" w:firstLine="567"/>
        <w:jc w:val="both"/>
        <w:rPr>
          <w:rFonts w:ascii="GHEA Grapalat" w:hAnsi="GHEA Grapalat" w:cs="GHEA Grapalat"/>
          <w:i/>
          <w:sz w:val="20"/>
          <w:szCs w:val="20"/>
          <w:lang w:val="hy-AM"/>
        </w:rPr>
      </w:pPr>
    </w:p>
    <w:p w:rsidR="007D5D7E" w:rsidRDefault="007D5D7E">
      <w:bookmarkStart w:id="0" w:name="_GoBack"/>
      <w:bookmarkEnd w:id="0"/>
    </w:p>
    <w:sectPr w:rsidR="007D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B"/>
    <w:rsid w:val="007D5D7E"/>
    <w:rsid w:val="00ED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D692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ED69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D692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ED69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SPecialiST RePack</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2017-12-29T11:49:00Z</dcterms:created>
  <dcterms:modified xsi:type="dcterms:W3CDTF">2017-12-29T11:49:00Z</dcterms:modified>
</cp:coreProperties>
</file>