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/>
          <w:b/>
          <w:sz w:val="20"/>
          <w:lang w:val="af-ZA"/>
        </w:rPr>
        <w:t>հրավերում փոփոխություն կատարելու մասին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Հայտարարության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սույն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տեքստը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հաստատված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գնահատող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հանձնաժողովի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20</w:t>
      </w:r>
      <w:r w:rsidR="005E7DF3" w:rsidRPr="00963242">
        <w:rPr>
          <w:rFonts w:ascii="GHEA Grapalat" w:hAnsi="GHEA Grapalat"/>
          <w:b w:val="0"/>
          <w:sz w:val="20"/>
          <w:szCs w:val="19"/>
          <w:lang w:val="af-ZA"/>
        </w:rPr>
        <w:t>2</w:t>
      </w:r>
      <w:r w:rsidR="00774995">
        <w:rPr>
          <w:rFonts w:ascii="GHEA Grapalat" w:hAnsi="GHEA Grapalat"/>
          <w:b w:val="0"/>
          <w:sz w:val="20"/>
          <w:szCs w:val="19"/>
          <w:lang w:val="af-ZA"/>
        </w:rPr>
        <w:t>2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774995">
        <w:rPr>
          <w:rFonts w:ascii="GHEA Grapalat" w:hAnsi="GHEA Grapalat" w:cs="Sylfaen"/>
          <w:b w:val="0"/>
          <w:sz w:val="20"/>
          <w:szCs w:val="19"/>
          <w:lang w:val="af-ZA"/>
        </w:rPr>
        <w:t xml:space="preserve">թվականի </w:t>
      </w:r>
      <w:r w:rsidR="00EE74BE">
        <w:rPr>
          <w:rFonts w:ascii="GHEA Grapalat" w:hAnsi="GHEA Grapalat" w:cs="Sylfaen"/>
          <w:b w:val="0"/>
          <w:sz w:val="20"/>
          <w:szCs w:val="19"/>
          <w:lang w:val="af-ZA"/>
        </w:rPr>
        <w:t>հունիս</w:t>
      </w:r>
      <w:r w:rsidR="00774995">
        <w:rPr>
          <w:rFonts w:ascii="GHEA Grapalat" w:hAnsi="GHEA Grapalat" w:cs="Sylfaen"/>
          <w:b w:val="0"/>
          <w:sz w:val="20"/>
          <w:szCs w:val="19"/>
          <w:lang w:val="af-ZA"/>
        </w:rPr>
        <w:t>ի</w:t>
      </w:r>
      <w:r w:rsidR="00865F7B"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</w:t>
      </w:r>
      <w:r w:rsidR="00EE74BE">
        <w:rPr>
          <w:rFonts w:ascii="GHEA Grapalat" w:hAnsi="GHEA Grapalat" w:cs="Sylfaen"/>
          <w:b w:val="0"/>
          <w:sz w:val="20"/>
          <w:szCs w:val="19"/>
          <w:lang w:val="af-ZA"/>
        </w:rPr>
        <w:t>13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-ի թիվ </w:t>
      </w:r>
      <w:r w:rsidR="00491900" w:rsidRPr="00963242">
        <w:rPr>
          <w:rFonts w:ascii="GHEA Grapalat" w:hAnsi="GHEA Grapalat" w:cs="Sylfaen"/>
          <w:b w:val="0"/>
          <w:sz w:val="20"/>
          <w:szCs w:val="19"/>
          <w:lang w:val="af-ZA"/>
        </w:rPr>
        <w:t>1</w:t>
      </w:r>
      <w:r w:rsidR="005E4DDF" w:rsidRPr="00963242">
        <w:rPr>
          <w:rFonts w:ascii="GHEA Grapalat" w:hAnsi="GHEA Grapalat" w:cs="Sylfaen"/>
          <w:b w:val="0"/>
          <w:sz w:val="20"/>
          <w:szCs w:val="19"/>
          <w:lang w:val="af-ZA"/>
        </w:rPr>
        <w:t>.1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որոշմամբ և հրապարակվում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</w:p>
    <w:p w:rsidR="009F40B4" w:rsidRPr="00963242" w:rsidRDefault="00823957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>
        <w:rPr>
          <w:rFonts w:ascii="GHEA Grapalat" w:hAnsi="GHEA Grapalat"/>
          <w:b w:val="0"/>
          <w:sz w:val="20"/>
          <w:szCs w:val="19"/>
          <w:lang w:val="af-ZA"/>
        </w:rPr>
        <w:t>ՙՙ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Գնումների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մասին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”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ՀՀ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օրենքի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29-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րդ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հոդվածի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համաձայն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</w:p>
    <w:p w:rsidR="00C46553" w:rsidRDefault="009F40B4" w:rsidP="00EF0323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Ընթացակարգի ծածկագիրը </w:t>
      </w:r>
    </w:p>
    <w:p w:rsidR="009F40B4" w:rsidRDefault="00EE74BE" w:rsidP="00EF0323">
      <w:pPr>
        <w:pStyle w:val="3"/>
        <w:ind w:firstLine="0"/>
        <w:rPr>
          <w:rFonts w:ascii="GHEA Grapalat" w:hAnsi="GHEA Grapalat"/>
          <w:i/>
          <w:lang w:val="af-ZA"/>
        </w:rPr>
      </w:pPr>
      <w:r w:rsidRPr="00935A6A">
        <w:rPr>
          <w:rFonts w:ascii="GHEA Grapalat" w:hAnsi="GHEA Grapalat"/>
          <w:lang w:val="af-ZA"/>
        </w:rPr>
        <w:t>ՀՀԱՄ-ՈՍԿԵՀԱՏ-ՄԴ-ԳՀԱՇՁԲ-22/10</w:t>
      </w:r>
    </w:p>
    <w:p w:rsidR="00EF0323" w:rsidRPr="00EF0323" w:rsidRDefault="00EF0323" w:rsidP="00EF0323">
      <w:pPr>
        <w:rPr>
          <w:lang w:val="af-ZA" w:eastAsia="ru-RU"/>
        </w:rPr>
      </w:pPr>
    </w:p>
    <w:p w:rsidR="00181B08" w:rsidRPr="00963242" w:rsidRDefault="00DF33EE" w:rsidP="00DF33EE">
      <w:pPr>
        <w:pStyle w:val="a5"/>
        <w:ind w:left="737" w:right="-113" w:firstLine="708"/>
        <w:rPr>
          <w:rFonts w:ascii="GHEA Grapalat" w:hAnsi="GHEA Grapalat" w:cs="Sylfaen"/>
          <w:sz w:val="21"/>
          <w:szCs w:val="21"/>
          <w:lang w:val="hy-AM"/>
        </w:rPr>
      </w:pPr>
      <w:r w:rsidRPr="00373F4C">
        <w:rPr>
          <w:rFonts w:ascii="GHEA Grapalat" w:hAnsi="GHEA Grapalat" w:cs="Times Armenian"/>
          <w:b/>
          <w:sz w:val="18"/>
          <w:lang w:val="hy-AM"/>
        </w:rPr>
        <w:t xml:space="preserve">ՀՀ ԱՐԱԳԱԾՈՏՆԻ ՄԱՐԶԻ </w:t>
      </w:r>
      <w:r>
        <w:rPr>
          <w:rFonts w:ascii="GHEA Grapalat" w:hAnsi="GHEA Grapalat" w:cs="Times Armenian"/>
          <w:b/>
          <w:sz w:val="18"/>
          <w:lang w:val="hy-AM"/>
        </w:rPr>
        <w:t>ՈՍԿԵՀԱՏԻ Խ.ՀԱՅՐԻԿԻ ԱՆՎԱՆ ՄԻՋՆԱԿԱՐԳ ԴՊՐՈՑ</w:t>
      </w:r>
      <w:r w:rsidRPr="00373F4C">
        <w:rPr>
          <w:rFonts w:ascii="GHEA Grapalat" w:hAnsi="GHEA Grapalat" w:cs="Times Armenian"/>
          <w:b/>
          <w:sz w:val="18"/>
          <w:lang w:val="hy-AM"/>
        </w:rPr>
        <w:t xml:space="preserve"> ՊՈԱԿ</w:t>
      </w:r>
      <w:r>
        <w:rPr>
          <w:rFonts w:ascii="GHEA Grapalat" w:hAnsi="GHEA Grapalat" w:cs="Times Armenian"/>
          <w:b/>
          <w:sz w:val="18"/>
          <w:lang w:val="hy-AM"/>
        </w:rPr>
        <w:t>-</w:t>
      </w:r>
      <w:r>
        <w:rPr>
          <w:rFonts w:ascii="GHEA Grapalat" w:hAnsi="GHEA Grapalat" w:cs="Times Armenian"/>
          <w:b/>
          <w:sz w:val="18"/>
        </w:rPr>
        <w:t>ի</w:t>
      </w:r>
      <w:r w:rsidRPr="00DF33EE">
        <w:rPr>
          <w:rFonts w:ascii="GHEA Grapalat" w:hAnsi="GHEA Grapalat" w:cs="Times Armenian"/>
          <w:b/>
          <w:sz w:val="18"/>
          <w:lang w:val="af-ZA"/>
        </w:rPr>
        <w:t xml:space="preserve"> </w:t>
      </w:r>
      <w:proofErr w:type="spellStart"/>
      <w:r>
        <w:rPr>
          <w:rFonts w:ascii="GHEA Grapalat" w:hAnsi="GHEA Grapalat" w:cs="Times Armenian"/>
          <w:b/>
          <w:sz w:val="18"/>
        </w:rPr>
        <w:t>կարիքների</w:t>
      </w:r>
      <w:proofErr w:type="spellEnd"/>
      <w:r w:rsidRPr="00DF33EE">
        <w:rPr>
          <w:rFonts w:ascii="GHEA Grapalat" w:hAnsi="GHEA Grapalat" w:cs="Times Armenian"/>
          <w:b/>
          <w:sz w:val="18"/>
          <w:lang w:val="af-ZA"/>
        </w:rPr>
        <w:t xml:space="preserve"> </w:t>
      </w:r>
      <w:proofErr w:type="spellStart"/>
      <w:r>
        <w:rPr>
          <w:rFonts w:ascii="GHEA Grapalat" w:hAnsi="GHEA Grapalat" w:cs="Times Armenian"/>
          <w:b/>
          <w:sz w:val="18"/>
        </w:rPr>
        <w:t>համար</w:t>
      </w:r>
      <w:proofErr w:type="spellEnd"/>
      <w:r w:rsidRPr="00DF33EE">
        <w:rPr>
          <w:rFonts w:ascii="GHEA Grapalat" w:hAnsi="GHEA Grapalat" w:cs="Times Armenian"/>
          <w:b/>
          <w:sz w:val="18"/>
          <w:lang w:val="af-ZA"/>
        </w:rPr>
        <w:t xml:space="preserve"> </w:t>
      </w:r>
      <w:r w:rsidRPr="00935A6A">
        <w:rPr>
          <w:rFonts w:ascii="GHEA Grapalat" w:hAnsi="GHEA Grapalat" w:cs="Times Armenian"/>
          <w:b/>
          <w:sz w:val="18"/>
          <w:lang w:val="hy-AM"/>
        </w:rPr>
        <w:t>Շենքերի, շինությունների ընթացիկ նորոգման աշխատանքներ /մարզադահլիճի և հանդերձարանների վերանորոգում/</w:t>
      </w:r>
      <w:r w:rsidR="00181B08">
        <w:rPr>
          <w:rFonts w:ascii="GHEA Grapalat" w:hAnsi="GHEA Grapalat" w:cs="Times Armenian"/>
          <w:b/>
          <w:sz w:val="18"/>
          <w:lang w:val="hy-AM"/>
        </w:rPr>
        <w:t xml:space="preserve"> ԱՇԽԱՏԱՆՔՆԵՐԻ</w:t>
      </w:r>
      <w:r w:rsidR="00181B08" w:rsidRPr="00DB1D0E">
        <w:rPr>
          <w:rFonts w:ascii="GHEA Grapalat" w:hAnsi="GHEA Grapalat"/>
          <w:i/>
          <w:color w:val="FF0000"/>
          <w:lang w:val="af-ZA"/>
        </w:rPr>
        <w:t xml:space="preserve"> </w:t>
      </w:r>
      <w:r w:rsidR="00181B08" w:rsidRPr="00963242">
        <w:rPr>
          <w:rFonts w:ascii="GHEA Grapalat" w:hAnsi="GHEA Grapalat" w:cs="Sylfaen"/>
          <w:sz w:val="21"/>
          <w:szCs w:val="21"/>
          <w:lang w:val="hy-AM"/>
        </w:rPr>
        <w:t xml:space="preserve">ձեռքբերման նպատակով կազմակերպված </w:t>
      </w:r>
      <w:r w:rsidR="00181B08">
        <w:rPr>
          <w:rFonts w:ascii="GHEA Grapalat" w:hAnsi="GHEA Grapalat"/>
          <w:b/>
          <w:sz w:val="18"/>
          <w:lang w:val="hy-AM"/>
        </w:rPr>
        <w:t>ՀՀԿՈՏ-ՆՈՐ ՀԱՃՆ-Հ4ՀԴ-ԳՀԱՇՁԲ-22/14</w:t>
      </w:r>
      <w:r w:rsidR="00181B08" w:rsidRPr="00EF0323">
        <w:rPr>
          <w:rFonts w:ascii="GHEA Grapalat" w:hAnsi="GHEA Grapalat"/>
          <w:b/>
          <w:szCs w:val="19"/>
          <w:lang w:val="af-ZA"/>
        </w:rPr>
        <w:t xml:space="preserve"> </w:t>
      </w:r>
      <w:r w:rsidR="00181B08" w:rsidRPr="00963242">
        <w:rPr>
          <w:rFonts w:ascii="GHEA Grapalat" w:hAnsi="GHEA Grapalat" w:cs="Sylfaen"/>
          <w:sz w:val="21"/>
          <w:szCs w:val="21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D05E4E" w:rsidRDefault="00D05E4E" w:rsidP="00D05E4E">
      <w:pPr>
        <w:shd w:val="clear" w:color="auto" w:fill="FFFFFF"/>
        <w:spacing w:after="0"/>
        <w:ind w:left="1191" w:firstLine="375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AC3D50">
        <w:rPr>
          <w:rFonts w:ascii="GHEA Grapalat" w:hAnsi="GHEA Grapalat" w:cs="Sylfaen"/>
          <w:sz w:val="21"/>
          <w:szCs w:val="21"/>
          <w:lang w:val="hy-AM"/>
        </w:rPr>
        <w:t xml:space="preserve">   </w:t>
      </w:r>
      <w:r w:rsidRPr="00963242">
        <w:rPr>
          <w:rFonts w:ascii="GHEA Grapalat" w:hAnsi="GHEA Grapalat" w:cs="Sylfaen"/>
          <w:sz w:val="21"/>
          <w:szCs w:val="21"/>
          <w:lang w:val="hy-AM"/>
        </w:rPr>
        <w:t xml:space="preserve">Փոփոխության նկարագրություն: </w:t>
      </w:r>
    </w:p>
    <w:p w:rsidR="00D05E4E" w:rsidRPr="00915344" w:rsidRDefault="00D05E4E" w:rsidP="00D05E4E">
      <w:pPr>
        <w:numPr>
          <w:ilvl w:val="0"/>
          <w:numId w:val="3"/>
        </w:numPr>
        <w:shd w:val="clear" w:color="auto" w:fill="FFFFFF"/>
        <w:spacing w:after="0" w:line="240" w:lineRule="auto"/>
        <w:ind w:left="1191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0479BB">
        <w:rPr>
          <w:rFonts w:ascii="GHEA Grapalat" w:hAnsi="GHEA Grapalat"/>
          <w:lang w:val="hy-AM"/>
        </w:rPr>
        <w:t>Ծավալաթերթ-</w:t>
      </w:r>
      <w:r w:rsidR="00EE3A82">
        <w:rPr>
          <w:rFonts w:ascii="GHEA Grapalat" w:hAnsi="GHEA Grapalat"/>
          <w:lang w:val="hy-AM"/>
        </w:rPr>
        <w:t xml:space="preserve">Նախահաշիվը հրապարակել առանց </w:t>
      </w:r>
      <w:r w:rsidR="00EE3A82" w:rsidRPr="00EE3A82">
        <w:rPr>
          <w:rFonts w:ascii="GHEA Grapalat" w:hAnsi="GHEA Grapalat"/>
          <w:lang w:val="hy-AM"/>
        </w:rPr>
        <w:t>միավորի արժեքներով /գներով/</w:t>
      </w:r>
      <w:r>
        <w:rPr>
          <w:rFonts w:ascii="GHEA Grapalat" w:hAnsi="GHEA Grapalat"/>
          <w:i/>
          <w:lang w:val="af-ZA"/>
        </w:rPr>
        <w:t>:</w:t>
      </w:r>
      <w:r w:rsidR="00CE5ED0">
        <w:rPr>
          <w:rFonts w:ascii="GHEA Grapalat" w:hAnsi="GHEA Grapalat"/>
          <w:i/>
          <w:lang w:val="af-ZA"/>
        </w:rPr>
        <w:t xml:space="preserve"> Հրապարակել միայն կշիռներով:</w:t>
      </w:r>
    </w:p>
    <w:p w:rsidR="00D05E4E" w:rsidRPr="00221B5E" w:rsidRDefault="00D05E4E" w:rsidP="00D05E4E">
      <w:pPr>
        <w:numPr>
          <w:ilvl w:val="0"/>
          <w:numId w:val="4"/>
        </w:numPr>
        <w:spacing w:after="0" w:line="240" w:lineRule="auto"/>
        <w:ind w:left="1191"/>
        <w:contextualSpacing/>
        <w:jc w:val="both"/>
        <w:rPr>
          <w:rFonts w:ascii="GHEA Grapalat" w:hAnsi="GHEA Grapalat"/>
          <w:lang w:val="hy-AM"/>
        </w:rPr>
      </w:pPr>
      <w:r w:rsidRPr="00221B5E">
        <w:rPr>
          <w:rFonts w:ascii="GHEA Grapalat" w:hAnsi="GHEA Grapalat"/>
          <w:lang w:val="hy-AM"/>
        </w:rPr>
        <w:t>Տեխնիկական վրիպակ:</w:t>
      </w:r>
    </w:p>
    <w:p w:rsidR="00CD7067" w:rsidRPr="00181B08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CD7067" w:rsidRPr="00963242" w:rsidRDefault="003406D7" w:rsidP="003406D7">
      <w:pPr>
        <w:spacing w:after="0" w:line="240" w:lineRule="auto"/>
        <w:ind w:left="72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3406D7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7F596F">
        <w:rPr>
          <w:rFonts w:ascii="GHEA Grapalat" w:hAnsi="GHEA Grapalat" w:cs="Sylfaen"/>
          <w:sz w:val="21"/>
          <w:szCs w:val="21"/>
        </w:rPr>
        <w:t>Ա</w:t>
      </w:r>
      <w:r w:rsidR="007F596F" w:rsidRPr="007F596F">
        <w:rPr>
          <w:rFonts w:ascii="GHEA Grapalat" w:hAnsi="GHEA Grapalat" w:cs="Sylfaen"/>
          <w:sz w:val="21"/>
          <w:szCs w:val="21"/>
          <w:lang w:val="af-ZA"/>
        </w:rPr>
        <w:t>.</w:t>
      </w:r>
      <w:r w:rsidR="007F596F">
        <w:rPr>
          <w:rFonts w:ascii="GHEA Grapalat" w:hAnsi="GHEA Grapalat" w:cs="Sylfaen"/>
          <w:sz w:val="21"/>
          <w:szCs w:val="21"/>
          <w:lang w:val="af-ZA"/>
        </w:rPr>
        <w:t>Գրիգորյանին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>։</w:t>
      </w:r>
    </w:p>
    <w:p w:rsidR="00D86182" w:rsidRPr="00963242" w:rsidRDefault="00D86182" w:rsidP="00CD7067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hy-AM"/>
        </w:rPr>
      </w:pPr>
      <w:bookmarkStart w:id="0" w:name="_GoBack"/>
      <w:bookmarkEnd w:id="0"/>
    </w:p>
    <w:p w:rsidR="00370AEE" w:rsidRPr="00370AEE" w:rsidRDefault="00370AEE" w:rsidP="00370AEE">
      <w:pPr>
        <w:pStyle w:val="a5"/>
        <w:ind w:firstLine="708"/>
        <w:rPr>
          <w:rFonts w:ascii="GHEA Grapalat" w:hAnsi="GHEA Grapalat"/>
          <w:b/>
          <w:i/>
          <w:sz w:val="18"/>
          <w:szCs w:val="18"/>
          <w:lang w:val="af-ZA"/>
        </w:rPr>
      </w:pPr>
      <w:r w:rsidRPr="00370AEE">
        <w:rPr>
          <w:rFonts w:ascii="GHEA Grapalat" w:hAnsi="GHEA Grapalat"/>
          <w:b/>
          <w:sz w:val="18"/>
          <w:szCs w:val="18"/>
          <w:lang w:val="af-ZA"/>
        </w:rPr>
        <w:t>Հեռախոս՝ 098 85-45-85։</w:t>
      </w:r>
    </w:p>
    <w:p w:rsidR="00370AEE" w:rsidRPr="00370AEE" w:rsidRDefault="00370AEE" w:rsidP="00370AEE">
      <w:pPr>
        <w:pStyle w:val="a5"/>
        <w:ind w:firstLine="708"/>
        <w:rPr>
          <w:rFonts w:ascii="GHEA Grapalat" w:hAnsi="GHEA Grapalat"/>
          <w:b/>
          <w:i/>
          <w:sz w:val="18"/>
          <w:szCs w:val="18"/>
          <w:lang w:val="af-ZA"/>
        </w:rPr>
      </w:pPr>
      <w:r w:rsidRPr="00370AEE">
        <w:rPr>
          <w:rFonts w:ascii="GHEA Grapalat" w:hAnsi="GHEA Grapalat"/>
          <w:b/>
          <w:sz w:val="18"/>
          <w:szCs w:val="18"/>
          <w:lang w:val="af-ZA"/>
        </w:rPr>
        <w:t xml:space="preserve">Էլ. փոստ՝ arevgrigoryan99@gmail.com </w:t>
      </w: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370AEE" w:rsidRPr="00E6597C" w:rsidRDefault="00370AEE" w:rsidP="00370AEE">
      <w:pPr>
        <w:pStyle w:val="a5"/>
        <w:ind w:left="567" w:firstLine="0"/>
        <w:jc w:val="left"/>
        <w:rPr>
          <w:rFonts w:ascii="GHEA Grapalat" w:hAnsi="GHEA Grapalat"/>
          <w:i/>
          <w:u w:val="single"/>
          <w:lang w:val="af-ZA"/>
        </w:rPr>
      </w:pPr>
      <w:r w:rsidRPr="00E6597C">
        <w:rPr>
          <w:rFonts w:ascii="GHEA Grapalat" w:hAnsi="GHEA Grapalat"/>
          <w:lang w:val="af-ZA"/>
        </w:rPr>
        <w:t>Պատվիրատու</w:t>
      </w:r>
      <w:r>
        <w:rPr>
          <w:rFonts w:ascii="GHEA Grapalat" w:hAnsi="GHEA Grapalat"/>
          <w:lang w:val="hy-AM"/>
        </w:rPr>
        <w:t xml:space="preserve">`  </w:t>
      </w:r>
      <w:r w:rsidRPr="00935A6A">
        <w:rPr>
          <w:rFonts w:ascii="GHEA Grapalat" w:hAnsi="GHEA Grapalat"/>
          <w:b/>
          <w:lang w:val="hy-AM"/>
        </w:rPr>
        <w:t>ՈՍԿԵՀԱՏԻ Խ.ՀԱՅՐԻԿԻ ԱՆՎԱՆ ՄԻՋՆԱԿԱՐԳ ԴՊՐՈՑ</w:t>
      </w:r>
      <w:r>
        <w:rPr>
          <w:rFonts w:ascii="GHEA Grapalat" w:hAnsi="GHEA Grapalat"/>
          <w:b/>
          <w:lang w:val="hy-AM"/>
        </w:rPr>
        <w:t xml:space="preserve"> ՊՈԱԿ</w:t>
      </w:r>
    </w:p>
    <w:p w:rsidR="009F40B4" w:rsidRPr="00446CA1" w:rsidRDefault="009F40B4" w:rsidP="00370AEE">
      <w:pPr>
        <w:pStyle w:val="31"/>
        <w:spacing w:after="0" w:line="240" w:lineRule="auto"/>
        <w:rPr>
          <w:rFonts w:ascii="GHEA Grapalat" w:hAnsi="GHEA Grapalat"/>
          <w:lang w:val="af-ZA"/>
        </w:rPr>
      </w:pPr>
    </w:p>
    <w:sectPr w:rsidR="009F40B4" w:rsidRPr="00446CA1" w:rsidSect="00C64260">
      <w:footerReference w:type="even" r:id="rId7"/>
      <w:footerReference w:type="default" r:id="rId8"/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5F" w:rsidRDefault="006B1C5F" w:rsidP="00CF68E4">
      <w:pPr>
        <w:spacing w:after="0" w:line="240" w:lineRule="auto"/>
      </w:pPr>
      <w:r>
        <w:separator/>
      </w:r>
    </w:p>
  </w:endnote>
  <w:endnote w:type="continuationSeparator" w:id="0">
    <w:p w:rsidR="006B1C5F" w:rsidRDefault="006B1C5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A0345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6A236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6A236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5F" w:rsidRDefault="006B1C5F" w:rsidP="00CF68E4">
      <w:pPr>
        <w:spacing w:after="0" w:line="240" w:lineRule="auto"/>
      </w:pPr>
      <w:r>
        <w:separator/>
      </w:r>
    </w:p>
  </w:footnote>
  <w:footnote w:type="continuationSeparator" w:id="0">
    <w:p w:rsidR="006B1C5F" w:rsidRDefault="006B1C5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B90BA3"/>
    <w:multiLevelType w:val="hybridMultilevel"/>
    <w:tmpl w:val="C3784812"/>
    <w:lvl w:ilvl="0" w:tplc="9238F9DA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</w:lvl>
    <w:lvl w:ilvl="3" w:tplc="0419000F" w:tentative="1">
      <w:start w:val="1"/>
      <w:numFmt w:val="decimal"/>
      <w:lvlText w:val="%4."/>
      <w:lvlJc w:val="left"/>
      <w:pPr>
        <w:ind w:left="3635" w:hanging="360"/>
      </w:p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</w:lvl>
    <w:lvl w:ilvl="6" w:tplc="0419000F" w:tentative="1">
      <w:start w:val="1"/>
      <w:numFmt w:val="decimal"/>
      <w:lvlText w:val="%7."/>
      <w:lvlJc w:val="left"/>
      <w:pPr>
        <w:ind w:left="5795" w:hanging="360"/>
      </w:p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" w15:restartNumberingAfterBreak="0">
    <w:nsid w:val="6ADB28BA"/>
    <w:multiLevelType w:val="hybridMultilevel"/>
    <w:tmpl w:val="6A0E2902"/>
    <w:lvl w:ilvl="0" w:tplc="A3A212B8">
      <w:start w:val="1"/>
      <w:numFmt w:val="decimal"/>
      <w:lvlText w:val="%1."/>
      <w:lvlJc w:val="left"/>
      <w:pPr>
        <w:ind w:left="1925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 w15:restartNumberingAfterBreak="0">
    <w:nsid w:val="7E514221"/>
    <w:multiLevelType w:val="hybridMultilevel"/>
    <w:tmpl w:val="D868CD0E"/>
    <w:lvl w:ilvl="0" w:tplc="306E53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31D3"/>
    <w:rsid w:val="000454BA"/>
    <w:rsid w:val="00055516"/>
    <w:rsid w:val="00067404"/>
    <w:rsid w:val="00082C84"/>
    <w:rsid w:val="001122B3"/>
    <w:rsid w:val="00115DD1"/>
    <w:rsid w:val="00116A24"/>
    <w:rsid w:val="00147D07"/>
    <w:rsid w:val="00155F08"/>
    <w:rsid w:val="00181B08"/>
    <w:rsid w:val="00195152"/>
    <w:rsid w:val="00195CC6"/>
    <w:rsid w:val="0024343E"/>
    <w:rsid w:val="002A0C8C"/>
    <w:rsid w:val="002B2022"/>
    <w:rsid w:val="00310FA2"/>
    <w:rsid w:val="00327CE8"/>
    <w:rsid w:val="003406D7"/>
    <w:rsid w:val="003528F4"/>
    <w:rsid w:val="00370AC1"/>
    <w:rsid w:val="00370AEE"/>
    <w:rsid w:val="00385C16"/>
    <w:rsid w:val="003906FB"/>
    <w:rsid w:val="003F13AC"/>
    <w:rsid w:val="00406F12"/>
    <w:rsid w:val="00411CDE"/>
    <w:rsid w:val="0041288A"/>
    <w:rsid w:val="00446CA1"/>
    <w:rsid w:val="00454433"/>
    <w:rsid w:val="00491900"/>
    <w:rsid w:val="00494857"/>
    <w:rsid w:val="00495AAB"/>
    <w:rsid w:val="004A6409"/>
    <w:rsid w:val="004D2275"/>
    <w:rsid w:val="004F1246"/>
    <w:rsid w:val="004F2FD2"/>
    <w:rsid w:val="004F4EB1"/>
    <w:rsid w:val="005A2A1C"/>
    <w:rsid w:val="005B40A2"/>
    <w:rsid w:val="005E1683"/>
    <w:rsid w:val="005E4DDF"/>
    <w:rsid w:val="005E7DF3"/>
    <w:rsid w:val="005F52B9"/>
    <w:rsid w:val="006063D3"/>
    <w:rsid w:val="00615490"/>
    <w:rsid w:val="006209EF"/>
    <w:rsid w:val="00621C66"/>
    <w:rsid w:val="00632313"/>
    <w:rsid w:val="00642719"/>
    <w:rsid w:val="00652583"/>
    <w:rsid w:val="006812D4"/>
    <w:rsid w:val="00690F01"/>
    <w:rsid w:val="006A2360"/>
    <w:rsid w:val="006B1339"/>
    <w:rsid w:val="006B1C5F"/>
    <w:rsid w:val="00774995"/>
    <w:rsid w:val="007B137F"/>
    <w:rsid w:val="007B26EA"/>
    <w:rsid w:val="007D3CA7"/>
    <w:rsid w:val="007F596F"/>
    <w:rsid w:val="00823957"/>
    <w:rsid w:val="00833BE5"/>
    <w:rsid w:val="00865F7B"/>
    <w:rsid w:val="008964B0"/>
    <w:rsid w:val="008F0C68"/>
    <w:rsid w:val="00913D20"/>
    <w:rsid w:val="00943E2B"/>
    <w:rsid w:val="00963242"/>
    <w:rsid w:val="00986E54"/>
    <w:rsid w:val="009874A8"/>
    <w:rsid w:val="009C5626"/>
    <w:rsid w:val="009C79C4"/>
    <w:rsid w:val="009F40B4"/>
    <w:rsid w:val="00A03453"/>
    <w:rsid w:val="00A07B40"/>
    <w:rsid w:val="00A159C9"/>
    <w:rsid w:val="00A45DAC"/>
    <w:rsid w:val="00AC20A0"/>
    <w:rsid w:val="00AC3D50"/>
    <w:rsid w:val="00AD4FAA"/>
    <w:rsid w:val="00B22E16"/>
    <w:rsid w:val="00BA0643"/>
    <w:rsid w:val="00BB5A7C"/>
    <w:rsid w:val="00BE52A9"/>
    <w:rsid w:val="00BF53A3"/>
    <w:rsid w:val="00C07981"/>
    <w:rsid w:val="00C45F7A"/>
    <w:rsid w:val="00C46553"/>
    <w:rsid w:val="00C64260"/>
    <w:rsid w:val="00C960F8"/>
    <w:rsid w:val="00CA3410"/>
    <w:rsid w:val="00CB101F"/>
    <w:rsid w:val="00CB3321"/>
    <w:rsid w:val="00CB52C2"/>
    <w:rsid w:val="00CD7067"/>
    <w:rsid w:val="00CE5ED0"/>
    <w:rsid w:val="00CE6D1C"/>
    <w:rsid w:val="00CF68E4"/>
    <w:rsid w:val="00D05E4E"/>
    <w:rsid w:val="00D06A29"/>
    <w:rsid w:val="00D25D42"/>
    <w:rsid w:val="00D86182"/>
    <w:rsid w:val="00D97C2C"/>
    <w:rsid w:val="00DA73F1"/>
    <w:rsid w:val="00DD33F6"/>
    <w:rsid w:val="00DF33EE"/>
    <w:rsid w:val="00E013E0"/>
    <w:rsid w:val="00E30295"/>
    <w:rsid w:val="00E45866"/>
    <w:rsid w:val="00E51D94"/>
    <w:rsid w:val="00E8003A"/>
    <w:rsid w:val="00EB7284"/>
    <w:rsid w:val="00EE3A82"/>
    <w:rsid w:val="00EE5CA3"/>
    <w:rsid w:val="00EE74BE"/>
    <w:rsid w:val="00EF0323"/>
    <w:rsid w:val="00EF59EB"/>
    <w:rsid w:val="00F44626"/>
    <w:rsid w:val="00F574DB"/>
    <w:rsid w:val="00F61BF7"/>
    <w:rsid w:val="00F73307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B0F8"/>
  <w15:docId w15:val="{986B787A-3252-4F78-8F5C-B16B3E4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7DF3"/>
  </w:style>
  <w:style w:type="paragraph" w:styleId="aa">
    <w:name w:val="Balloon Text"/>
    <w:basedOn w:val="a"/>
    <w:link w:val="ab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Tatevik</cp:lastModifiedBy>
  <cp:revision>99</cp:revision>
  <cp:lastPrinted>2021-12-06T09:23:00Z</cp:lastPrinted>
  <dcterms:created xsi:type="dcterms:W3CDTF">2019-04-11T12:51:00Z</dcterms:created>
  <dcterms:modified xsi:type="dcterms:W3CDTF">2022-06-13T13:55:00Z</dcterms:modified>
</cp:coreProperties>
</file>