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B08065F" w:rsidR="0022631D" w:rsidRPr="00F42D43" w:rsidRDefault="005E066F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Գառնիի համայնքապետարանը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մարզ, գյուղ Գառնի ,Շահումյան 4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A6312" w:rsidRPr="00BA6C4A">
        <w:rPr>
          <w:rFonts w:ascii="GHEA Grapalat" w:hAnsi="GHEA Grapalat"/>
          <w:b/>
          <w:bCs/>
          <w:lang w:val="hy-AM"/>
        </w:rPr>
        <w:t xml:space="preserve">կապալային  աշխատանքների </w:t>
      </w:r>
      <w:r w:rsidR="002A6312">
        <w:rPr>
          <w:rFonts w:ascii="GHEA Grapalat" w:hAnsi="GHEA Grapalat"/>
          <w:b/>
          <w:bCs/>
          <w:lang w:val="hy-AM"/>
        </w:rPr>
        <w:t xml:space="preserve"> </w:t>
      </w:r>
      <w:r w:rsidR="002A6312">
        <w:rPr>
          <w:rFonts w:ascii="GHEA Grapalat" w:hAnsi="GHEA Grapalat"/>
          <w:b/>
          <w:lang w:val="af-ZA"/>
        </w:rPr>
        <w:t>կատարման պայմանագ</w:t>
      </w:r>
      <w:r w:rsidR="002A6312" w:rsidRPr="00BA6C4A">
        <w:rPr>
          <w:rFonts w:ascii="GHEA Grapalat" w:hAnsi="GHEA Grapalat"/>
          <w:b/>
          <w:lang w:val="af-ZA"/>
        </w:rPr>
        <w:t>ր</w:t>
      </w:r>
      <w:r w:rsidR="002A6312">
        <w:rPr>
          <w:rFonts w:ascii="GHEA Grapalat" w:hAnsi="GHEA Grapalat"/>
          <w:b/>
          <w:lang w:val="hy-AM"/>
        </w:rPr>
        <w:t>ի</w:t>
      </w:r>
      <w:r w:rsidR="002A6312" w:rsidRPr="0093002B">
        <w:rPr>
          <w:rFonts w:ascii="GHEA Grapalat" w:hAnsi="GHEA Grapalat"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6312">
        <w:rPr>
          <w:rFonts w:ascii="Sylfaen" w:hAnsi="Sylfaen"/>
          <w:b/>
          <w:sz w:val="24"/>
          <w:szCs w:val="24"/>
          <w:lang w:val="hy-AM"/>
        </w:rPr>
        <w:t xml:space="preserve">ԳՀ-ԲՄԱՇՁԲ-2026/10 </w:t>
      </w:r>
      <w:r w:rsidR="002A631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E96595">
        <w:rPr>
          <w:rFonts w:ascii="Sylfaen" w:hAnsi="Sylfaen"/>
          <w:b/>
          <w:sz w:val="24"/>
          <w:szCs w:val="24"/>
          <w:lang w:val="hy-AM"/>
        </w:rPr>
        <w:t xml:space="preserve">ԳՀ-ԲՄԱՇՁԲ-2026/10-1 և </w:t>
      </w:r>
      <w:r w:rsidR="00E96595" w:rsidRPr="00D013AC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E96595">
        <w:rPr>
          <w:rFonts w:ascii="Sylfaen" w:hAnsi="Sylfaen"/>
          <w:b/>
          <w:sz w:val="24"/>
          <w:szCs w:val="24"/>
          <w:lang w:val="hy-AM"/>
        </w:rPr>
        <w:t xml:space="preserve">ԳՀ-ԲՄԱՇՁԲ-2026/10-2   </w:t>
      </w:r>
      <w:r w:rsidR="00E96595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14:paraId="3F2A9659" w14:textId="17307F84" w:rsidR="0022631D" w:rsidRPr="0022631D" w:rsidRDefault="00911D27" w:rsidP="00911D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11D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Гарни, расположенный по адресу: улица Шаумян, 4, село Гарни, Котайкская область Республики Армения, представляет ниже информацию о контракте, подписанном по итогам процедуры закупок под кодом </w:t>
      </w:r>
      <w:r w:rsidR="00E96595">
        <w:rPr>
          <w:rFonts w:ascii="Sylfaen" w:hAnsi="Sylfaen"/>
          <w:b/>
          <w:sz w:val="24"/>
          <w:szCs w:val="24"/>
          <w:lang w:val="hy-AM"/>
        </w:rPr>
        <w:t xml:space="preserve">ԳՀ-ԲՄԱՇՁԲ-2026/10-1 </w:t>
      </w:r>
      <w:r w:rsidR="00E96595" w:rsidRPr="00911D27">
        <w:rPr>
          <w:rFonts w:ascii="GHEA Grapalat" w:eastAsia="Times New Roman" w:hAnsi="GHEA Grapalat" w:cs="Sylfaen"/>
          <w:sz w:val="20"/>
          <w:szCs w:val="20"/>
          <w:lang w:val="af-ZA" w:eastAsia="ru-RU"/>
        </w:rPr>
        <w:t>и</w:t>
      </w:r>
      <w:r w:rsidR="00E96595" w:rsidRPr="00D013AC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E96595">
        <w:rPr>
          <w:rFonts w:ascii="Sylfaen" w:hAnsi="Sylfaen"/>
          <w:b/>
          <w:sz w:val="24"/>
          <w:szCs w:val="24"/>
          <w:lang w:val="hy-AM"/>
        </w:rPr>
        <w:t xml:space="preserve">ԳՀ-ԲՄԱՇՁԲ-2026/10-2   </w:t>
      </w:r>
      <w:r w:rsidR="002A6312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911D27">
        <w:rPr>
          <w:rFonts w:ascii="GHEA Grapalat" w:eastAsia="Times New Roman" w:hAnsi="GHEA Grapalat" w:cs="Sylfaen"/>
          <w:sz w:val="20"/>
          <w:szCs w:val="20"/>
          <w:lang w:val="af-ZA" w:eastAsia="ru-RU"/>
        </w:rPr>
        <w:t>на выполнение работ по установке 30-метрового флага Республики Армения в селе Гарни для нужд муниципалитета:</w:t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246"/>
        <w:gridCol w:w="44"/>
        <w:gridCol w:w="785"/>
        <w:gridCol w:w="190"/>
        <w:gridCol w:w="382"/>
        <w:gridCol w:w="254"/>
        <w:gridCol w:w="159"/>
        <w:gridCol w:w="49"/>
        <w:gridCol w:w="603"/>
        <w:gridCol w:w="13"/>
        <w:gridCol w:w="165"/>
        <w:gridCol w:w="693"/>
        <w:gridCol w:w="332"/>
        <w:gridCol w:w="300"/>
        <w:gridCol w:w="300"/>
        <w:gridCol w:w="204"/>
        <w:gridCol w:w="187"/>
        <w:gridCol w:w="154"/>
        <w:gridCol w:w="572"/>
        <w:gridCol w:w="204"/>
        <w:gridCol w:w="80"/>
        <w:gridCol w:w="551"/>
        <w:gridCol w:w="208"/>
        <w:gridCol w:w="26"/>
        <w:gridCol w:w="186"/>
        <w:gridCol w:w="35"/>
        <w:gridCol w:w="220"/>
        <w:gridCol w:w="1609"/>
      </w:tblGrid>
      <w:tr w:rsidR="0022631D" w:rsidRPr="0022631D" w14:paraId="3BCB0F4A" w14:textId="77777777" w:rsidTr="00601CF1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2" w:type="dxa"/>
            <w:gridSpan w:val="31"/>
            <w:vAlign w:val="center"/>
          </w:tcPr>
          <w:p w14:paraId="47A5B985" w14:textId="2F1093F2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r w:rsid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закупки</w:t>
            </w:r>
          </w:p>
        </w:tc>
      </w:tr>
      <w:tr w:rsidR="0022631D" w:rsidRPr="0022631D" w14:paraId="796D388F" w14:textId="77777777" w:rsidTr="002A6312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781659E7" w14:textId="2908BAD0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</w:tc>
        <w:tc>
          <w:tcPr>
            <w:tcW w:w="1517" w:type="dxa"/>
            <w:gridSpan w:val="4"/>
            <w:vMerge w:val="restart"/>
            <w:vAlign w:val="center"/>
          </w:tcPr>
          <w:p w14:paraId="0C83F2D3" w14:textId="62EC8397" w:rsidR="0022631D" w:rsidRPr="00E4188B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829" w:type="dxa"/>
            <w:gridSpan w:val="2"/>
            <w:vMerge w:val="restart"/>
            <w:vAlign w:val="center"/>
          </w:tcPr>
          <w:p w14:paraId="3D073E87" w14:textId="2CFEC0AA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637" w:type="dxa"/>
            <w:gridSpan w:val="6"/>
            <w:vAlign w:val="center"/>
          </w:tcPr>
          <w:p w14:paraId="59F68B85" w14:textId="47938E68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3204" w:type="dxa"/>
            <w:gridSpan w:val="12"/>
            <w:vAlign w:val="center"/>
          </w:tcPr>
          <w:p w14:paraId="62535C49" w14:textId="000DB9AE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 цена</w:t>
            </w:r>
          </w:p>
        </w:tc>
        <w:tc>
          <w:tcPr>
            <w:tcW w:w="1226" w:type="dxa"/>
            <w:gridSpan w:val="6"/>
            <w:vMerge w:val="restart"/>
            <w:vAlign w:val="center"/>
          </w:tcPr>
          <w:p w14:paraId="330836BC" w14:textId="42C40435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характеристика)</w:t>
            </w:r>
          </w:p>
        </w:tc>
        <w:tc>
          <w:tcPr>
            <w:tcW w:w="1609" w:type="dxa"/>
            <w:vMerge w:val="restart"/>
            <w:vAlign w:val="center"/>
          </w:tcPr>
          <w:p w14:paraId="5D289872" w14:textId="2412112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2A6312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F696DD8" w:rsidR="0022631D" w:rsidRPr="003C0F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 w:rsidR="003C0F44"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22631D" w:rsidRPr="0022631D" w:rsidRDefault="003C0F44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</w:p>
        </w:tc>
        <w:tc>
          <w:tcPr>
            <w:tcW w:w="3204" w:type="dxa"/>
            <w:gridSpan w:val="12"/>
            <w:vAlign w:val="center"/>
          </w:tcPr>
          <w:p w14:paraId="01CC38D9" w14:textId="0E6B96DD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/драмов РА/</w:t>
            </w:r>
          </w:p>
        </w:tc>
        <w:tc>
          <w:tcPr>
            <w:tcW w:w="1226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A6312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3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56928E49" w:rsidR="0022631D" w:rsidRPr="003C0F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46582255" w:rsidR="0022631D" w:rsidRPr="0022631D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1226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6312" w:rsidRPr="0022631D" w14:paraId="6CB0AC86" w14:textId="77777777" w:rsidTr="002A6312">
        <w:trPr>
          <w:trHeight w:val="40"/>
        </w:trPr>
        <w:tc>
          <w:tcPr>
            <w:tcW w:w="980" w:type="dxa"/>
            <w:gridSpan w:val="2"/>
            <w:vAlign w:val="center"/>
          </w:tcPr>
          <w:p w14:paraId="62F33415" w14:textId="77777777" w:rsidR="002A6312" w:rsidRPr="00770320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6DE3219F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A6312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ՀՀ Կոտայքի մարզի Գարնի համայքում ասֆալտապատման աշխատանքներ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01AFE0B3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3E37ADE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8ED6D6A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3" w:type="dxa"/>
            <w:gridSpan w:val="5"/>
            <w:tcBorders>
              <w:bottom w:val="single" w:sz="8" w:space="0" w:color="auto"/>
            </w:tcBorders>
          </w:tcPr>
          <w:p w14:paraId="07535066" w14:textId="0CC69638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A6312">
              <w:rPr>
                <w:rFonts w:ascii="Baltica Cyrillic" w:hAnsi="Baltica Cyrillic" w:cs="Calibri"/>
                <w:bCs/>
                <w:sz w:val="16"/>
                <w:szCs w:val="16"/>
              </w:rPr>
              <w:t>1 208233.8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</w:tcPr>
          <w:p w14:paraId="22401932" w14:textId="225985EB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A6312">
              <w:rPr>
                <w:rFonts w:ascii="Baltica Cyrillic" w:hAnsi="Baltica Cyrillic" w:cs="Calibri"/>
                <w:bCs/>
                <w:sz w:val="16"/>
                <w:szCs w:val="16"/>
              </w:rPr>
              <w:t>1 208233.8</w:t>
            </w: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vAlign w:val="center"/>
          </w:tcPr>
          <w:p w14:paraId="1013593A" w14:textId="0AC6A891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A6312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ՀՀ Կոտայքի մարզի Գարնի համայքում ասֆալտապատման աշխատանքներ</w:t>
            </w:r>
          </w:p>
        </w:tc>
        <w:tc>
          <w:tcPr>
            <w:tcW w:w="1609" w:type="dxa"/>
            <w:tcBorders>
              <w:bottom w:val="single" w:sz="8" w:space="0" w:color="auto"/>
            </w:tcBorders>
            <w:vAlign w:val="center"/>
          </w:tcPr>
          <w:p w14:paraId="5152B32D" w14:textId="302EEF36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A6312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ՀՀ Կոտայքի մարզի Գարնի համայքում ասֆալտապատման աշխատանքներ</w:t>
            </w:r>
          </w:p>
        </w:tc>
      </w:tr>
      <w:tr w:rsidR="002A6312" w:rsidRPr="002A6312" w14:paraId="178EC8FF" w14:textId="77777777" w:rsidTr="002A6312">
        <w:trPr>
          <w:trHeight w:val="40"/>
        </w:trPr>
        <w:tc>
          <w:tcPr>
            <w:tcW w:w="980" w:type="dxa"/>
            <w:gridSpan w:val="2"/>
            <w:vAlign w:val="center"/>
          </w:tcPr>
          <w:p w14:paraId="33E7CF41" w14:textId="561B35E8" w:rsidR="002A6312" w:rsidRPr="00770320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vAlign w:val="center"/>
          </w:tcPr>
          <w:p w14:paraId="5F06C9DA" w14:textId="42424BE3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2A6312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 </w:t>
            </w:r>
            <w:r w:rsidRPr="00E52F5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ՀՀ Կոտայքի մարզի, Գառնի համայնքի Գեղադիր բնակավայրի վարչական շենքի կառուցում</w:t>
            </w:r>
            <w:r w:rsidRPr="002A6312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vAlign w:val="center"/>
          </w:tcPr>
          <w:p w14:paraId="227A96D9" w14:textId="288B43AC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3F9D6D3" w14:textId="4AC33A1E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2B34E3F" w14:textId="3E996784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3" w:type="dxa"/>
            <w:gridSpan w:val="5"/>
            <w:tcBorders>
              <w:bottom w:val="single" w:sz="8" w:space="0" w:color="auto"/>
            </w:tcBorders>
            <w:vAlign w:val="center"/>
          </w:tcPr>
          <w:p w14:paraId="347D2C9C" w14:textId="77777777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2A6312">
              <w:rPr>
                <w:rFonts w:ascii="GHEA Grapalat" w:hAnsi="GHEA Grapalat" w:cs="Arial"/>
                <w:bCs/>
                <w:sz w:val="16"/>
                <w:szCs w:val="16"/>
              </w:rPr>
              <w:t>134207.493</w:t>
            </w:r>
          </w:p>
          <w:p w14:paraId="23CD8873" w14:textId="77777777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Baltica Cyrillic" w:hAnsi="Baltica Cyrillic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vAlign w:val="center"/>
          </w:tcPr>
          <w:p w14:paraId="16D70157" w14:textId="77777777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2A6312">
              <w:rPr>
                <w:rFonts w:ascii="GHEA Grapalat" w:hAnsi="GHEA Grapalat" w:cs="Arial"/>
                <w:bCs/>
                <w:sz w:val="16"/>
                <w:szCs w:val="16"/>
              </w:rPr>
              <w:t>134207.493</w:t>
            </w:r>
          </w:p>
          <w:p w14:paraId="1EF87B25" w14:textId="77777777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Baltica Cyrillic" w:hAnsi="Baltica Cyrillic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vAlign w:val="center"/>
          </w:tcPr>
          <w:p w14:paraId="3D990C57" w14:textId="1CCFADC7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2A6312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 </w:t>
            </w:r>
            <w:r w:rsidRPr="00E52F5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ՀՀ Կոտայքի մարզի, Գառնի համայնքի Գեղադիր բնակավայրի վարչական շենքի կառուցում</w:t>
            </w:r>
            <w:r w:rsidRPr="00911D27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09" w:type="dxa"/>
            <w:tcBorders>
              <w:bottom w:val="single" w:sz="8" w:space="0" w:color="auto"/>
            </w:tcBorders>
            <w:vAlign w:val="center"/>
          </w:tcPr>
          <w:p w14:paraId="337B2D8A" w14:textId="19CEC0F5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2A6312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 </w:t>
            </w:r>
            <w:r w:rsidRPr="00E52F5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ՀՀ Կոտայքի մարզի, Գառնի համայնքի Գեղադիր բնակավայրի վարչական շենքի կառուցում</w:t>
            </w:r>
            <w:r w:rsidRPr="00911D27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</w:p>
        </w:tc>
      </w:tr>
      <w:tr w:rsidR="002A6312" w:rsidRPr="002A6312" w14:paraId="414C50E4" w14:textId="77777777" w:rsidTr="002A6312">
        <w:trPr>
          <w:trHeight w:val="40"/>
        </w:trPr>
        <w:tc>
          <w:tcPr>
            <w:tcW w:w="980" w:type="dxa"/>
            <w:gridSpan w:val="2"/>
            <w:vAlign w:val="center"/>
          </w:tcPr>
          <w:p w14:paraId="63D0629F" w14:textId="6CEFE018" w:rsidR="002A6312" w:rsidRPr="002A6312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4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vAlign w:val="center"/>
          </w:tcPr>
          <w:tbl>
            <w:tblPr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144"/>
              <w:gridCol w:w="1020"/>
            </w:tblGrid>
            <w:tr w:rsidR="002A6312" w:rsidRPr="002A6312" w14:paraId="6D135D9B" w14:textId="77777777" w:rsidTr="002A6312">
              <w:trPr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4BFD5F" w14:textId="77777777" w:rsidR="002A6312" w:rsidRPr="002A6312" w:rsidRDefault="002A6312" w:rsidP="002A6312">
                  <w:pPr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61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441A2D" w14:textId="77777777" w:rsidR="002A6312" w:rsidRPr="002A6312" w:rsidRDefault="002A6312" w:rsidP="002A6312">
                  <w:pPr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AD0E88" w14:textId="77777777" w:rsidR="002A6312" w:rsidRPr="002A6312" w:rsidRDefault="002A6312" w:rsidP="002A6312">
                  <w:pPr>
                    <w:rPr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2A6312" w:rsidRPr="002A6312" w14:paraId="1A269B29" w14:textId="77777777" w:rsidTr="002A6312">
              <w:trPr>
                <w:gridAfter w:val="2"/>
                <w:wAfter w:w="7164" w:type="dxa"/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FAFA39" w14:textId="77777777" w:rsidR="002A6312" w:rsidRPr="002A6312" w:rsidRDefault="002A6312" w:rsidP="002A6312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4C644A73" w14:textId="35426CA1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Գեղադիր բնակավայրի ոռոգման ցանցի կառուցում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vAlign w:val="center"/>
          </w:tcPr>
          <w:p w14:paraId="3E88EBB4" w14:textId="7317DD0E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5C72EA3" w14:textId="75885B18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554D950" w14:textId="0B1B8F0C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3" w:type="dxa"/>
            <w:gridSpan w:val="5"/>
            <w:tcBorders>
              <w:bottom w:val="single" w:sz="8" w:space="0" w:color="auto"/>
            </w:tcBorders>
            <w:vAlign w:val="center"/>
          </w:tcPr>
          <w:p w14:paraId="41253B62" w14:textId="57289D76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2A6312">
              <w:rPr>
                <w:rFonts w:ascii="GHEA Grapalat" w:hAnsi="GHEA Grapalat" w:cs="Arial"/>
                <w:bCs/>
                <w:i/>
                <w:iCs/>
                <w:sz w:val="16"/>
                <w:szCs w:val="16"/>
                <w:u w:val="single"/>
              </w:rPr>
              <w:t xml:space="preserve">                 </w:t>
            </w:r>
          </w:p>
          <w:p w14:paraId="0321B173" w14:textId="0B1EDFB9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Baltica Cyrillic" w:hAnsi="Baltica Cyrillic"/>
                <w:b/>
                <w:bCs/>
                <w:sz w:val="16"/>
                <w:szCs w:val="16"/>
                <w:lang w:val="hy-AM"/>
              </w:rPr>
            </w:pPr>
            <w:r w:rsidRPr="002A6312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204,168.761   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vAlign w:val="center"/>
          </w:tcPr>
          <w:p w14:paraId="515B33A2" w14:textId="3F796C06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2A6312">
              <w:rPr>
                <w:rFonts w:ascii="GHEA Grapalat" w:hAnsi="GHEA Grapalat" w:cs="Arial"/>
                <w:bCs/>
                <w:i/>
                <w:iCs/>
                <w:sz w:val="16"/>
                <w:szCs w:val="16"/>
                <w:u w:val="single"/>
              </w:rPr>
              <w:t xml:space="preserve">                  </w:t>
            </w:r>
            <w:r w:rsidRPr="002A6312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204,168.761   </w:t>
            </w:r>
          </w:p>
          <w:p w14:paraId="3EA14505" w14:textId="77777777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Baltica Cyrillic" w:hAnsi="Baltica Cyrillic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vAlign w:val="center"/>
          </w:tcPr>
          <w:tbl>
            <w:tblPr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144"/>
              <w:gridCol w:w="1020"/>
            </w:tblGrid>
            <w:tr w:rsidR="002A6312" w:rsidRPr="002A6312" w14:paraId="22D17399" w14:textId="77777777" w:rsidTr="00232B57">
              <w:trPr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02F29F" w14:textId="77777777" w:rsidR="002A6312" w:rsidRPr="002A6312" w:rsidRDefault="002A6312" w:rsidP="002A6312">
                  <w:pPr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61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228E00" w14:textId="77777777" w:rsidR="002A6312" w:rsidRPr="002A6312" w:rsidRDefault="002A6312" w:rsidP="002A6312">
                  <w:pPr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AE7529" w14:textId="77777777" w:rsidR="002A6312" w:rsidRPr="002A6312" w:rsidRDefault="002A6312" w:rsidP="002A6312">
                  <w:pPr>
                    <w:rPr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2A6312" w:rsidRPr="002A6312" w14:paraId="0854A133" w14:textId="77777777" w:rsidTr="00232B57">
              <w:trPr>
                <w:gridAfter w:val="2"/>
                <w:wAfter w:w="7164" w:type="dxa"/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4C75EB" w14:textId="77777777" w:rsidR="002A6312" w:rsidRPr="002A6312" w:rsidRDefault="002A6312" w:rsidP="002A6312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4BE1AC28" w14:textId="31B8D96D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Գեղադիր բնակավայրի ոռոգման ցանցի կառուցում</w:t>
            </w:r>
          </w:p>
        </w:tc>
        <w:tc>
          <w:tcPr>
            <w:tcW w:w="1609" w:type="dxa"/>
            <w:tcBorders>
              <w:bottom w:val="single" w:sz="8" w:space="0" w:color="auto"/>
            </w:tcBorders>
            <w:vAlign w:val="center"/>
          </w:tcPr>
          <w:tbl>
            <w:tblPr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144"/>
              <w:gridCol w:w="1020"/>
            </w:tblGrid>
            <w:tr w:rsidR="002A6312" w:rsidRPr="002A6312" w14:paraId="70C3881F" w14:textId="77777777" w:rsidTr="00232B57">
              <w:trPr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254E69" w14:textId="77777777" w:rsidR="002A6312" w:rsidRPr="002A6312" w:rsidRDefault="002A6312" w:rsidP="002A6312">
                  <w:pPr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61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3DEE76" w14:textId="77777777" w:rsidR="002A6312" w:rsidRPr="002A6312" w:rsidRDefault="002A6312" w:rsidP="002A6312">
                  <w:pPr>
                    <w:rPr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F1CFF3" w14:textId="77777777" w:rsidR="002A6312" w:rsidRPr="002A6312" w:rsidRDefault="002A6312" w:rsidP="002A6312">
                  <w:pPr>
                    <w:rPr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2A6312" w:rsidRPr="002A6312" w14:paraId="6C15DE6C" w14:textId="77777777" w:rsidTr="00232B57">
              <w:trPr>
                <w:gridAfter w:val="2"/>
                <w:wAfter w:w="7164" w:type="dxa"/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4A0E5E" w14:textId="77777777" w:rsidR="002A6312" w:rsidRPr="002A6312" w:rsidRDefault="002A6312" w:rsidP="002A6312">
                  <w:pPr>
                    <w:jc w:val="center"/>
                    <w:rPr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2B96551F" w14:textId="1E02D0DE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Գեղադիր բնակավայրի ոռոգման ցանցի կառուցում</w:t>
            </w:r>
          </w:p>
        </w:tc>
      </w:tr>
      <w:tr w:rsidR="002A6312" w:rsidRPr="002A6312" w14:paraId="18923F85" w14:textId="77777777" w:rsidTr="009B08AC">
        <w:trPr>
          <w:trHeight w:val="40"/>
        </w:trPr>
        <w:tc>
          <w:tcPr>
            <w:tcW w:w="980" w:type="dxa"/>
            <w:gridSpan w:val="2"/>
            <w:vAlign w:val="center"/>
          </w:tcPr>
          <w:p w14:paraId="079291BC" w14:textId="1B182782" w:rsidR="002A6312" w:rsidRPr="00770320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vAlign w:val="center"/>
          </w:tcPr>
          <w:p w14:paraId="1CED7F10" w14:textId="44B3B6EE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A631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Асфальтоукладочные работы в поселке Гарни, Котайкская область, РА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vAlign w:val="center"/>
          </w:tcPr>
          <w:p w14:paraId="5E305144" w14:textId="1E4C4FE4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EAA9057" w14:textId="13DE2CDB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070565C" w14:textId="324D3068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3" w:type="dxa"/>
            <w:gridSpan w:val="5"/>
            <w:tcBorders>
              <w:bottom w:val="single" w:sz="8" w:space="0" w:color="auto"/>
            </w:tcBorders>
          </w:tcPr>
          <w:p w14:paraId="20ADF1E6" w14:textId="5646CA0A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A6312">
              <w:rPr>
                <w:rFonts w:ascii="Baltica Cyrillic" w:hAnsi="Baltica Cyrillic" w:cs="Calibri"/>
                <w:bCs/>
                <w:sz w:val="16"/>
                <w:szCs w:val="16"/>
              </w:rPr>
              <w:t>1 208233.8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</w:tcPr>
          <w:p w14:paraId="4C25BC60" w14:textId="74C1CDAD" w:rsidR="002A6312" w:rsidRPr="002A6312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A6312">
              <w:rPr>
                <w:rFonts w:ascii="Baltica Cyrillic" w:hAnsi="Baltica Cyrillic" w:cs="Calibri"/>
                <w:bCs/>
                <w:sz w:val="16"/>
                <w:szCs w:val="16"/>
              </w:rPr>
              <w:t>1 208233.8</w:t>
            </w: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vAlign w:val="center"/>
          </w:tcPr>
          <w:p w14:paraId="5EB89513" w14:textId="765C8BFE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A63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Асфальтоукладочные работы в поселке Гарни, Котайкская область, РА</w:t>
            </w:r>
          </w:p>
        </w:tc>
        <w:tc>
          <w:tcPr>
            <w:tcW w:w="1609" w:type="dxa"/>
            <w:tcBorders>
              <w:bottom w:val="single" w:sz="8" w:space="0" w:color="auto"/>
            </w:tcBorders>
            <w:vAlign w:val="center"/>
          </w:tcPr>
          <w:p w14:paraId="6A3BF0D0" w14:textId="2375AD14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A631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Асфальтоукладочные работы в поселке Гарни, Котайкская область, РА</w:t>
            </w:r>
          </w:p>
        </w:tc>
      </w:tr>
      <w:tr w:rsidR="002A6312" w:rsidRPr="002A6312" w14:paraId="6338CC80" w14:textId="77777777" w:rsidTr="00A720CB">
        <w:trPr>
          <w:trHeight w:val="40"/>
        </w:trPr>
        <w:tc>
          <w:tcPr>
            <w:tcW w:w="980" w:type="dxa"/>
            <w:gridSpan w:val="2"/>
            <w:vAlign w:val="center"/>
          </w:tcPr>
          <w:p w14:paraId="01C8A5E0" w14:textId="5396ACC2" w:rsidR="002A6312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vAlign w:val="center"/>
          </w:tcPr>
          <w:p w14:paraId="09903062" w14:textId="590A1304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A63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Строительство административного здания поселка Гегадир, поселок Гарни, Котайкская область, РА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</w:tcPr>
          <w:p w14:paraId="7B9CE74F" w14:textId="52EE0F82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C02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D62AC03" w14:textId="49FC6334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D6DD66A" w14:textId="72769762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3" w:type="dxa"/>
            <w:gridSpan w:val="5"/>
            <w:tcBorders>
              <w:bottom w:val="single" w:sz="8" w:space="0" w:color="auto"/>
            </w:tcBorders>
            <w:vAlign w:val="center"/>
          </w:tcPr>
          <w:p w14:paraId="4A9A6E1B" w14:textId="77777777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2A6312">
              <w:rPr>
                <w:rFonts w:ascii="GHEA Grapalat" w:hAnsi="GHEA Grapalat" w:cs="Arial"/>
                <w:bCs/>
                <w:sz w:val="16"/>
                <w:szCs w:val="16"/>
              </w:rPr>
              <w:t>134207.493</w:t>
            </w:r>
          </w:p>
          <w:p w14:paraId="59C78CDA" w14:textId="77777777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vAlign w:val="center"/>
          </w:tcPr>
          <w:p w14:paraId="217EE40B" w14:textId="77777777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2A6312">
              <w:rPr>
                <w:rFonts w:ascii="GHEA Grapalat" w:hAnsi="GHEA Grapalat" w:cs="Arial"/>
                <w:bCs/>
                <w:sz w:val="16"/>
                <w:szCs w:val="16"/>
              </w:rPr>
              <w:t>134207.493</w:t>
            </w:r>
          </w:p>
          <w:p w14:paraId="57737A0F" w14:textId="77777777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vAlign w:val="center"/>
          </w:tcPr>
          <w:p w14:paraId="041E7CC0" w14:textId="4AF6D3C2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A6312">
              <w:rPr>
                <w:rFonts w:ascii="GHEA Grapalat" w:hAnsi="GHEA Grapalat" w:cs="Sylfaen"/>
                <w:sz w:val="16"/>
                <w:szCs w:val="16"/>
                <w:lang w:val="hy-AM"/>
              </w:rPr>
              <w:t>Строительство административного здания поселка Гегадир, поселок Гарни, Котайкская область, РА</w:t>
            </w:r>
          </w:p>
        </w:tc>
        <w:tc>
          <w:tcPr>
            <w:tcW w:w="1609" w:type="dxa"/>
            <w:tcBorders>
              <w:bottom w:val="single" w:sz="8" w:space="0" w:color="auto"/>
            </w:tcBorders>
            <w:vAlign w:val="center"/>
          </w:tcPr>
          <w:p w14:paraId="20A4896D" w14:textId="6E05A364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A6312">
              <w:rPr>
                <w:rFonts w:ascii="GHEA Grapalat" w:hAnsi="GHEA Grapalat" w:cs="Sylfaen"/>
                <w:sz w:val="16"/>
                <w:szCs w:val="16"/>
                <w:lang w:val="hy-AM"/>
              </w:rPr>
              <w:t>Строительство административного здания поселка Гегадир, поселок Гарни, Котайкская область, РА</w:t>
            </w:r>
          </w:p>
        </w:tc>
      </w:tr>
      <w:tr w:rsidR="002A6312" w:rsidRPr="002A6312" w14:paraId="7D998366" w14:textId="77777777" w:rsidTr="00A720CB">
        <w:trPr>
          <w:trHeight w:val="40"/>
        </w:trPr>
        <w:tc>
          <w:tcPr>
            <w:tcW w:w="980" w:type="dxa"/>
            <w:gridSpan w:val="2"/>
            <w:vAlign w:val="center"/>
          </w:tcPr>
          <w:p w14:paraId="33A34C3E" w14:textId="566E6E02" w:rsidR="002A6312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vAlign w:val="center"/>
          </w:tcPr>
          <w:p w14:paraId="1AB0BD38" w14:textId="58CA9F40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A63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Строительство ирригационной сети поселка Гегадир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</w:tcPr>
          <w:p w14:paraId="0957C6E4" w14:textId="11D5D69B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C02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775DF7D" w14:textId="1BFF327F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00B7CE6" w14:textId="2840E3F7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3" w:type="dxa"/>
            <w:gridSpan w:val="5"/>
            <w:tcBorders>
              <w:bottom w:val="single" w:sz="8" w:space="0" w:color="auto"/>
            </w:tcBorders>
            <w:vAlign w:val="center"/>
          </w:tcPr>
          <w:p w14:paraId="5C764C8D" w14:textId="77777777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2A6312">
              <w:rPr>
                <w:rFonts w:ascii="GHEA Grapalat" w:hAnsi="GHEA Grapalat" w:cs="Arial"/>
                <w:bCs/>
                <w:i/>
                <w:iCs/>
                <w:sz w:val="16"/>
                <w:szCs w:val="16"/>
                <w:u w:val="single"/>
              </w:rPr>
              <w:t xml:space="preserve">                 </w:t>
            </w:r>
          </w:p>
          <w:p w14:paraId="63C37020" w14:textId="4163A48D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2A6312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204,168.761   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vAlign w:val="center"/>
          </w:tcPr>
          <w:p w14:paraId="26AC7B35" w14:textId="77777777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2A6312">
              <w:rPr>
                <w:rFonts w:ascii="GHEA Grapalat" w:hAnsi="GHEA Grapalat" w:cs="Arial"/>
                <w:bCs/>
                <w:i/>
                <w:iCs/>
                <w:sz w:val="16"/>
                <w:szCs w:val="16"/>
                <w:u w:val="single"/>
              </w:rPr>
              <w:t xml:space="preserve">                  </w:t>
            </w:r>
            <w:r w:rsidRPr="002A6312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204,168.761   </w:t>
            </w:r>
          </w:p>
          <w:p w14:paraId="5BB15D08" w14:textId="77777777" w:rsidR="002A6312" w:rsidRPr="002A6312" w:rsidRDefault="002A6312" w:rsidP="002A6312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vAlign w:val="center"/>
          </w:tcPr>
          <w:p w14:paraId="3E4ADAD7" w14:textId="6D9E75DE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A6312">
              <w:rPr>
                <w:rFonts w:ascii="GHEA Grapalat" w:hAnsi="GHEA Grapalat" w:cs="Sylfaen"/>
                <w:sz w:val="16"/>
                <w:szCs w:val="16"/>
                <w:lang w:val="hy-AM"/>
              </w:rPr>
              <w:t>Строительство ирригационной сети поселка Гегадир</w:t>
            </w:r>
          </w:p>
        </w:tc>
        <w:tc>
          <w:tcPr>
            <w:tcW w:w="1609" w:type="dxa"/>
            <w:tcBorders>
              <w:bottom w:val="single" w:sz="8" w:space="0" w:color="auto"/>
            </w:tcBorders>
            <w:vAlign w:val="center"/>
          </w:tcPr>
          <w:p w14:paraId="58BA4943" w14:textId="13DD447F" w:rsidR="002A6312" w:rsidRPr="00911D27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A6312">
              <w:rPr>
                <w:rFonts w:ascii="GHEA Grapalat" w:hAnsi="GHEA Grapalat" w:cs="Sylfaen"/>
                <w:sz w:val="16"/>
                <w:szCs w:val="16"/>
                <w:lang w:val="hy-AM"/>
              </w:rPr>
              <w:t>Строительство ирригационной сети поселка Гегадир</w:t>
            </w:r>
          </w:p>
        </w:tc>
      </w:tr>
      <w:tr w:rsidR="002A6312" w:rsidRPr="002A6312" w14:paraId="4B8BC031" w14:textId="77777777" w:rsidTr="00601CF1">
        <w:trPr>
          <w:trHeight w:val="169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451180EC" w14:textId="0A5FEB9B" w:rsidR="002A6312" w:rsidRPr="00840A74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6312" w:rsidRPr="002A6312" w14:paraId="24C3B0CB" w14:textId="77777777" w:rsidTr="00601CF1">
        <w:trPr>
          <w:trHeight w:val="137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05DEAD05" w:rsidR="002A6312" w:rsidRPr="009451B5" w:rsidRDefault="002A6312" w:rsidP="002A63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601C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01C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601C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601C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664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DC7B8" w14:textId="5977D83D" w:rsidR="002A6312" w:rsidRPr="009451B5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2A6312" w:rsidRPr="002A6312" w14:paraId="075EEA57" w14:textId="77777777" w:rsidTr="00601CF1">
        <w:trPr>
          <w:trHeight w:val="196"/>
        </w:trPr>
        <w:tc>
          <w:tcPr>
            <w:tcW w:w="1100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A6312" w:rsidRPr="009451B5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A6312" w:rsidRPr="009451B5" w14:paraId="681596E8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237AC7AE" w:rsidR="002A6312" w:rsidRPr="009451B5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403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ED3E3BE" w:rsidR="002A6312" w:rsidRPr="009451B5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08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2026</w:t>
            </w:r>
          </w:p>
        </w:tc>
      </w:tr>
      <w:tr w:rsidR="002A6312" w:rsidRPr="0022631D" w14:paraId="199F948A" w14:textId="77777777" w:rsidTr="002A63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6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BB10F41" w:rsidR="002A6312" w:rsidRPr="009451B5" w:rsidRDefault="002A6312" w:rsidP="002A63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A6312" w:rsidRPr="0022631D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A6312" w:rsidRPr="0022631D" w14:paraId="6EE9B008" w14:textId="77777777" w:rsidTr="002A63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6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A6312" w:rsidRPr="0022631D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A6312" w:rsidRPr="0022631D" w14:paraId="13FE412E" w14:textId="77777777" w:rsidTr="002A63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229A5075" w:rsidR="002A6312" w:rsidRPr="0022631D" w:rsidRDefault="002A6312" w:rsidP="002A63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13F0913" w:rsidR="002A6312" w:rsidRPr="0022631D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 запроса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1FD0700C" w:rsidR="002A6312" w:rsidRPr="0022631D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</w:p>
        </w:tc>
      </w:tr>
      <w:tr w:rsidR="002A6312" w:rsidRPr="0022631D" w14:paraId="321D26CF" w14:textId="77777777" w:rsidTr="002A63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A6312" w:rsidRPr="0022631D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A6312" w:rsidRPr="0022631D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A6312" w:rsidRPr="0022631D" w14:paraId="68E691E2" w14:textId="77777777" w:rsidTr="002A63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6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A6312" w:rsidRPr="0022631D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A6312" w:rsidRPr="0022631D" w:rsidRDefault="002A6312" w:rsidP="002A63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A6312" w:rsidRPr="0022631D" w14:paraId="30B89418" w14:textId="77777777" w:rsidTr="00601CF1">
        <w:trPr>
          <w:trHeight w:val="54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70776DB4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6312" w:rsidRPr="0022631D" w14:paraId="10DC4861" w14:textId="77777777" w:rsidTr="00601CF1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5E9AEF03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2134" w:type="dxa"/>
            <w:gridSpan w:val="6"/>
            <w:vMerge w:val="restart"/>
            <w:vAlign w:val="center"/>
          </w:tcPr>
          <w:p w14:paraId="59832A15" w14:textId="77777777" w:rsidR="002A6312" w:rsidRPr="0022631D" w:rsidRDefault="002A6312" w:rsidP="002A6312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2A6312" w:rsidRPr="0022631D" w:rsidRDefault="002A6312" w:rsidP="002A6312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86" w:type="dxa"/>
            <w:gridSpan w:val="24"/>
            <w:vAlign w:val="center"/>
          </w:tcPr>
          <w:p w14:paraId="7D244423" w14:textId="77777777" w:rsidR="002A6312" w:rsidRPr="009451B5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D38684" w14:textId="7356FB75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2A6312" w:rsidRPr="0022631D" w14:paraId="3FD00E3A" w14:textId="77777777" w:rsidTr="00601CF1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vAlign w:val="center"/>
          </w:tcPr>
          <w:p w14:paraId="7835142E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27542D69" w14:textId="2B67C055" w:rsidR="002A6312" w:rsidRPr="009451B5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E6945D6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076" w:type="dxa"/>
            <w:gridSpan w:val="5"/>
            <w:vAlign w:val="center"/>
          </w:tcPr>
          <w:p w14:paraId="4A371FE9" w14:textId="69344437" w:rsidR="002A6312" w:rsidRPr="0022631D" w:rsidRDefault="002A6312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2A6312" w:rsidRPr="0022631D" w14:paraId="4DA511EC" w14:textId="77777777" w:rsidTr="00601CF1">
        <w:trPr>
          <w:trHeight w:val="83"/>
        </w:trPr>
        <w:tc>
          <w:tcPr>
            <w:tcW w:w="1382" w:type="dxa"/>
            <w:gridSpan w:val="3"/>
            <w:vAlign w:val="center"/>
          </w:tcPr>
          <w:p w14:paraId="5DBE5B3F" w14:textId="172895D7" w:rsidR="002A6312" w:rsidRPr="0022631D" w:rsidRDefault="002A6312" w:rsidP="002A63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Лот 1</w:t>
            </w:r>
          </w:p>
        </w:tc>
        <w:tc>
          <w:tcPr>
            <w:tcW w:w="9620" w:type="dxa"/>
            <w:gridSpan w:val="30"/>
            <w:vAlign w:val="center"/>
          </w:tcPr>
          <w:p w14:paraId="6ABF72D4" w14:textId="77777777" w:rsidR="002A6312" w:rsidRPr="0022631D" w:rsidRDefault="002A6312" w:rsidP="002A63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013AC" w:rsidRPr="0022631D" w14:paraId="50825522" w14:textId="77777777" w:rsidTr="00601CF1">
        <w:trPr>
          <w:trHeight w:val="83"/>
        </w:trPr>
        <w:tc>
          <w:tcPr>
            <w:tcW w:w="1382" w:type="dxa"/>
            <w:gridSpan w:val="3"/>
            <w:vAlign w:val="center"/>
          </w:tcPr>
          <w:p w14:paraId="50AD5B95" w14:textId="77777777" w:rsidR="00D013AC" w:rsidRPr="00770320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vAlign w:val="center"/>
          </w:tcPr>
          <w:p w14:paraId="4D1C2F1C" w14:textId="77777777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B65D1">
              <w:rPr>
                <w:rFonts w:ascii="GHEA Grapalat" w:hAnsi="GHEA Grapalat" w:cs="Sylfaen"/>
                <w:sz w:val="20"/>
                <w:szCs w:val="20"/>
              </w:rPr>
              <w:t>«ԷԼԱ ՇԻՆ» ՍՊԸ, «Ավետիսյան Շին Մոնտաժ» ՍՊԸ և «ԼԻԼԱՆԱՐՄ» ՍՊԸ ՀԳ</w:t>
            </w:r>
          </w:p>
          <w:p w14:paraId="259F3C98" w14:textId="64E8A466" w:rsidR="00D013AC" w:rsidRPr="00D013AC" w:rsidRDefault="00D013AC" w:rsidP="00D013AC">
            <w:pPr>
              <w:spacing w:before="100" w:beforeAutospacing="1" w:after="100" w:afterAutospacing="1"/>
              <w:rPr>
                <w:rFonts w:ascii="GHEA Grapalat" w:hAnsi="GHEA Grapalat" w:cs="Arial"/>
                <w:color w:val="2C2D2E"/>
                <w:sz w:val="20"/>
                <w:szCs w:val="20"/>
                <w:lang w:val="en-GB" w:eastAsia="ru-RU"/>
              </w:rPr>
            </w:pPr>
            <w:r w:rsidRPr="00E813E0">
              <w:rPr>
                <w:rFonts w:ascii="GHEA Grapalat" w:hAnsi="GHEA Grapalat" w:cs="Arial"/>
                <w:color w:val="2C2D2E"/>
                <w:sz w:val="20"/>
                <w:szCs w:val="20"/>
                <w:lang w:val="ru-RU" w:eastAsia="ru-RU"/>
              </w:rPr>
              <w:lastRenderedPageBreak/>
              <w:t>ООО «ЭЛА ШИН», ООО «Монтаж А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lang w:val="ru-RU" w:eastAsia="ru-RU"/>
              </w:rPr>
              <w:t>ветисяна Шина» и ООО «ЛИЛАНАРМ»</w:t>
            </w:r>
          </w:p>
        </w:tc>
        <w:tc>
          <w:tcPr>
            <w:tcW w:w="3250" w:type="dxa"/>
            <w:gridSpan w:val="11"/>
            <w:vAlign w:val="center"/>
          </w:tcPr>
          <w:p w14:paraId="0539326C" w14:textId="77777777" w:rsidR="00D013AC" w:rsidRPr="00EB65D1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2"/>
            </w:tblGrid>
            <w:tr w:rsidR="00D013AC" w:rsidRPr="00EB65D1" w14:paraId="5E4F8772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1962" w:type="dxa"/>
                </w:tcPr>
                <w:p w14:paraId="7E500151" w14:textId="77777777" w:rsidR="00D013AC" w:rsidRPr="00EB65D1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</w:rPr>
                  </w:pPr>
                  <w:r w:rsidRPr="00EB65D1">
                    <w:rPr>
                      <w:rFonts w:ascii="Sylfaen" w:hAnsi="Sylfaen" w:cs="Sylfaen"/>
                      <w:color w:val="000000"/>
                    </w:rPr>
                    <w:lastRenderedPageBreak/>
                    <w:t xml:space="preserve"> 1,006,650,000 </w:t>
                  </w:r>
                </w:p>
              </w:tc>
            </w:tr>
          </w:tbl>
          <w:p w14:paraId="1D867224" w14:textId="52F11180" w:rsidR="00D013AC" w:rsidRPr="00770320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463CC13" w14:textId="77777777" w:rsidR="00D013AC" w:rsidRPr="00EB65D1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18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2"/>
            </w:tblGrid>
            <w:tr w:rsidR="00D013AC" w:rsidRPr="00EB65D1" w14:paraId="7A62481F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1852" w:type="dxa"/>
                </w:tcPr>
                <w:p w14:paraId="6398DCFA" w14:textId="77777777" w:rsidR="00D013AC" w:rsidRPr="00EB65D1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</w:rPr>
                  </w:pPr>
                  <w:r w:rsidRPr="00EB65D1">
                    <w:rPr>
                      <w:rFonts w:ascii="Sylfaen" w:hAnsi="Sylfaen" w:cs="Sylfaen"/>
                      <w:color w:val="000000"/>
                    </w:rPr>
                    <w:lastRenderedPageBreak/>
                    <w:t xml:space="preserve"> 201,330,000. </w:t>
                  </w:r>
                </w:p>
              </w:tc>
            </w:tr>
          </w:tbl>
          <w:p w14:paraId="22B8A853" w14:textId="2C0C068B" w:rsidR="00D013AC" w:rsidRPr="00770320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gridSpan w:val="5"/>
            <w:vAlign w:val="center"/>
          </w:tcPr>
          <w:p w14:paraId="6AEB3BE9" w14:textId="77777777" w:rsidR="00D013AC" w:rsidRPr="00EB65D1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0"/>
            </w:tblGrid>
            <w:tr w:rsidR="00D013AC" w:rsidRPr="00EB65D1" w14:paraId="36F6F52B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1880" w:type="dxa"/>
                </w:tcPr>
                <w:p w14:paraId="5D6641CB" w14:textId="77777777" w:rsidR="00D013AC" w:rsidRPr="00EB65D1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</w:rPr>
                  </w:pPr>
                  <w:r w:rsidRPr="00EB65D1">
                    <w:rPr>
                      <w:rFonts w:ascii="Sylfaen" w:hAnsi="Sylfaen" w:cs="Sylfaen"/>
                      <w:color w:val="000000"/>
                    </w:rPr>
                    <w:lastRenderedPageBreak/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</w:rPr>
                    <w:t>1,207,980,000</w:t>
                  </w:r>
                </w:p>
              </w:tc>
            </w:tr>
          </w:tbl>
          <w:p w14:paraId="1F59BBB2" w14:textId="2775BD48" w:rsidR="00D013AC" w:rsidRPr="00770320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013AC" w:rsidRPr="0022631D" w14:paraId="3A9705CD" w14:textId="77777777" w:rsidTr="000F1181">
        <w:trPr>
          <w:trHeight w:val="83"/>
        </w:trPr>
        <w:tc>
          <w:tcPr>
            <w:tcW w:w="1382" w:type="dxa"/>
            <w:gridSpan w:val="3"/>
            <w:vAlign w:val="center"/>
          </w:tcPr>
          <w:p w14:paraId="090CF5C3" w14:textId="4B9B1EC4" w:rsidR="00D013AC" w:rsidRPr="00770320" w:rsidRDefault="00D013AC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20" w:type="dxa"/>
            <w:gridSpan w:val="30"/>
            <w:vAlign w:val="center"/>
          </w:tcPr>
          <w:p w14:paraId="1A7FF998" w14:textId="352F4667" w:rsidR="00D013AC" w:rsidRDefault="00D013AC" w:rsidP="002A6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D013AC" w:rsidRPr="0022631D" w14:paraId="39EAF69F" w14:textId="77777777" w:rsidTr="00601CF1">
        <w:trPr>
          <w:trHeight w:val="83"/>
        </w:trPr>
        <w:tc>
          <w:tcPr>
            <w:tcW w:w="1382" w:type="dxa"/>
            <w:gridSpan w:val="3"/>
            <w:vAlign w:val="center"/>
          </w:tcPr>
          <w:p w14:paraId="603C3B3B" w14:textId="617504B0" w:rsidR="00D013AC" w:rsidRPr="00770320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vAlign w:val="center"/>
          </w:tcPr>
          <w:p w14:paraId="259CED2E" w14:textId="77777777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B65D1">
              <w:rPr>
                <w:rFonts w:ascii="GHEA Grapalat" w:hAnsi="GHEA Grapalat" w:cs="Sylfaen"/>
                <w:sz w:val="20"/>
                <w:szCs w:val="20"/>
              </w:rPr>
              <w:t>«ԷԼԱ ՇԻՆ» ՍՊԸ, «Ավետիսյան Շին Մոնտաժ» ՍՊԸ և «ԼԻԼԱՆԱՐՄ» ՍՊԸ ՀԳ</w:t>
            </w:r>
          </w:p>
          <w:p w14:paraId="01B942E5" w14:textId="1043C99E" w:rsidR="00D013AC" w:rsidRPr="00770320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813E0">
              <w:rPr>
                <w:rFonts w:ascii="GHEA Grapalat" w:hAnsi="GHEA Grapalat" w:cs="Arial"/>
                <w:color w:val="2C2D2E"/>
                <w:sz w:val="20"/>
                <w:szCs w:val="20"/>
                <w:lang w:val="ru-RU" w:eastAsia="ru-RU"/>
              </w:rPr>
              <w:t>ООО «ЭЛА ШИН», ООО «Монтаж А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lang w:val="ru-RU" w:eastAsia="ru-RU"/>
              </w:rPr>
              <w:t>ветисяна Шина» и ООО «ЛИЛАНАРМ»</w:t>
            </w:r>
          </w:p>
        </w:tc>
        <w:tc>
          <w:tcPr>
            <w:tcW w:w="3250" w:type="dxa"/>
            <w:gridSpan w:val="11"/>
            <w:vAlign w:val="center"/>
          </w:tcPr>
          <w:p w14:paraId="6017FDA1" w14:textId="77777777" w:rsidR="00D013AC" w:rsidRPr="00BC1856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2"/>
            </w:tblGrid>
            <w:tr w:rsidR="00D013AC" w:rsidRPr="00BC1856" w14:paraId="61345453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1782" w:type="dxa"/>
                </w:tcPr>
                <w:p w14:paraId="1369E9A0" w14:textId="77777777" w:rsidR="00D013AC" w:rsidRPr="00BC1856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</w:rPr>
                  </w:pPr>
                  <w:r w:rsidRPr="00BC1856">
                    <w:rPr>
                      <w:rFonts w:ascii="Sylfaen" w:hAnsi="Sylfaen" w:cs="Sylfaen"/>
                      <w:color w:val="000000"/>
                    </w:rPr>
                    <w:t xml:space="preserve"> 111,690,000 </w:t>
                  </w:r>
                </w:p>
              </w:tc>
            </w:tr>
          </w:tbl>
          <w:p w14:paraId="3B47F35B" w14:textId="7A10FC9B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2F93CCA5" w14:textId="77777777" w:rsidR="00D013AC" w:rsidRPr="00BC1856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16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72"/>
            </w:tblGrid>
            <w:tr w:rsidR="00D013AC" w:rsidRPr="00BC1856" w14:paraId="35845D46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1672" w:type="dxa"/>
                </w:tcPr>
                <w:p w14:paraId="541E9D46" w14:textId="77777777" w:rsidR="00D013AC" w:rsidRPr="00BC1856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</w:rPr>
                  </w:pPr>
                  <w:r w:rsidRPr="00BC1856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</w:rPr>
                    <w:t>22,338,000</w:t>
                  </w:r>
                  <w:r w:rsidRPr="00BC1856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</w:p>
              </w:tc>
            </w:tr>
          </w:tbl>
          <w:p w14:paraId="524FAB53" w14:textId="78B7BDD1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2076" w:type="dxa"/>
            <w:gridSpan w:val="5"/>
            <w:vAlign w:val="center"/>
          </w:tcPr>
          <w:p w14:paraId="31FB0DEA" w14:textId="77777777" w:rsidR="00D013AC" w:rsidRPr="00BC1856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20"/>
            </w:tblGrid>
            <w:tr w:rsidR="00D013AC" w:rsidRPr="00BC1856" w14:paraId="5DEB7CD6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2420" w:type="dxa"/>
                </w:tcPr>
                <w:p w14:paraId="0751886D" w14:textId="77777777" w:rsidR="00D013AC" w:rsidRPr="00BC1856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</w:rPr>
                  </w:pPr>
                  <w:r w:rsidRPr="00BC1856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</w:rPr>
                    <w:t>134,028,000</w:t>
                  </w:r>
                  <w:r w:rsidRPr="00BC1856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</w:p>
              </w:tc>
            </w:tr>
          </w:tbl>
          <w:p w14:paraId="556C61A6" w14:textId="3BF9F057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D013AC" w:rsidRPr="0022631D" w14:paraId="385E7F58" w14:textId="77777777" w:rsidTr="001D4C1F">
        <w:trPr>
          <w:trHeight w:val="83"/>
        </w:trPr>
        <w:tc>
          <w:tcPr>
            <w:tcW w:w="1382" w:type="dxa"/>
            <w:gridSpan w:val="3"/>
            <w:vAlign w:val="center"/>
          </w:tcPr>
          <w:p w14:paraId="02495B5B" w14:textId="5A8A1855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20" w:type="dxa"/>
            <w:gridSpan w:val="30"/>
            <w:vAlign w:val="center"/>
          </w:tcPr>
          <w:p w14:paraId="24C1C2E5" w14:textId="77777777" w:rsidR="00D013AC" w:rsidRPr="00BC1856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</w:tc>
      </w:tr>
      <w:tr w:rsidR="00D013AC" w:rsidRPr="0022631D" w14:paraId="33392645" w14:textId="77777777" w:rsidTr="00601CF1">
        <w:trPr>
          <w:trHeight w:val="83"/>
        </w:trPr>
        <w:tc>
          <w:tcPr>
            <w:tcW w:w="1382" w:type="dxa"/>
            <w:gridSpan w:val="3"/>
            <w:vAlign w:val="center"/>
          </w:tcPr>
          <w:p w14:paraId="64E84E30" w14:textId="6141C5E7" w:rsidR="00D013AC" w:rsidRPr="00770320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vAlign w:val="center"/>
          </w:tcPr>
          <w:p w14:paraId="3D943E7E" w14:textId="77777777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lang w:val="hy-AM"/>
              </w:rPr>
            </w:pPr>
            <w:r w:rsidRPr="004D7045">
              <w:rPr>
                <w:rFonts w:ascii="Arial LatArm" w:hAnsi="Arial LatArm" w:cs="Arial LatArm"/>
                <w:color w:val="000000"/>
                <w:lang w:val="hy-AM"/>
              </w:rPr>
              <w:t>&lt;&lt;</w:t>
            </w:r>
            <w:r w:rsidRPr="004D7045">
              <w:rPr>
                <w:rFonts w:ascii="Arial" w:hAnsi="Arial" w:cs="Arial"/>
                <w:color w:val="000000"/>
                <w:lang w:val="hy-AM"/>
              </w:rPr>
              <w:t>Արտ Պլաս</w:t>
            </w:r>
            <w:r w:rsidRPr="004D7045">
              <w:rPr>
                <w:rFonts w:ascii="Arial LatArm" w:hAnsi="Arial LatArm" w:cs="Arial LatArm"/>
                <w:color w:val="000000"/>
                <w:lang w:val="hy-AM"/>
              </w:rPr>
              <w:t xml:space="preserve">&gt;&gt; </w:t>
            </w:r>
            <w:r w:rsidRPr="004D7045">
              <w:rPr>
                <w:rFonts w:ascii="Arial" w:hAnsi="Arial" w:cs="Arial"/>
                <w:color w:val="000000"/>
                <w:lang w:val="hy-AM"/>
              </w:rPr>
              <w:t>ՍՊԸ</w:t>
            </w:r>
          </w:p>
          <w:p w14:paraId="3F0C64A6" w14:textId="7B2E4AE6" w:rsidR="00D013AC" w:rsidRPr="006A6F37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813E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ООО «Арт Плас»:</w:t>
            </w:r>
          </w:p>
        </w:tc>
        <w:tc>
          <w:tcPr>
            <w:tcW w:w="3250" w:type="dxa"/>
            <w:gridSpan w:val="11"/>
            <w:vAlign w:val="center"/>
          </w:tcPr>
          <w:p w14:paraId="6EE68189" w14:textId="77777777" w:rsidR="00D013AC" w:rsidRPr="007243F5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2"/>
            </w:tblGrid>
            <w:tr w:rsidR="00D013AC" w:rsidRPr="007243F5" w14:paraId="6C97792C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1962" w:type="dxa"/>
                </w:tcPr>
                <w:p w14:paraId="1C0450AB" w14:textId="77777777" w:rsidR="00D013AC" w:rsidRPr="007243F5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</w:pPr>
                  <w:r w:rsidRPr="007243F5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  <w:r w:rsidRPr="007243F5"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  <w:t xml:space="preserve">120 000 000 </w:t>
                  </w:r>
                </w:p>
              </w:tc>
            </w:tr>
          </w:tbl>
          <w:p w14:paraId="597E0CA5" w14:textId="51DB8E14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3897D5AA" w14:textId="77777777" w:rsidR="00D013AC" w:rsidRPr="007243F5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158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2"/>
            </w:tblGrid>
            <w:tr w:rsidR="00D013AC" w:rsidRPr="007243F5" w14:paraId="1A1E4BAA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1582" w:type="dxa"/>
                </w:tcPr>
                <w:p w14:paraId="33ECAFBA" w14:textId="77777777" w:rsidR="00D013AC" w:rsidRPr="007243F5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</w:pPr>
                  <w:r w:rsidRPr="007243F5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  <w:r w:rsidRPr="007243F5"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  <w:t xml:space="preserve">24 000 000 </w:t>
                  </w:r>
                </w:p>
              </w:tc>
            </w:tr>
          </w:tbl>
          <w:p w14:paraId="53B7F5B3" w14:textId="0A109103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2076" w:type="dxa"/>
            <w:gridSpan w:val="5"/>
            <w:vAlign w:val="center"/>
          </w:tcPr>
          <w:p w14:paraId="769EED68" w14:textId="77777777" w:rsidR="00D013AC" w:rsidRPr="007243F5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30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50"/>
            </w:tblGrid>
            <w:tr w:rsidR="00D013AC" w:rsidRPr="007243F5" w14:paraId="7B2685E1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3050" w:type="dxa"/>
                </w:tcPr>
                <w:p w14:paraId="4A069F9F" w14:textId="77777777" w:rsidR="00D013AC" w:rsidRPr="007243F5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</w:pPr>
                  <w:r w:rsidRPr="007243F5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  <w:r w:rsidRPr="007243F5"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  <w:t xml:space="preserve">144 000 000 </w:t>
                  </w:r>
                </w:p>
              </w:tc>
            </w:tr>
          </w:tbl>
          <w:p w14:paraId="5359B31C" w14:textId="17496B1D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D013AC" w:rsidRPr="0022631D" w14:paraId="2868C75B" w14:textId="77777777" w:rsidTr="00601CF1">
        <w:trPr>
          <w:trHeight w:val="83"/>
        </w:trPr>
        <w:tc>
          <w:tcPr>
            <w:tcW w:w="1382" w:type="dxa"/>
            <w:gridSpan w:val="3"/>
            <w:vAlign w:val="center"/>
          </w:tcPr>
          <w:p w14:paraId="28560805" w14:textId="16202F98" w:rsidR="00D013AC" w:rsidRPr="00770320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vAlign w:val="center"/>
          </w:tcPr>
          <w:p w14:paraId="74090398" w14:textId="77777777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B65D1">
              <w:rPr>
                <w:rFonts w:ascii="GHEA Grapalat" w:hAnsi="GHEA Grapalat" w:cs="Sylfaen"/>
                <w:sz w:val="20"/>
                <w:szCs w:val="20"/>
              </w:rPr>
              <w:t>«ԷԼԱ ՇԻՆ» ՍՊԸ, «Ավետիսյան Շին Մոնտաժ» ՍՊԸ և «ԼԻԼԱՆԱՐՄ» ՍՊԸ ՀԳ</w:t>
            </w:r>
          </w:p>
          <w:p w14:paraId="077E627D" w14:textId="18DBD548" w:rsidR="00D013AC" w:rsidRPr="00770320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813E0">
              <w:rPr>
                <w:rFonts w:ascii="GHEA Grapalat" w:hAnsi="GHEA Grapalat" w:cs="Arial"/>
                <w:color w:val="2C2D2E"/>
                <w:sz w:val="20"/>
                <w:szCs w:val="20"/>
                <w:lang w:val="ru-RU" w:eastAsia="ru-RU"/>
              </w:rPr>
              <w:t>ООО «ЭЛА ШИН», ООО «Монтаж А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lang w:val="ru-RU" w:eastAsia="ru-RU"/>
              </w:rPr>
              <w:t>ветисяна Шина» и ООО «ЛИЛАНАРМ»</w:t>
            </w:r>
          </w:p>
        </w:tc>
        <w:tc>
          <w:tcPr>
            <w:tcW w:w="3250" w:type="dxa"/>
            <w:gridSpan w:val="11"/>
            <w:vAlign w:val="center"/>
          </w:tcPr>
          <w:p w14:paraId="293FF301" w14:textId="77777777" w:rsidR="00D013AC" w:rsidRPr="002F3EAE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2"/>
            </w:tblGrid>
            <w:tr w:rsidR="00D013AC" w:rsidRPr="002F3EAE" w14:paraId="3E5CE1C2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1602" w:type="dxa"/>
                </w:tcPr>
                <w:p w14:paraId="155A257D" w14:textId="77777777" w:rsidR="00D013AC" w:rsidRPr="002F3EAE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</w:rPr>
                  </w:pPr>
                  <w:r w:rsidRPr="002F3EAE">
                    <w:rPr>
                      <w:rFonts w:ascii="Sylfaen" w:hAnsi="Sylfaen" w:cs="Sylfaen"/>
                      <w:color w:val="000000"/>
                    </w:rPr>
                    <w:t xml:space="preserve"> 143,000,000 </w:t>
                  </w:r>
                </w:p>
              </w:tc>
            </w:tr>
          </w:tbl>
          <w:p w14:paraId="16951181" w14:textId="758277EF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1C484460" w14:textId="77777777" w:rsidR="00D013AC" w:rsidRPr="002F3EAE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2"/>
            </w:tblGrid>
            <w:tr w:rsidR="00D013AC" w:rsidRPr="002F3EAE" w14:paraId="43D0743F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1312" w:type="dxa"/>
                </w:tcPr>
                <w:p w14:paraId="1B73C81B" w14:textId="77777777" w:rsidR="00D013AC" w:rsidRPr="002F3EAE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</w:rPr>
                  </w:pPr>
                  <w:r w:rsidRPr="002F3EAE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</w:rPr>
                    <w:t>28,600,000</w:t>
                  </w:r>
                  <w:r w:rsidRPr="002F3EAE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</w:p>
              </w:tc>
            </w:tr>
          </w:tbl>
          <w:p w14:paraId="6FCD4F43" w14:textId="0C4DB5E8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2076" w:type="dxa"/>
            <w:gridSpan w:val="5"/>
            <w:vAlign w:val="center"/>
          </w:tcPr>
          <w:p w14:paraId="72C31946" w14:textId="77777777" w:rsidR="00D013AC" w:rsidRPr="002F3EAE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0"/>
            </w:tblGrid>
            <w:tr w:rsidR="00D013AC" w:rsidRPr="002F3EAE" w14:paraId="37588B35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12"/>
              </w:trPr>
              <w:tc>
                <w:tcPr>
                  <w:tcW w:w="1610" w:type="dxa"/>
                </w:tcPr>
                <w:p w14:paraId="41AD7B1B" w14:textId="77777777" w:rsidR="00D013AC" w:rsidRPr="002F3EAE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</w:rPr>
                  </w:pPr>
                  <w:r w:rsidRPr="002F3EAE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  <w:r>
                    <w:rPr>
                      <w:rFonts w:ascii="Sylfaen" w:hAnsi="Sylfaen" w:cs="Sylfaen"/>
                      <w:color w:val="000000"/>
                    </w:rPr>
                    <w:t>171,600,000</w:t>
                  </w:r>
                  <w:r w:rsidRPr="002F3EAE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</w:p>
              </w:tc>
            </w:tr>
          </w:tbl>
          <w:p w14:paraId="3266AF88" w14:textId="2F0876D2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D013AC" w:rsidRPr="0022631D" w14:paraId="38B89D0D" w14:textId="77777777" w:rsidTr="00601CF1">
        <w:trPr>
          <w:trHeight w:val="83"/>
        </w:trPr>
        <w:tc>
          <w:tcPr>
            <w:tcW w:w="1382" w:type="dxa"/>
            <w:gridSpan w:val="3"/>
            <w:vAlign w:val="center"/>
          </w:tcPr>
          <w:p w14:paraId="41206B85" w14:textId="6BCEA944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vAlign w:val="center"/>
          </w:tcPr>
          <w:p w14:paraId="6D5D8161" w14:textId="77777777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158C8">
              <w:rPr>
                <w:rFonts w:ascii="GHEA Grapalat" w:hAnsi="GHEA Grapalat" w:cs="GHEA Grapalat"/>
                <w:sz w:val="20"/>
                <w:szCs w:val="20"/>
                <w:lang w:val="hy-AM"/>
              </w:rPr>
              <w:t>«Բիդեք» ՍՊԸ</w:t>
            </w:r>
          </w:p>
          <w:p w14:paraId="13C9A19D" w14:textId="37395BA7" w:rsidR="00D013AC" w:rsidRPr="00B13DF3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3E0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ООО «Бедек»:</w:t>
            </w:r>
          </w:p>
        </w:tc>
        <w:tc>
          <w:tcPr>
            <w:tcW w:w="3250" w:type="dxa"/>
            <w:gridSpan w:val="11"/>
            <w:vAlign w:val="center"/>
          </w:tcPr>
          <w:p w14:paraId="0F51B2FD" w14:textId="77777777" w:rsidR="00D013AC" w:rsidRPr="002C5D51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70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2"/>
            </w:tblGrid>
            <w:tr w:rsidR="00D013AC" w:rsidRPr="002C5D51" w14:paraId="280A73BB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56"/>
              </w:trPr>
              <w:tc>
                <w:tcPr>
                  <w:tcW w:w="7092" w:type="dxa"/>
                </w:tcPr>
                <w:p w14:paraId="4C4C594B" w14:textId="77777777" w:rsidR="00D013AC" w:rsidRPr="002C5D51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</w:pPr>
                  <w:r w:rsidRPr="002C5D51"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  <w:t xml:space="preserve">149 723 000 </w:t>
                  </w:r>
                </w:p>
              </w:tc>
            </w:tr>
          </w:tbl>
          <w:p w14:paraId="3949C4C6" w14:textId="77777777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34068C79" w14:textId="77777777" w:rsidR="00D013AC" w:rsidRPr="002C5D51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77"/>
            </w:tblGrid>
            <w:tr w:rsidR="00D013AC" w:rsidRPr="002C5D51" w14:paraId="315C7CB7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56"/>
              </w:trPr>
              <w:tc>
                <w:tcPr>
                  <w:tcW w:w="10677" w:type="dxa"/>
                </w:tcPr>
                <w:p w14:paraId="7A47D8FE" w14:textId="77777777" w:rsidR="00D013AC" w:rsidRPr="002C5D51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</w:pPr>
                  <w:r w:rsidRPr="002C5D51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  <w:r w:rsidRPr="002C5D51"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  <w:t xml:space="preserve">29 944 600 </w:t>
                  </w:r>
                </w:p>
              </w:tc>
            </w:tr>
          </w:tbl>
          <w:p w14:paraId="5E0EB75F" w14:textId="77777777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6" w:type="dxa"/>
            <w:gridSpan w:val="5"/>
            <w:vAlign w:val="center"/>
          </w:tcPr>
          <w:p w14:paraId="44293672" w14:textId="77777777" w:rsidR="00D013AC" w:rsidRPr="002C5D51" w:rsidRDefault="00D013AC" w:rsidP="00D013A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77"/>
            </w:tblGrid>
            <w:tr w:rsidR="00D013AC" w:rsidRPr="002C5D51" w14:paraId="22E8D9EF" w14:textId="77777777" w:rsidTr="00232B57">
              <w:tblPrEx>
                <w:tblCellMar>
                  <w:top w:w="0" w:type="dxa"/>
                  <w:bottom w:w="0" w:type="dxa"/>
                </w:tblCellMar>
              </w:tblPrEx>
              <w:trPr>
                <w:trHeight w:val="156"/>
              </w:trPr>
              <w:tc>
                <w:tcPr>
                  <w:tcW w:w="10677" w:type="dxa"/>
                </w:tcPr>
                <w:p w14:paraId="7C1A9591" w14:textId="77777777" w:rsidR="00D013AC" w:rsidRPr="002C5D51" w:rsidRDefault="00D013AC" w:rsidP="00D013AC">
                  <w:pPr>
                    <w:autoSpaceDE w:val="0"/>
                    <w:autoSpaceDN w:val="0"/>
                    <w:adjustRightInd w:val="0"/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</w:pPr>
                  <w:r w:rsidRPr="002C5D51">
                    <w:rPr>
                      <w:rFonts w:ascii="Sylfaen" w:hAnsi="Sylfaen" w:cs="Sylfaen"/>
                      <w:color w:val="000000"/>
                    </w:rPr>
                    <w:t xml:space="preserve"> </w:t>
                  </w:r>
                  <w:r w:rsidRPr="002C5D51">
                    <w:rPr>
                      <w:rFonts w:ascii="Sylfaen" w:hAnsi="Sylfaen" w:cs="Sylfaen"/>
                      <w:color w:val="000000"/>
                      <w:sz w:val="23"/>
                      <w:szCs w:val="23"/>
                    </w:rPr>
                    <w:t xml:space="preserve">179 667 600 </w:t>
                  </w:r>
                </w:p>
              </w:tc>
            </w:tr>
          </w:tbl>
          <w:p w14:paraId="759D9060" w14:textId="77777777" w:rsidR="00D013AC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013AC" w:rsidRPr="0022631D" w14:paraId="700CD07F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10ED0606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13AC" w:rsidRPr="00911D27" w14:paraId="521126E1" w14:textId="77777777" w:rsidTr="00601CF1">
        <w:tc>
          <w:tcPr>
            <w:tcW w:w="11002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2D4D5D88" w:rsidR="00D013AC" w:rsidRPr="009451B5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D013AC" w:rsidRPr="00911D27" w14:paraId="552679BF" w14:textId="77777777" w:rsidTr="00601CF1">
        <w:tc>
          <w:tcPr>
            <w:tcW w:w="813" w:type="dxa"/>
            <w:vMerge w:val="restart"/>
            <w:vAlign w:val="center"/>
          </w:tcPr>
          <w:p w14:paraId="770D59CE" w14:textId="53F8CB9A" w:rsidR="00D013AC" w:rsidRPr="009451B5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 w14:paraId="563B2C65" w14:textId="2F43C3BA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 участника</w:t>
            </w:r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1F653B3C" w:rsidR="00D013AC" w:rsidRPr="009451B5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D013AC" w:rsidRPr="0022631D" w14:paraId="3CA6FABC" w14:textId="77777777" w:rsidTr="00601CF1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D013AC" w:rsidRPr="009451B5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D013AC" w:rsidRPr="009451B5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7EDF1BD" w:rsidR="00D013AC" w:rsidRPr="009451B5" w:rsidRDefault="00D013AC" w:rsidP="00D013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13C6EC67" w:rsidR="00D013AC" w:rsidRPr="009451B5" w:rsidRDefault="00D013AC" w:rsidP="00D013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34A9A56A" w:rsidR="00D013AC" w:rsidRPr="009451B5" w:rsidRDefault="00D013AC" w:rsidP="00D013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84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0654558B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 предложение</w:t>
            </w:r>
          </w:p>
        </w:tc>
      </w:tr>
      <w:tr w:rsidR="00D013AC" w:rsidRPr="0022631D" w14:paraId="5E96A1C5" w14:textId="77777777" w:rsidTr="00601CF1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7CD1451B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6"/>
            <w:tcBorders>
              <w:bottom w:val="single" w:sz="8" w:space="0" w:color="auto"/>
            </w:tcBorders>
          </w:tcPr>
          <w:p w14:paraId="504E155E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13AC" w:rsidRPr="0022631D" w14:paraId="443F73EF" w14:textId="77777777" w:rsidTr="00601CF1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5E76D406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6"/>
            <w:tcBorders>
              <w:bottom w:val="single" w:sz="8" w:space="0" w:color="auto"/>
            </w:tcBorders>
          </w:tcPr>
          <w:p w14:paraId="5FEDE38D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13AC" w:rsidRPr="00911D27" w14:paraId="522ACAFB" w14:textId="77777777" w:rsidTr="00601CF1">
        <w:trPr>
          <w:trHeight w:val="331"/>
        </w:trPr>
        <w:tc>
          <w:tcPr>
            <w:tcW w:w="2251" w:type="dxa"/>
            <w:gridSpan w:val="5"/>
            <w:vAlign w:val="center"/>
          </w:tcPr>
          <w:p w14:paraId="514F7E40" w14:textId="5EE269B2" w:rsidR="00D013AC" w:rsidRPr="0022631D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8751" w:type="dxa"/>
            <w:gridSpan w:val="28"/>
            <w:vAlign w:val="center"/>
          </w:tcPr>
          <w:p w14:paraId="71AB42B3" w14:textId="00BEA224" w:rsidR="00D013AC" w:rsidRPr="009451B5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Примечание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: Иные основания для отклонения заявок.</w:t>
            </w:r>
          </w:p>
        </w:tc>
      </w:tr>
      <w:tr w:rsidR="00D013AC" w:rsidRPr="00911D27" w14:paraId="617248CD" w14:textId="77777777" w:rsidTr="00601CF1">
        <w:trPr>
          <w:trHeight w:val="289"/>
        </w:trPr>
        <w:tc>
          <w:tcPr>
            <w:tcW w:w="1100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013AC" w:rsidRPr="009451B5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013AC" w:rsidRPr="009451B5" w14:paraId="1515C769" w14:textId="77777777" w:rsidTr="00601CF1">
        <w:trPr>
          <w:trHeight w:val="346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31324266" w:rsidR="00D013AC" w:rsidRPr="009451B5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6026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419DDA05" w:rsidR="00D013AC" w:rsidRPr="001B011A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D013AC" w:rsidRPr="002A6312" w14:paraId="71BEA872" w14:textId="77777777" w:rsidTr="00601CF1">
        <w:trPr>
          <w:trHeight w:val="92"/>
        </w:trPr>
        <w:tc>
          <w:tcPr>
            <w:tcW w:w="4976" w:type="dxa"/>
            <w:gridSpan w:val="15"/>
            <w:vMerge w:val="restart"/>
            <w:vAlign w:val="center"/>
          </w:tcPr>
          <w:p w14:paraId="7F8FD238" w14:textId="4277F189" w:rsidR="00D013AC" w:rsidRPr="0022631D" w:rsidRDefault="00D013AC" w:rsidP="00D013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428668F6" w:rsidR="00D013AC" w:rsidRPr="001B011A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2915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BE95917" w:rsidR="00D013AC" w:rsidRPr="001B011A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D013AC" w:rsidRPr="00911D27" w14:paraId="04C80107" w14:textId="77777777" w:rsidTr="00601CF1">
        <w:trPr>
          <w:trHeight w:val="92"/>
        </w:trPr>
        <w:tc>
          <w:tcPr>
            <w:tcW w:w="497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D013AC" w:rsidRPr="0022631D" w:rsidRDefault="00D013AC" w:rsidP="00D013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30BB1F98" w:rsidR="00D013AC" w:rsidRPr="00911D27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11.06.2026</w:t>
            </w:r>
          </w:p>
        </w:tc>
        <w:tc>
          <w:tcPr>
            <w:tcW w:w="2915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7F4B529F" w:rsidR="00D013AC" w:rsidRPr="00911D27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21.06.2026</w:t>
            </w:r>
          </w:p>
        </w:tc>
      </w:tr>
      <w:tr w:rsidR="00D013AC" w:rsidRPr="001B011A" w14:paraId="2254FA5C" w14:textId="4ECF7DE2" w:rsidTr="00601CF1">
        <w:trPr>
          <w:trHeight w:val="344"/>
        </w:trPr>
        <w:tc>
          <w:tcPr>
            <w:tcW w:w="4976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08F69CE2" w:rsidR="00D013AC" w:rsidRPr="0022631D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026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1D2298" w14:textId="14C4420B" w:rsidR="00D013AC" w:rsidRPr="0022631D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,06,2026թ</w:t>
            </w:r>
          </w:p>
        </w:tc>
      </w:tr>
      <w:tr w:rsidR="00D013AC" w:rsidRPr="001B011A" w14:paraId="3C75DA26" w14:textId="77777777" w:rsidTr="00E25C4A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1DA31A34" w:rsidR="00D013AC" w:rsidRPr="00911D27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6026" w:type="dxa"/>
            <w:gridSpan w:val="18"/>
            <w:tcBorders>
              <w:bottom w:val="single" w:sz="8" w:space="0" w:color="auto"/>
            </w:tcBorders>
          </w:tcPr>
          <w:p w14:paraId="1E9104E7" w14:textId="127A0B80" w:rsidR="00D013AC" w:rsidRPr="001B011A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,06</w:t>
            </w:r>
            <w:r w:rsidRPr="000F1B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,2026թ</w:t>
            </w:r>
          </w:p>
        </w:tc>
      </w:tr>
      <w:tr w:rsidR="00D013AC" w:rsidRPr="0022631D" w14:paraId="0682C6BE" w14:textId="77777777" w:rsidTr="00E25C4A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AD82E02" w:rsidR="00D013AC" w:rsidRPr="00911D27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6026" w:type="dxa"/>
            <w:gridSpan w:val="18"/>
            <w:tcBorders>
              <w:bottom w:val="single" w:sz="8" w:space="0" w:color="auto"/>
            </w:tcBorders>
          </w:tcPr>
          <w:p w14:paraId="5293ADE3" w14:textId="00DEA66E" w:rsidR="00D013AC" w:rsidRPr="0022631D" w:rsidRDefault="00D013AC" w:rsidP="00D013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,06</w:t>
            </w:r>
            <w:r w:rsidRPr="000F1B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,2026թ</w:t>
            </w:r>
          </w:p>
        </w:tc>
      </w:tr>
      <w:tr w:rsidR="00D013AC" w:rsidRPr="0022631D" w14:paraId="79A64497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620F225D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13AC" w:rsidRPr="0022631D" w14:paraId="4E4EA255" w14:textId="77777777" w:rsidTr="00601CF1">
        <w:tc>
          <w:tcPr>
            <w:tcW w:w="813" w:type="dxa"/>
            <w:vMerge w:val="restart"/>
            <w:vAlign w:val="center"/>
          </w:tcPr>
          <w:p w14:paraId="7AA249E4" w14:textId="07BCD1EB" w:rsidR="00D013AC" w:rsidRPr="0022631D" w:rsidRDefault="00D013AC" w:rsidP="00D013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лота</w:t>
            </w:r>
          </w:p>
        </w:tc>
        <w:tc>
          <w:tcPr>
            <w:tcW w:w="1409" w:type="dxa"/>
            <w:gridSpan w:val="3"/>
            <w:vMerge w:val="restart"/>
            <w:vAlign w:val="center"/>
          </w:tcPr>
          <w:p w14:paraId="3EF9A58A" w14:textId="1B369C00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8780" w:type="dxa"/>
            <w:gridSpan w:val="29"/>
            <w:vAlign w:val="center"/>
          </w:tcPr>
          <w:p w14:paraId="0A5086C3" w14:textId="39C0AFCB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D013AC" w:rsidRPr="0022631D" w14:paraId="11F19FA1" w14:textId="77777777" w:rsidTr="0061041C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D013AC" w:rsidRPr="0022631D" w:rsidRDefault="00D013AC" w:rsidP="00D013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2856C5C6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03A35498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5AFD42C9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 заключения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A880B59" w:rsidR="00D013AC" w:rsidRPr="001B011A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58A33AC2" w14:textId="7397E959" w:rsidR="00D013AC" w:rsidRPr="001B011A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3119" w:type="dxa"/>
            <w:gridSpan w:val="9"/>
            <w:vAlign w:val="center"/>
          </w:tcPr>
          <w:p w14:paraId="0911FBB2" w14:textId="351A14EA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D013AC" w:rsidRPr="0022631D" w14:paraId="4DC53241" w14:textId="77777777" w:rsidTr="0061041C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D013AC" w:rsidRPr="0022631D" w:rsidRDefault="00D013AC" w:rsidP="00D013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078A8417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9"/>
            <w:vAlign w:val="center"/>
          </w:tcPr>
          <w:p w14:paraId="3C0959C2" w14:textId="476A90C0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 РА</w:t>
            </w:r>
          </w:p>
        </w:tc>
      </w:tr>
      <w:tr w:rsidR="00D013AC" w:rsidRPr="0022631D" w14:paraId="75FDA7D8" w14:textId="77777777" w:rsidTr="0061041C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D013AC" w:rsidRPr="0022631D" w:rsidRDefault="00D013AC" w:rsidP="00D013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0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67DA51D9" w:rsidR="00D013AC" w:rsidRPr="001B011A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1829" w:type="dxa"/>
            <w:gridSpan w:val="2"/>
            <w:tcBorders>
              <w:bottom w:val="single" w:sz="8" w:space="0" w:color="auto"/>
            </w:tcBorders>
            <w:vAlign w:val="center"/>
          </w:tcPr>
          <w:p w14:paraId="3B323129" w14:textId="3C7A90B7" w:rsidR="00D013AC" w:rsidRPr="001B011A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8A4D149" w14:textId="0F94D328" w:rsidR="00D013AC" w:rsidRPr="0022631D" w:rsidRDefault="00D013AC" w:rsidP="00D013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A0D11" w:rsidRPr="0022631D" w14:paraId="1E28D31D" w14:textId="77777777" w:rsidTr="0061041C">
        <w:trPr>
          <w:trHeight w:val="146"/>
        </w:trPr>
        <w:tc>
          <w:tcPr>
            <w:tcW w:w="813" w:type="dxa"/>
            <w:vAlign w:val="center"/>
          </w:tcPr>
          <w:p w14:paraId="1F1D10DE" w14:textId="6D8BB0EB" w:rsidR="00AA0D11" w:rsidRPr="006507D0" w:rsidRDefault="00AA0D11" w:rsidP="00AA0D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1409" w:type="dxa"/>
            <w:gridSpan w:val="3"/>
            <w:vAlign w:val="center"/>
          </w:tcPr>
          <w:p w14:paraId="7AFD4642" w14:textId="77777777" w:rsidR="00AA0D11" w:rsidRDefault="00AA0D11" w:rsidP="00AA0D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B65D1">
              <w:rPr>
                <w:rFonts w:ascii="GHEA Grapalat" w:hAnsi="GHEA Grapalat" w:cs="Sylfaen"/>
                <w:sz w:val="20"/>
                <w:szCs w:val="20"/>
              </w:rPr>
              <w:t>«ԷԼԱ ՇԻՆ» ՍՊԸ, «Ավետիսյան Շին Մոնտաժ» ՍՊԸ և «ԼԻԼԱՆԱՐՄ» ՍՊԸ ՀԳ</w:t>
            </w:r>
          </w:p>
          <w:p w14:paraId="391CD0D1" w14:textId="617D4BE2" w:rsidR="00AA0D11" w:rsidRPr="006507D0" w:rsidRDefault="00AA0D11" w:rsidP="00AA0D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13E0">
              <w:rPr>
                <w:rFonts w:ascii="GHEA Grapalat" w:hAnsi="GHEA Grapalat" w:cs="Arial"/>
                <w:color w:val="2C2D2E"/>
                <w:sz w:val="20"/>
                <w:szCs w:val="20"/>
                <w:lang w:val="ru-RU" w:eastAsia="ru-RU"/>
              </w:rPr>
              <w:t>ООО «ЭЛА ШИН», ООО «Монтаж А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lang w:val="ru-RU" w:eastAsia="ru-RU"/>
              </w:rPr>
              <w:t>ветисяна Шина» и ООО «ЛИЛАНАРМ»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160F1A15" w:rsidR="00AA0D11" w:rsidRPr="006507D0" w:rsidRDefault="00AA0D11" w:rsidP="00AA0D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ԳՀ-ԳՀԱՇՁԲ-2026/10-1</w:t>
            </w:r>
          </w:p>
        </w:tc>
        <w:tc>
          <w:tcPr>
            <w:tcW w:w="1523" w:type="dxa"/>
            <w:gridSpan w:val="5"/>
          </w:tcPr>
          <w:p w14:paraId="54F54951" w14:textId="1297E500" w:rsidR="00AA0D11" w:rsidRPr="006507D0" w:rsidRDefault="00AA0D11" w:rsidP="00AA0D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,06</w:t>
            </w:r>
            <w:r w:rsidRPr="000F1B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,2026թ</w:t>
            </w:r>
          </w:p>
        </w:tc>
        <w:tc>
          <w:tcPr>
            <w:tcW w:w="1136" w:type="dxa"/>
            <w:gridSpan w:val="4"/>
            <w:vAlign w:val="center"/>
          </w:tcPr>
          <w:p w14:paraId="14613B7C" w14:textId="77777777" w:rsidR="0061041C" w:rsidRDefault="0061041C" w:rsidP="00AA0D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Համաձայնագիրը </w:t>
            </w:r>
            <w:r w:rsidRPr="00C76BB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ուժի մեջ մտնելուց հետո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1100</w:t>
            </w:r>
            <w:r w:rsidRPr="00C76BB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օրացուցային </w:t>
            </w:r>
            <w:r w:rsidRPr="00C76BB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օրվա ընթացքում</w:t>
            </w:r>
          </w:p>
          <w:p w14:paraId="610A7BBF" w14:textId="61504F49" w:rsidR="00AA0D11" w:rsidRPr="00337EF9" w:rsidRDefault="0061041C" w:rsidP="00AA0D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В течение 1100 календарных дней после вступления Соглашения в силу.</w:t>
            </w:r>
            <w:r w:rsidRPr="00C76BB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։</w:t>
            </w:r>
          </w:p>
        </w:tc>
        <w:tc>
          <w:tcPr>
            <w:tcW w:w="913" w:type="dxa"/>
            <w:gridSpan w:val="3"/>
            <w:vAlign w:val="center"/>
          </w:tcPr>
          <w:p w14:paraId="6A3A27A0" w14:textId="3E9B3BD9" w:rsidR="00AA0D11" w:rsidRPr="006507D0" w:rsidRDefault="00AA0D11" w:rsidP="00AA0D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0" w:type="dxa"/>
            <w:gridSpan w:val="7"/>
          </w:tcPr>
          <w:p w14:paraId="540F0BC7" w14:textId="4BD323E4" w:rsidR="00AA0D11" w:rsidRPr="00AA0D11" w:rsidRDefault="00AA0D11" w:rsidP="00AA0D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11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1 342 008 000 </w:t>
            </w:r>
          </w:p>
        </w:tc>
        <w:tc>
          <w:tcPr>
            <w:tcW w:w="1829" w:type="dxa"/>
            <w:gridSpan w:val="2"/>
          </w:tcPr>
          <w:p w14:paraId="6043A549" w14:textId="7B39EEC2" w:rsidR="00AA0D11" w:rsidRPr="00AA0D11" w:rsidRDefault="00AA0D11" w:rsidP="00AA0D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0D11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1 342 008 000 </w:t>
            </w:r>
          </w:p>
        </w:tc>
      </w:tr>
      <w:tr w:rsidR="0061041C" w:rsidRPr="0022631D" w14:paraId="0C60A34E" w14:textId="77777777" w:rsidTr="0061041C">
        <w:trPr>
          <w:trHeight w:val="110"/>
        </w:trPr>
        <w:tc>
          <w:tcPr>
            <w:tcW w:w="813" w:type="dxa"/>
            <w:vAlign w:val="center"/>
          </w:tcPr>
          <w:p w14:paraId="1F37C11A" w14:textId="13A2E618" w:rsidR="0061041C" w:rsidRPr="0022631D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09" w:type="dxa"/>
            <w:gridSpan w:val="3"/>
            <w:vAlign w:val="center"/>
          </w:tcPr>
          <w:p w14:paraId="6D331529" w14:textId="77777777" w:rsid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lang w:val="hy-AM"/>
              </w:rPr>
            </w:pPr>
            <w:r w:rsidRPr="004D7045">
              <w:rPr>
                <w:rFonts w:ascii="Arial LatArm" w:hAnsi="Arial LatArm" w:cs="Arial LatArm"/>
                <w:color w:val="000000"/>
                <w:lang w:val="hy-AM"/>
              </w:rPr>
              <w:t>&lt;&lt;</w:t>
            </w:r>
            <w:r w:rsidRPr="004D7045">
              <w:rPr>
                <w:rFonts w:ascii="Arial" w:hAnsi="Arial" w:cs="Arial"/>
                <w:color w:val="000000"/>
                <w:lang w:val="hy-AM"/>
              </w:rPr>
              <w:t>Արտ Պլաս</w:t>
            </w:r>
            <w:r w:rsidRPr="004D7045">
              <w:rPr>
                <w:rFonts w:ascii="Arial LatArm" w:hAnsi="Arial LatArm" w:cs="Arial LatArm"/>
                <w:color w:val="000000"/>
                <w:lang w:val="hy-AM"/>
              </w:rPr>
              <w:t xml:space="preserve">&gt;&gt; </w:t>
            </w:r>
            <w:r w:rsidRPr="004D7045">
              <w:rPr>
                <w:rFonts w:ascii="Arial" w:hAnsi="Arial" w:cs="Arial"/>
                <w:color w:val="000000"/>
                <w:lang w:val="hy-AM"/>
              </w:rPr>
              <w:t>ՍՊԸ</w:t>
            </w:r>
          </w:p>
          <w:p w14:paraId="38F7B373" w14:textId="5BBFACD8" w:rsidR="0061041C" w:rsidRPr="0022631D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13E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ООО «Арт Плас»:</w:t>
            </w:r>
          </w:p>
        </w:tc>
        <w:tc>
          <w:tcPr>
            <w:tcW w:w="2089" w:type="dxa"/>
            <w:gridSpan w:val="8"/>
            <w:vAlign w:val="center"/>
          </w:tcPr>
          <w:p w14:paraId="11AC14AD" w14:textId="3C26F529" w:rsidR="0061041C" w:rsidRPr="0022631D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ԳՀ-ԳՀԱՇՁԲ-2026/10-1</w:t>
            </w:r>
          </w:p>
        </w:tc>
        <w:tc>
          <w:tcPr>
            <w:tcW w:w="1523" w:type="dxa"/>
            <w:gridSpan w:val="5"/>
          </w:tcPr>
          <w:p w14:paraId="11A1F8C8" w14:textId="3D980880" w:rsidR="0061041C" w:rsidRPr="0022631D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,06</w:t>
            </w:r>
            <w:r w:rsidRPr="000F1B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,2026թ</w:t>
            </w:r>
          </w:p>
        </w:tc>
        <w:tc>
          <w:tcPr>
            <w:tcW w:w="1136" w:type="dxa"/>
            <w:gridSpan w:val="4"/>
            <w:vAlign w:val="center"/>
          </w:tcPr>
          <w:p w14:paraId="20410B65" w14:textId="77777777" w:rsid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Համաձայնագիրը </w:t>
            </w:r>
            <w:r w:rsidRPr="00C76BB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ուժի մեջ մտնելուց հետո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1100</w:t>
            </w:r>
            <w:r w:rsidRPr="00C76BB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օրացուցային </w:t>
            </w:r>
            <w:r w:rsidRPr="00C76BB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օրվա ընթացքում։</w:t>
            </w:r>
          </w:p>
          <w:p w14:paraId="0DD1D286" w14:textId="230731E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04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В течение 1100 календарных дней после вступления </w:t>
            </w:r>
            <w:r w:rsidRPr="006104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Соглашения в силу.</w:t>
            </w:r>
          </w:p>
        </w:tc>
        <w:tc>
          <w:tcPr>
            <w:tcW w:w="913" w:type="dxa"/>
            <w:gridSpan w:val="3"/>
            <w:vAlign w:val="center"/>
          </w:tcPr>
          <w:p w14:paraId="45860531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90" w:type="dxa"/>
            <w:gridSpan w:val="7"/>
            <w:vAlign w:val="center"/>
          </w:tcPr>
          <w:p w14:paraId="41821094" w14:textId="4D57E4BB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1041C">
              <w:rPr>
                <w:rFonts w:ascii="GHEA Grapalat" w:hAnsi="GHEA Grapalat" w:cs="Times Armenian"/>
                <w:sz w:val="16"/>
                <w:szCs w:val="16"/>
                <w:lang w:val="hy-AM"/>
              </w:rPr>
              <w:t>144 000 000</w:t>
            </w:r>
          </w:p>
        </w:tc>
        <w:tc>
          <w:tcPr>
            <w:tcW w:w="1829" w:type="dxa"/>
            <w:gridSpan w:val="2"/>
            <w:vAlign w:val="center"/>
          </w:tcPr>
          <w:p w14:paraId="35C2C732" w14:textId="7A7A9AAA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1041C">
              <w:rPr>
                <w:rFonts w:ascii="GHEA Grapalat" w:hAnsi="GHEA Grapalat" w:cs="Times Armenian"/>
                <w:sz w:val="16"/>
                <w:szCs w:val="16"/>
                <w:lang w:val="hy-AM"/>
              </w:rPr>
              <w:t>144 000 000</w:t>
            </w:r>
          </w:p>
        </w:tc>
      </w:tr>
      <w:tr w:rsidR="0061041C" w:rsidRPr="00911D27" w14:paraId="41E4ED39" w14:textId="77777777" w:rsidTr="00601CF1">
        <w:trPr>
          <w:trHeight w:val="150"/>
        </w:trPr>
        <w:tc>
          <w:tcPr>
            <w:tcW w:w="11002" w:type="dxa"/>
            <w:gridSpan w:val="33"/>
            <w:vAlign w:val="center"/>
          </w:tcPr>
          <w:p w14:paraId="7265AE84" w14:textId="47D4C5F8" w:rsidR="0061041C" w:rsidRPr="0099503E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61041C" w:rsidRPr="0022631D" w14:paraId="1F657639" w14:textId="77777777" w:rsidTr="00601CF1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181C1964" w:rsidR="0061041C" w:rsidRPr="00911D27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5CAFACAB" w:rsidR="0061041C" w:rsidRPr="0022631D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1129D629" w:rsidR="0061041C" w:rsidRPr="0022631D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4F3B635C" w:rsidR="0061041C" w:rsidRPr="0022631D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68857E4C" w:rsidR="0061041C" w:rsidRPr="0022631D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864" w:type="dxa"/>
            <w:gridSpan w:val="3"/>
            <w:tcBorders>
              <w:bottom w:val="single" w:sz="8" w:space="0" w:color="auto"/>
            </w:tcBorders>
            <w:vAlign w:val="center"/>
          </w:tcPr>
          <w:p w14:paraId="7B057C23" w14:textId="77777777" w:rsidR="0061041C" w:rsidRPr="0099503E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Номер и серия паспорта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48CFA27" w14:textId="1C783B1C" w:rsidR="0061041C" w:rsidRPr="0022631D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041C" w:rsidRPr="001B011A" w14:paraId="20BC55B9" w14:textId="77777777" w:rsidTr="00601CF1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12752A33" w14:textId="4195BD51" w:rsidR="0061041C" w:rsidRPr="00C423B0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1409" w:type="dxa"/>
            <w:gridSpan w:val="3"/>
            <w:vAlign w:val="center"/>
          </w:tcPr>
          <w:p w14:paraId="371E0D03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1041C">
              <w:rPr>
                <w:rFonts w:ascii="GHEA Grapalat" w:hAnsi="GHEA Grapalat" w:cs="Sylfaen"/>
                <w:sz w:val="20"/>
                <w:szCs w:val="20"/>
                <w:lang w:val="hy-AM"/>
              </w:rPr>
              <w:t>«ԷԼԱ ՇԻՆ» ՍՊԸ, «Ավետիսյան Շին Մոնտաժ» ՍՊԸ և «ԼԻԼԱՆԱՐՄ» ՍՊԸ ՀԳ</w:t>
            </w:r>
          </w:p>
          <w:p w14:paraId="33E09090" w14:textId="16E60D6D" w:rsidR="0061041C" w:rsidRPr="00C423B0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13E0">
              <w:rPr>
                <w:rFonts w:ascii="GHEA Grapalat" w:hAnsi="GHEA Grapalat" w:cs="Arial"/>
                <w:color w:val="2C2D2E"/>
                <w:sz w:val="20"/>
                <w:szCs w:val="20"/>
                <w:lang w:val="ru-RU" w:eastAsia="ru-RU"/>
              </w:rPr>
              <w:t>ООО «ЭЛА ШИН», ООО «Монтаж А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lang w:val="ru-RU" w:eastAsia="ru-RU"/>
              </w:rPr>
              <w:t>ветисяна Шина» и ООО «ЛИЛАНАРМ»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37032F1" w14:textId="77777777" w:rsidR="0061041C" w:rsidRPr="0061041C" w:rsidRDefault="0061041C" w:rsidP="0061041C">
            <w:pPr>
              <w:autoSpaceDE w:val="0"/>
              <w:autoSpaceDN w:val="0"/>
              <w:adjustRightInd w:val="0"/>
              <w:ind w:left="0" w:firstLine="0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14:paraId="55FE3198" w14:textId="4EE3A7C1" w:rsidR="0061041C" w:rsidRPr="0061041C" w:rsidRDefault="0061041C" w:rsidP="0061041C">
            <w:pPr>
              <w:pStyle w:val="Default"/>
              <w:rPr>
                <w:rFonts w:ascii="Sylfaen" w:hAnsi="Sylfaen" w:cs="Sylfaen"/>
                <w:sz w:val="16"/>
                <w:szCs w:val="16"/>
              </w:rPr>
            </w:pPr>
            <w:r w:rsidRPr="0061041C">
              <w:rPr>
                <w:rFonts w:ascii="Sylfaen" w:hAnsi="Sylfaen" w:cs="Sylfaen"/>
                <w:sz w:val="16"/>
                <w:szCs w:val="16"/>
              </w:rPr>
              <w:t xml:space="preserve"> «ԷԼԱ ՇԻՆ» ՍՊԸ, «Ավետիսյան Շին Մոնտաժ» ՍՊԸ և «ԼԻԼԱՆԱՐՄ» ՍՊԸ ՀԳ</w:t>
            </w:r>
          </w:p>
          <w:p w14:paraId="13C17FF8" w14:textId="77777777" w:rsidR="0061041C" w:rsidRPr="0061041C" w:rsidRDefault="0061041C" w:rsidP="0061041C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6104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 xml:space="preserve">ԷԼԱ ՇԻՆ» ՍՊԸ -ի՝ </w:t>
            </w:r>
          </w:p>
          <w:p w14:paraId="01570837" w14:textId="77777777" w:rsidR="0061041C" w:rsidRPr="0061041C" w:rsidRDefault="0061041C" w:rsidP="0061041C">
            <w:pPr>
              <w:autoSpaceDE w:val="0"/>
              <w:autoSpaceDN w:val="0"/>
              <w:adjustRightInd w:val="0"/>
              <w:spacing w:after="44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• հարկ վճարողի հաշվառման համարն է` 08423013 </w:t>
            </w:r>
          </w:p>
          <w:p w14:paraId="02E2E586" w14:textId="77777777" w:rsidR="0061041C" w:rsidRPr="0061041C" w:rsidRDefault="0061041C" w:rsidP="0061041C">
            <w:pPr>
              <w:autoSpaceDE w:val="0"/>
              <w:autoSpaceDN w:val="0"/>
              <w:adjustRightInd w:val="0"/>
              <w:spacing w:after="44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• էլեկտրոնային փոստի հասցեն է` </w:t>
            </w:r>
            <w:r w:rsidRPr="0061041C">
              <w:rPr>
                <w:rFonts w:ascii="Arial" w:hAnsi="Arial" w:cs="Arial"/>
                <w:color w:val="000000"/>
                <w:sz w:val="16"/>
                <w:szCs w:val="16"/>
              </w:rPr>
              <w:t xml:space="preserve">edgarsaruxan@mail.ru </w:t>
            </w:r>
          </w:p>
          <w:p w14:paraId="558BFA5B" w14:textId="77777777" w:rsidR="0061041C" w:rsidRPr="0061041C" w:rsidRDefault="0061041C" w:rsidP="0061041C">
            <w:pPr>
              <w:autoSpaceDE w:val="0"/>
              <w:autoSpaceDN w:val="0"/>
              <w:adjustRightInd w:val="0"/>
              <w:spacing w:after="44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• գործունեության հասցեն է՝ ՀՀ Գեղարքունիքի մարզ, գ. Սարուխան, Հ.Աբրահամյան 1 </w:t>
            </w:r>
          </w:p>
          <w:p w14:paraId="6AA578B6" w14:textId="05169876" w:rsidR="0061041C" w:rsidRPr="0061041C" w:rsidRDefault="0061041C" w:rsidP="0061041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• հեռախոսահամարն է՝ +(374)95333393 </w:t>
            </w:r>
          </w:p>
          <w:p w14:paraId="6914D2A1" w14:textId="77777777" w:rsidR="0061041C" w:rsidRPr="0061041C" w:rsidRDefault="0061041C" w:rsidP="0061041C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6104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 xml:space="preserve">«Ավետիսյան Շին Մոնտաժ» ՍՊԸ -ի՝ </w:t>
            </w:r>
          </w:p>
          <w:p w14:paraId="5EE155A2" w14:textId="77777777" w:rsidR="0061041C" w:rsidRPr="0061041C" w:rsidRDefault="0061041C" w:rsidP="0061041C">
            <w:pPr>
              <w:autoSpaceDE w:val="0"/>
              <w:autoSpaceDN w:val="0"/>
              <w:adjustRightInd w:val="0"/>
              <w:spacing w:after="35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• հարկ վճարողի հաշվառման համարն է` </w:t>
            </w:r>
            <w:r w:rsidRPr="0061041C">
              <w:rPr>
                <w:rFonts w:ascii="Arial" w:hAnsi="Arial" w:cs="Arial"/>
                <w:color w:val="000000"/>
                <w:sz w:val="16"/>
                <w:szCs w:val="16"/>
              </w:rPr>
              <w:t xml:space="preserve">00905623 </w:t>
            </w:r>
          </w:p>
          <w:p w14:paraId="445AC392" w14:textId="29B208C5" w:rsidR="0061041C" w:rsidRPr="0061041C" w:rsidRDefault="0061041C" w:rsidP="0061041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• էլեկտրոնային փոստի հասցեն է` </w:t>
            </w:r>
            <w:r w:rsidRPr="0061041C">
              <w:rPr>
                <w:color w:val="000000"/>
                <w:sz w:val="16"/>
                <w:szCs w:val="16"/>
              </w:rPr>
              <w:t xml:space="preserve">avetisyanshin@mail.ru </w:t>
            </w:r>
          </w:p>
          <w:p w14:paraId="485D3984" w14:textId="3F473466" w:rsidR="0061041C" w:rsidRPr="0061041C" w:rsidRDefault="0061041C" w:rsidP="0061041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1041C">
              <w:rPr>
                <w:color w:val="000000"/>
                <w:sz w:val="16"/>
                <w:szCs w:val="16"/>
              </w:rPr>
              <w:t xml:space="preserve">• </w:t>
            </w: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>գործունեության հասցեն է՝ ք</w:t>
            </w:r>
            <w:r w:rsidRPr="0061041C">
              <w:rPr>
                <w:color w:val="000000"/>
                <w:sz w:val="16"/>
                <w:szCs w:val="16"/>
              </w:rPr>
              <w:t xml:space="preserve">․ Երևան, Ուլնեցու 31 </w:t>
            </w:r>
          </w:p>
          <w:p w14:paraId="76B45820" w14:textId="68A93AF2" w:rsidR="0061041C" w:rsidRPr="0061041C" w:rsidRDefault="0061041C" w:rsidP="0061041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1041C">
              <w:rPr>
                <w:color w:val="000000"/>
                <w:sz w:val="16"/>
                <w:szCs w:val="16"/>
              </w:rPr>
              <w:t xml:space="preserve">• </w:t>
            </w: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հեռախոսահամարն է՝ +(374)55907070: </w:t>
            </w:r>
          </w:p>
          <w:p w14:paraId="7FA5BD88" w14:textId="77777777" w:rsidR="0061041C" w:rsidRPr="0061041C" w:rsidRDefault="0061041C" w:rsidP="0061041C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61041C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 xml:space="preserve">«ԼԻԼԱՆԱՐՄ» ՍՊԸ -ի՝ </w:t>
            </w:r>
          </w:p>
          <w:p w14:paraId="1464F8A1" w14:textId="77777777" w:rsidR="0061041C" w:rsidRPr="0061041C" w:rsidRDefault="0061041C" w:rsidP="0061041C">
            <w:pPr>
              <w:autoSpaceDE w:val="0"/>
              <w:autoSpaceDN w:val="0"/>
              <w:adjustRightInd w:val="0"/>
              <w:spacing w:after="31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• հարկ վճարողի հաշվառման համարն է` 00433589 </w:t>
            </w:r>
          </w:p>
          <w:p w14:paraId="00A2F376" w14:textId="77777777" w:rsidR="0061041C" w:rsidRPr="0061041C" w:rsidRDefault="0061041C" w:rsidP="0061041C">
            <w:pPr>
              <w:autoSpaceDE w:val="0"/>
              <w:autoSpaceDN w:val="0"/>
              <w:adjustRightInd w:val="0"/>
              <w:spacing w:after="31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• էլեկտրոնային փոստի հասցեն է` lilanarm@mail.ru </w:t>
            </w:r>
          </w:p>
          <w:p w14:paraId="0662A779" w14:textId="77777777" w:rsidR="0061041C" w:rsidRPr="0061041C" w:rsidRDefault="0061041C" w:rsidP="0061041C">
            <w:pPr>
              <w:autoSpaceDE w:val="0"/>
              <w:autoSpaceDN w:val="0"/>
              <w:adjustRightInd w:val="0"/>
              <w:spacing w:after="31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>• գործունեության հասցեն է՝ ք</w:t>
            </w:r>
            <w:r w:rsidRPr="0061041C">
              <w:rPr>
                <w:color w:val="000000"/>
                <w:sz w:val="16"/>
                <w:szCs w:val="16"/>
              </w:rPr>
              <w:t>․</w:t>
            </w: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Երևան, Նուբարաշեն 12փ, 4շ, բն 6 </w:t>
            </w:r>
          </w:p>
          <w:p w14:paraId="11BF89E1" w14:textId="77777777" w:rsidR="0061041C" w:rsidRPr="0061041C" w:rsidRDefault="0061041C" w:rsidP="0061041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61041C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 xml:space="preserve">• հեռախոսահամարն է՝ +(374)99130990 </w:t>
            </w:r>
          </w:p>
          <w:p w14:paraId="6A8B1A86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ООО «ЭЛА ШИН», ООО «Аветисян Шин Монтаж» и ООО «ЛИЛАНАРМ»</w:t>
            </w:r>
          </w:p>
          <w:p w14:paraId="7585695B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Регистрационный номер налогоплательщика: 08423013</w:t>
            </w:r>
          </w:p>
          <w:p w14:paraId="1A27D0BB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Адрес электронной почты: edgarsaruxan@mail.ru</w:t>
            </w:r>
          </w:p>
          <w:p w14:paraId="047F5567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Адрес предприятия: Гегаркуникская область, село Сарухан, ул. Г. Аврахамяна, 1</w:t>
            </w:r>
          </w:p>
          <w:p w14:paraId="23FBFE20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Номер телефона: +(374)95333393</w:t>
            </w:r>
          </w:p>
          <w:p w14:paraId="1550E3D3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ООО «Аветисян Шин Монтаж»:</w:t>
            </w:r>
          </w:p>
          <w:p w14:paraId="5B40D318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Регистрационный номер налогоплательщика: 00905623</w:t>
            </w:r>
          </w:p>
          <w:p w14:paraId="60EF1775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Адрес электронной почты: avetisyanshin@mail.ru</w:t>
            </w:r>
          </w:p>
          <w:p w14:paraId="4F63D83E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Адрес предприятия: Ереван, ул. Ульнеци, 31</w:t>
            </w:r>
          </w:p>
          <w:p w14:paraId="446B9C36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Номер телефона: +(374)55907070</w:t>
            </w:r>
          </w:p>
          <w:p w14:paraId="6F54ADB7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1E99271D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ООО «ЛИЛАНАРМ»:</w:t>
            </w:r>
          </w:p>
          <w:p w14:paraId="747E5115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Регистрационный номер налогоплательщика: 00433589</w:t>
            </w:r>
          </w:p>
          <w:p w14:paraId="2CF992C2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Адрес электронной почты: lilanarm@mail.ru</w:t>
            </w:r>
          </w:p>
          <w:p w14:paraId="7D7FE754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Адрес предприятия: Ереван, Нубарашен 12п, 4ш, кв. 6</w:t>
            </w:r>
          </w:p>
          <w:p w14:paraId="4916BA54" w14:textId="2EDA6CF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• Номер телефона: +(374)99130990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7E419192" w14:textId="59298BDC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hyperlink r:id="rId8" w:history="1">
              <w:r w:rsidRPr="0061041C">
                <w:rPr>
                  <w:rStyle w:val="Hyperlink"/>
                  <w:rFonts w:ascii="Arial" w:hAnsi="Arial" w:cs="Arial"/>
                  <w:sz w:val="20"/>
                  <w:szCs w:val="20"/>
                  <w:lang w:val="hy-AM"/>
                </w:rPr>
                <w:t>edgarsaruxan@mail.ru</w:t>
              </w:r>
            </w:hyperlink>
          </w:p>
          <w:p w14:paraId="052CA9EB" w14:textId="77777777" w:rsidR="0061041C" w:rsidRPr="0061041C" w:rsidRDefault="0061041C" w:rsidP="0061041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hy-AM"/>
              </w:rPr>
            </w:pPr>
            <w:r w:rsidRPr="0061041C">
              <w:rPr>
                <w:color w:val="000000"/>
                <w:sz w:val="23"/>
                <w:szCs w:val="23"/>
                <w:lang w:val="hy-AM"/>
              </w:rPr>
              <w:t xml:space="preserve">avetisyanshin@mail.ru </w:t>
            </w:r>
          </w:p>
          <w:p w14:paraId="07F71670" w14:textId="35D9C404" w:rsidR="0061041C" w:rsidRPr="00C423B0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27649">
              <w:rPr>
                <w:rFonts w:ascii="Sylfaen" w:hAnsi="Sylfaen" w:cs="Sylfaen"/>
                <w:color w:val="000000"/>
                <w:sz w:val="20"/>
                <w:szCs w:val="20"/>
              </w:rPr>
              <w:t>lilanarm@mail.ru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5EB6D820" w14:textId="77777777" w:rsid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0653F">
              <w:rPr>
                <w:rFonts w:ascii="Sylfaen" w:hAnsi="Sylfaen" w:cs="Sylfaen"/>
                <w:color w:val="000000"/>
                <w:lang w:val="hy-AM"/>
              </w:rPr>
              <w:t>220083335400000</w:t>
            </w:r>
          </w:p>
          <w:p w14:paraId="6C35B946" w14:textId="77777777" w:rsid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lang w:val="hy-AM"/>
              </w:rPr>
            </w:pPr>
            <w:r w:rsidRPr="00E21EA6">
              <w:rPr>
                <w:rFonts w:ascii="Sylfaen" w:hAnsi="Sylfaen" w:cs="Sylfaen"/>
                <w:lang w:val="hy-AM"/>
              </w:rPr>
              <w:t>1570065096060100</w:t>
            </w:r>
          </w:p>
          <w:p w14:paraId="2D248C13" w14:textId="64119EB3" w:rsidR="0061041C" w:rsidRPr="00C423B0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3031">
              <w:rPr>
                <w:rFonts w:ascii="Sylfaen" w:hAnsi="Sylfaen" w:cs="Sylfaen"/>
                <w:lang w:val="hy-AM"/>
              </w:rPr>
              <w:t>220613330251000</w:t>
            </w:r>
          </w:p>
        </w:tc>
        <w:tc>
          <w:tcPr>
            <w:tcW w:w="1864" w:type="dxa"/>
            <w:gridSpan w:val="3"/>
            <w:tcBorders>
              <w:bottom w:val="single" w:sz="8" w:space="0" w:color="auto"/>
            </w:tcBorders>
            <w:vAlign w:val="center"/>
          </w:tcPr>
          <w:p w14:paraId="081CF0E0" w14:textId="77777777" w:rsid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527649">
              <w:rPr>
                <w:rFonts w:ascii="Sylfaen" w:hAnsi="Sylfaen" w:cs="Sylfaen"/>
                <w:color w:val="000000"/>
                <w:sz w:val="20"/>
                <w:szCs w:val="20"/>
              </w:rPr>
              <w:t>08423013</w:t>
            </w:r>
          </w:p>
          <w:p w14:paraId="1D04E960" w14:textId="77777777" w:rsid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649">
              <w:rPr>
                <w:rFonts w:ascii="Arial" w:hAnsi="Arial" w:cs="Arial"/>
                <w:color w:val="000000"/>
                <w:sz w:val="20"/>
                <w:szCs w:val="20"/>
              </w:rPr>
              <w:t>00905623</w:t>
            </w:r>
          </w:p>
          <w:p w14:paraId="6E1E7005" w14:textId="6079C012" w:rsidR="0061041C" w:rsidRPr="00C423B0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27649">
              <w:rPr>
                <w:rFonts w:ascii="Sylfaen" w:hAnsi="Sylfaen" w:cs="Sylfaen"/>
                <w:color w:val="000000"/>
                <w:sz w:val="20"/>
                <w:szCs w:val="20"/>
              </w:rPr>
              <w:t>00433589</w:t>
            </w:r>
          </w:p>
        </w:tc>
      </w:tr>
      <w:tr w:rsidR="0061041C" w:rsidRPr="0061041C" w14:paraId="09CA0883" w14:textId="77777777" w:rsidTr="00601CF1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3184CFA6" w14:textId="129DC034" w:rsidR="0061041C" w:rsidRPr="00C423B0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09" w:type="dxa"/>
            <w:gridSpan w:val="3"/>
            <w:vAlign w:val="center"/>
          </w:tcPr>
          <w:p w14:paraId="48E347CF" w14:textId="77777777" w:rsid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lang w:val="hy-AM"/>
              </w:rPr>
            </w:pPr>
            <w:r w:rsidRPr="004D7045">
              <w:rPr>
                <w:rFonts w:ascii="Arial LatArm" w:hAnsi="Arial LatArm" w:cs="Arial LatArm"/>
                <w:color w:val="000000"/>
                <w:lang w:val="hy-AM"/>
              </w:rPr>
              <w:t>&lt;&lt;</w:t>
            </w:r>
            <w:r w:rsidRPr="004D7045">
              <w:rPr>
                <w:rFonts w:ascii="Arial" w:hAnsi="Arial" w:cs="Arial"/>
                <w:color w:val="000000"/>
                <w:lang w:val="hy-AM"/>
              </w:rPr>
              <w:t>Արտ Պլաս</w:t>
            </w:r>
            <w:r w:rsidRPr="004D7045">
              <w:rPr>
                <w:rFonts w:ascii="Arial LatArm" w:hAnsi="Arial LatArm" w:cs="Arial LatArm"/>
                <w:color w:val="000000"/>
                <w:lang w:val="hy-AM"/>
              </w:rPr>
              <w:t xml:space="preserve">&gt;&gt; </w:t>
            </w:r>
            <w:r w:rsidRPr="004D7045">
              <w:rPr>
                <w:rFonts w:ascii="Arial" w:hAnsi="Arial" w:cs="Arial"/>
                <w:color w:val="000000"/>
                <w:lang w:val="hy-AM"/>
              </w:rPr>
              <w:t>ՍՊԸ</w:t>
            </w:r>
          </w:p>
          <w:p w14:paraId="4F1ECFEC" w14:textId="52469D86" w:rsidR="0061041C" w:rsidRPr="00C423B0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813E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ООО «Арт Плас»: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35644E50" w14:textId="77777777" w:rsidR="0061041C" w:rsidRPr="0061041C" w:rsidRDefault="0061041C" w:rsidP="0061041C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16"/>
                <w:szCs w:val="16"/>
                <w:lang w:val="hy-AM"/>
              </w:rPr>
            </w:pPr>
            <w:r w:rsidRPr="0061041C">
              <w:rPr>
                <w:rFonts w:ascii="Arial LatArm" w:hAnsi="Arial LatArm" w:cs="Arial LatArm"/>
                <w:color w:val="000000"/>
                <w:sz w:val="16"/>
                <w:szCs w:val="16"/>
                <w:lang w:val="hy-AM"/>
              </w:rPr>
              <w:t>&lt;&lt;</w:t>
            </w:r>
            <w:r w:rsidRPr="0061041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 Պլաս</w:t>
            </w:r>
            <w:r w:rsidRPr="0061041C">
              <w:rPr>
                <w:rFonts w:ascii="Arial LatArm" w:hAnsi="Arial LatArm" w:cs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61041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ՍՊԸ </w:t>
            </w:r>
            <w:r w:rsidRPr="0061041C">
              <w:rPr>
                <w:rFonts w:ascii="Arial LatArm" w:hAnsi="Arial LatArm" w:cs="Arial LatArm"/>
                <w:color w:val="000000"/>
                <w:sz w:val="16"/>
                <w:szCs w:val="16"/>
                <w:lang w:val="hy-AM"/>
              </w:rPr>
              <w:t>-</w:t>
            </w:r>
            <w:r w:rsidRPr="0061041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ի՝</w:t>
            </w:r>
          </w:p>
          <w:p w14:paraId="641D245C" w14:textId="77777777" w:rsidR="0061041C" w:rsidRPr="0061041C" w:rsidRDefault="0061041C" w:rsidP="0061041C">
            <w:pPr>
              <w:autoSpaceDE w:val="0"/>
              <w:autoSpaceDN w:val="0"/>
              <w:adjustRightInd w:val="0"/>
              <w:spacing w:after="40"/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</w:pPr>
            <w:r w:rsidRPr="0061041C">
              <w:rPr>
                <w:rFonts w:ascii="GHEA Grapalat" w:hAnsi="GHEA Grapalat" w:cs="Symbol"/>
                <w:color w:val="000000"/>
                <w:sz w:val="16"/>
                <w:szCs w:val="16"/>
                <w:lang w:val="hy-AM"/>
              </w:rPr>
              <w:t xml:space="preserve"> </w:t>
            </w:r>
            <w:r w:rsidRPr="0061041C">
              <w:rPr>
                <w:color w:val="000000"/>
                <w:sz w:val="16"/>
                <w:szCs w:val="16"/>
                <w:lang w:val="hy-AM"/>
              </w:rPr>
              <w:t xml:space="preserve">• </w:t>
            </w:r>
            <w:r w:rsidRPr="0061041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հարկ վճարողի հաշվառման համարն է</w:t>
            </w:r>
            <w:r w:rsidRPr="0061041C"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  <w:t xml:space="preserve">` 04225743. </w:t>
            </w:r>
          </w:p>
          <w:p w14:paraId="4D08BA55" w14:textId="77777777" w:rsidR="0061041C" w:rsidRPr="0061041C" w:rsidRDefault="0061041C" w:rsidP="0061041C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</w:pPr>
            <w:r w:rsidRPr="0061041C">
              <w:rPr>
                <w:color w:val="000000"/>
                <w:sz w:val="16"/>
                <w:szCs w:val="16"/>
                <w:lang w:val="hy-AM"/>
              </w:rPr>
              <w:t xml:space="preserve">• </w:t>
            </w:r>
            <w:r w:rsidRPr="0061041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էլեկտրոնային փոստի հասցեն է</w:t>
            </w:r>
            <w:r w:rsidRPr="0061041C"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  <w:t xml:space="preserve">` </w:t>
            </w:r>
            <w:r w:rsidRPr="0061041C">
              <w:rPr>
                <w:rFonts w:ascii="GHEA Grapalat" w:hAnsi="GHEA Grapalat" w:cs="Arial LatArm"/>
                <w:color w:val="0000FF"/>
                <w:sz w:val="16"/>
                <w:szCs w:val="16"/>
                <w:lang w:val="hy-AM"/>
              </w:rPr>
              <w:t>artplas@inbox.ru</w:t>
            </w:r>
            <w:r w:rsidRPr="0061041C"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  <w:t xml:space="preserve">: </w:t>
            </w:r>
          </w:p>
          <w:p w14:paraId="62E131B5" w14:textId="77777777" w:rsidR="0061041C" w:rsidRPr="0061041C" w:rsidRDefault="0061041C" w:rsidP="0061041C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</w:pPr>
            <w:r w:rsidRPr="0061041C"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61041C">
              <w:rPr>
                <w:color w:val="000000"/>
                <w:sz w:val="16"/>
                <w:szCs w:val="16"/>
                <w:lang w:val="hy-AM"/>
              </w:rPr>
              <w:t xml:space="preserve">• </w:t>
            </w:r>
            <w:r w:rsidRPr="0061041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գործունեության հասցեն է՝ Արարատի մարզ գ</w:t>
            </w:r>
            <w:r w:rsidRPr="0061041C"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  <w:t xml:space="preserve">. </w:t>
            </w:r>
            <w:r w:rsidRPr="0061041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Շահումյան Արցախի </w:t>
            </w:r>
            <w:r w:rsidRPr="0061041C"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  <w:t xml:space="preserve">5. </w:t>
            </w:r>
          </w:p>
          <w:p w14:paraId="0D49F4C9" w14:textId="77777777" w:rsid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Unicode"/>
                <w:sz w:val="16"/>
                <w:szCs w:val="16"/>
              </w:rPr>
            </w:pPr>
            <w:r w:rsidRPr="0061041C">
              <w:rPr>
                <w:sz w:val="16"/>
                <w:szCs w:val="16"/>
              </w:rPr>
              <w:t xml:space="preserve">• </w:t>
            </w:r>
            <w:r w:rsidRPr="0061041C">
              <w:rPr>
                <w:rFonts w:ascii="GHEA Grapalat" w:hAnsi="GHEA Grapalat" w:cs="Arial Unicode"/>
                <w:sz w:val="16"/>
                <w:szCs w:val="16"/>
              </w:rPr>
              <w:t>հեռախոսահամարն է՝ 077 63 62 95, 098 00 02 04</w:t>
            </w:r>
          </w:p>
          <w:p w14:paraId="697ED2C3" w14:textId="77777777" w:rsid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Unicode"/>
                <w:sz w:val="16"/>
                <w:szCs w:val="16"/>
              </w:rPr>
            </w:pPr>
          </w:p>
          <w:p w14:paraId="7250AE1E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hAnsi="GHEA Grapalat"/>
                <w:sz w:val="16"/>
                <w:szCs w:val="16"/>
                <w:lang w:val="hy-AM" w:eastAsia="ru-RU"/>
              </w:rPr>
              <w:t>ООО «Арт Плас»:</w:t>
            </w:r>
          </w:p>
          <w:p w14:paraId="1C34B1E2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hAnsi="GHEA Grapalat"/>
                <w:sz w:val="16"/>
                <w:szCs w:val="16"/>
                <w:lang w:val="hy-AM" w:eastAsia="ru-RU"/>
              </w:rPr>
              <w:t>• Регистрационный номер налогоплательщика: 04225743.</w:t>
            </w:r>
          </w:p>
          <w:p w14:paraId="2C98DDAE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hAnsi="GHEA Grapalat"/>
                <w:sz w:val="16"/>
                <w:szCs w:val="16"/>
                <w:lang w:val="hy-AM" w:eastAsia="ru-RU"/>
              </w:rPr>
              <w:t>• Адрес электронной почты: artplas@inbox.ru.</w:t>
            </w:r>
          </w:p>
          <w:p w14:paraId="7F7D26FC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hAnsi="GHEA Grapalat"/>
                <w:sz w:val="16"/>
                <w:szCs w:val="16"/>
                <w:lang w:val="hy-AM" w:eastAsia="ru-RU"/>
              </w:rPr>
              <w:t>• Адрес предприятия: Араратская область, село Шаумян, Арцах 5.</w:t>
            </w:r>
          </w:p>
          <w:p w14:paraId="6C1B688C" w14:textId="7F4D9C63" w:rsidR="0061041C" w:rsidRPr="00C423B0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1041C">
              <w:rPr>
                <w:rFonts w:ascii="GHEA Grapalat" w:hAnsi="GHEA Grapalat"/>
                <w:sz w:val="16"/>
                <w:szCs w:val="16"/>
                <w:lang w:val="hy-AM" w:eastAsia="ru-RU"/>
              </w:rPr>
              <w:t>• Номер телефона: 077 63 62 95, 098 00 02 04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7286BE90" w14:textId="506CDAE7" w:rsidR="0061041C" w:rsidRPr="00C423B0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FF"/>
                <w:sz w:val="16"/>
                <w:szCs w:val="16"/>
                <w:lang w:val="es-ES" w:eastAsia="ru-RU"/>
              </w:rPr>
            </w:pPr>
            <w:r w:rsidRPr="0061041C">
              <w:rPr>
                <w:rFonts w:ascii="GHEA Grapalat" w:hAnsi="GHEA Grapalat" w:cs="Arial LatArm"/>
                <w:color w:val="0000FF"/>
                <w:sz w:val="16"/>
                <w:szCs w:val="16"/>
                <w:lang w:val="hy-AM"/>
              </w:rPr>
              <w:t>artplas@inbox.ru</w:t>
            </w:r>
            <w:r w:rsidRPr="0061041C"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36499652" w14:textId="03DDCB4C" w:rsidR="0061041C" w:rsidRPr="00C423B0" w:rsidRDefault="007244B6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r w:rsidRPr="007244B6">
              <w:rPr>
                <w:rFonts w:ascii="Sylfaen" w:hAnsi="Sylfaen" w:cs="Sylfaen"/>
                <w:color w:val="000000"/>
                <w:sz w:val="16"/>
                <w:szCs w:val="16"/>
              </w:rPr>
              <w:t>2/2, 2200133336570</w:t>
            </w:r>
          </w:p>
        </w:tc>
        <w:tc>
          <w:tcPr>
            <w:tcW w:w="1864" w:type="dxa"/>
            <w:gridSpan w:val="3"/>
            <w:tcBorders>
              <w:bottom w:val="single" w:sz="8" w:space="0" w:color="auto"/>
            </w:tcBorders>
            <w:vAlign w:val="center"/>
          </w:tcPr>
          <w:p w14:paraId="401892F1" w14:textId="6E1BF45A" w:rsidR="0061041C" w:rsidRPr="00C423B0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r w:rsidRPr="0061041C">
              <w:rPr>
                <w:rFonts w:ascii="GHEA Grapalat" w:hAnsi="GHEA Grapalat" w:cs="Arial LatArm"/>
                <w:color w:val="000000"/>
                <w:sz w:val="16"/>
                <w:szCs w:val="16"/>
                <w:lang w:val="hy-AM"/>
              </w:rPr>
              <w:t>04225743.</w:t>
            </w:r>
          </w:p>
        </w:tc>
      </w:tr>
      <w:tr w:rsidR="0061041C" w:rsidRPr="0061041C" w14:paraId="496A046D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393BE26B" w14:textId="77777777" w:rsidR="0061041C" w:rsidRPr="0061041C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41C" w:rsidRPr="002A6312" w14:paraId="3863A00B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C0893" w:rsidR="0061041C" w:rsidRPr="0022631D" w:rsidRDefault="0061041C" w:rsidP="006104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846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30B21013" w:rsidR="0061041C" w:rsidRPr="0022631D" w:rsidRDefault="0061041C" w:rsidP="006104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1041C" w:rsidRPr="002A6312" w14:paraId="485BF528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60FF974B" w14:textId="77777777" w:rsidR="0061041C" w:rsidRPr="0099503E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1041C" w:rsidRPr="002A6312" w14:paraId="7DB42300" w14:textId="77777777" w:rsidTr="00601CF1">
        <w:trPr>
          <w:trHeight w:val="288"/>
        </w:trPr>
        <w:tc>
          <w:tcPr>
            <w:tcW w:w="11002" w:type="dxa"/>
            <w:gridSpan w:val="33"/>
            <w:vAlign w:val="center"/>
          </w:tcPr>
          <w:p w14:paraId="0AD8E25E" w14:textId="6ABDE6F0" w:rsidR="0061041C" w:rsidRPr="002A6312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63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2A63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61041C" w:rsidRPr="002A6312" w:rsidRDefault="0061041C" w:rsidP="006104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63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Գրավոր պահանջին  կից ներկայացվում է՝</w:t>
            </w:r>
          </w:p>
          <w:p w14:paraId="2C74FE58" w14:textId="77777777" w:rsidR="0061041C" w:rsidRPr="002A6312" w:rsidRDefault="0061041C" w:rsidP="006104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63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1041C" w:rsidRPr="00911D27" w:rsidRDefault="0061041C" w:rsidP="006104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1041C" w:rsidRPr="00911D27" w:rsidRDefault="0061041C" w:rsidP="006104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61041C" w:rsidRPr="00911D27" w:rsidRDefault="0061041C" w:rsidP="006104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1041C" w:rsidRPr="00911D27" w:rsidRDefault="0061041C" w:rsidP="006104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1041C" w:rsidRPr="00911D27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53B0C74" w14:textId="1FBB007D" w:rsidR="0061041C" w:rsidRPr="00911D27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9" w:history="1"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է</w:t>
              </w:r>
              <w:r w:rsidRPr="00911D27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-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garnihamaynq</w:t>
              </w:r>
              <w:r w:rsidRPr="00911D27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@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911D27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.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911D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260BDDD8" w14:textId="64623201" w:rsidR="0061041C" w:rsidRPr="0099503E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304A7459" w14:textId="77777777" w:rsidR="0061041C" w:rsidRPr="0099503E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335E3BBF" w14:textId="77777777" w:rsidR="0061041C" w:rsidRPr="0099503E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4126D7D1" w14:textId="77777777" w:rsidR="0061041C" w:rsidRPr="0099503E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0A324711" w14:textId="77777777" w:rsidR="0061041C" w:rsidRPr="0099503E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5DD1E5C" w14:textId="77777777" w:rsidR="0061041C" w:rsidRPr="0099503E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EE27854" w14:textId="77777777" w:rsidR="0061041C" w:rsidRPr="0099503E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612EFE3D" w14:textId="77777777" w:rsidR="0061041C" w:rsidRPr="0099503E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7B1D3DFE" w:rsidR="0061041C" w:rsidRPr="0099503E" w:rsidRDefault="0061041C" w:rsidP="006104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61041C" w:rsidRPr="002A6312" w14:paraId="3CC8B38C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02AFA8BF" w14:textId="77777777" w:rsidR="0061041C" w:rsidRPr="0022631D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041C" w:rsidRPr="0022631D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41C" w:rsidRPr="002A6312" w14:paraId="5484FA73" w14:textId="77777777" w:rsidTr="00601CF1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</w:tcPr>
          <w:p w14:paraId="7A9CE343" w14:textId="4E270953" w:rsidR="0061041C" w:rsidRPr="0022631D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61" w:type="dxa"/>
            <w:gridSpan w:val="26"/>
            <w:tcBorders>
              <w:bottom w:val="single" w:sz="8" w:space="0" w:color="auto"/>
            </w:tcBorders>
          </w:tcPr>
          <w:p w14:paraId="6FC786A2" w14:textId="5738C057" w:rsidR="0061041C" w:rsidRPr="0022631D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61041C" w:rsidRPr="002A6312" w14:paraId="5A7FED5D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0C88E286" w14:textId="77777777" w:rsidR="0061041C" w:rsidRPr="0022631D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041C" w:rsidRPr="0022631D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41C" w:rsidRPr="0099503E" w14:paraId="40B30E88" w14:textId="77777777" w:rsidTr="00601CF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2FA086CD" w:rsidR="0061041C" w:rsidRPr="0099503E" w:rsidRDefault="0061041C" w:rsidP="006104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61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6F65FCFA" w:rsidR="0061041C" w:rsidRPr="0022631D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1041C" w:rsidRPr="0099503E" w14:paraId="541BD7F7" w14:textId="77777777" w:rsidTr="00601CF1">
        <w:trPr>
          <w:trHeight w:val="288"/>
        </w:trPr>
        <w:tc>
          <w:tcPr>
            <w:tcW w:w="1100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041C" w:rsidRPr="0022631D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41C" w:rsidRPr="0099503E" w14:paraId="4DE14D25" w14:textId="77777777" w:rsidTr="00601CF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53D344AC" w:rsidR="0061041C" w:rsidRPr="00911D27" w:rsidRDefault="0061041C" w:rsidP="006104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911D2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Жалобы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поданные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процесса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закупки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принятые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ним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решения</w:t>
            </w:r>
          </w:p>
        </w:tc>
        <w:tc>
          <w:tcPr>
            <w:tcW w:w="8461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6A6EF64" w:rsidR="0061041C" w:rsidRPr="00E56328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1041C" w:rsidRPr="0099503E" w14:paraId="1DAD5D5C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57597369" w14:textId="77777777" w:rsidR="0061041C" w:rsidRPr="00E56328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041C" w:rsidRPr="0099503E" w14:paraId="5F667D89" w14:textId="77777777" w:rsidTr="00601CF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6F00EFE7" w:rsidR="0061041C" w:rsidRPr="0099503E" w:rsidRDefault="0061041C" w:rsidP="006104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461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3D3AB0CF" w:rsidR="0061041C" w:rsidRPr="0099503E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</w:p>
        </w:tc>
      </w:tr>
      <w:tr w:rsidR="0061041C" w:rsidRPr="0099503E" w14:paraId="406B68D6" w14:textId="77777777" w:rsidTr="00601CF1">
        <w:trPr>
          <w:trHeight w:val="288"/>
        </w:trPr>
        <w:tc>
          <w:tcPr>
            <w:tcW w:w="11002" w:type="dxa"/>
            <w:gridSpan w:val="33"/>
            <w:shd w:val="clear" w:color="auto" w:fill="99CCFF"/>
            <w:vAlign w:val="center"/>
          </w:tcPr>
          <w:p w14:paraId="79EAD146" w14:textId="77777777" w:rsidR="0061041C" w:rsidRPr="0099503E" w:rsidRDefault="0061041C" w:rsidP="00610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1041C" w:rsidRPr="0099503E" w14:paraId="1A2BD291" w14:textId="77777777" w:rsidTr="00601CF1">
        <w:trPr>
          <w:trHeight w:val="227"/>
        </w:trPr>
        <w:tc>
          <w:tcPr>
            <w:tcW w:w="11002" w:type="dxa"/>
            <w:gridSpan w:val="33"/>
            <w:vAlign w:val="center"/>
          </w:tcPr>
          <w:p w14:paraId="73A19DB3" w14:textId="3F0D2919" w:rsidR="0061041C" w:rsidRPr="00911D27" w:rsidRDefault="0061041C" w:rsidP="006104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Для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получения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дополнительной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информации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связанной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настоящим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объявлением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можно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обратиться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координатору</w:t>
            </w:r>
            <w:r w:rsidRPr="00911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закупок</w:t>
            </w:r>
          </w:p>
        </w:tc>
      </w:tr>
      <w:tr w:rsidR="0061041C" w:rsidRPr="0022631D" w14:paraId="002AF1AD" w14:textId="77777777" w:rsidTr="00601CF1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29D256E2" w:rsidR="0061041C" w:rsidRPr="0022631D" w:rsidRDefault="0061041C" w:rsidP="006104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Անուն, Ազգանուն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3C6F59D7" w:rsidR="0061041C" w:rsidRPr="0022631D" w:rsidRDefault="0061041C" w:rsidP="006104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691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37627CF5" w:rsidR="0061041C" w:rsidRPr="0022631D" w:rsidRDefault="0061041C" w:rsidP="006104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эл. почты</w:t>
            </w:r>
          </w:p>
        </w:tc>
      </w:tr>
      <w:tr w:rsidR="0061041C" w:rsidRPr="0022631D" w14:paraId="6C6C269C" w14:textId="77777777" w:rsidTr="00601CF1">
        <w:trPr>
          <w:trHeight w:val="47"/>
        </w:trPr>
        <w:tc>
          <w:tcPr>
            <w:tcW w:w="3326" w:type="dxa"/>
            <w:gridSpan w:val="8"/>
            <w:vAlign w:val="center"/>
          </w:tcPr>
          <w:p w14:paraId="0A862370" w14:textId="0BD0999D" w:rsidR="0061041C" w:rsidRPr="0099503E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3985" w:type="dxa"/>
            <w:gridSpan w:val="15"/>
            <w:vAlign w:val="center"/>
          </w:tcPr>
          <w:p w14:paraId="570A2BE5" w14:textId="4F38942D" w:rsidR="0061041C" w:rsidRPr="0099503E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3691" w:type="dxa"/>
            <w:gridSpan w:val="10"/>
            <w:vAlign w:val="center"/>
          </w:tcPr>
          <w:p w14:paraId="3C42DEDA" w14:textId="6869AF23" w:rsidR="0061041C" w:rsidRPr="0099503E" w:rsidRDefault="0061041C" w:rsidP="00610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Sona.varujnai@mail.ru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3A32BF15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Գառնիի համայնքապետարանը</w:t>
      </w:r>
    </w:p>
    <w:p w14:paraId="55E01A61" w14:textId="3B77107E" w:rsidR="0022631D" w:rsidRPr="0022631D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Заказчик: Муниципалитет Гарни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462B" w14:textId="77777777" w:rsidR="00D70A91" w:rsidRDefault="00D70A91" w:rsidP="0022631D">
      <w:pPr>
        <w:spacing w:before="0" w:after="0"/>
      </w:pPr>
      <w:r>
        <w:separator/>
      </w:r>
    </w:p>
  </w:endnote>
  <w:endnote w:type="continuationSeparator" w:id="0">
    <w:p w14:paraId="155285C8" w14:textId="77777777" w:rsidR="00D70A91" w:rsidRDefault="00D70A9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tica Cyrillic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1E28" w14:textId="77777777" w:rsidR="00D70A91" w:rsidRDefault="00D70A91" w:rsidP="0022631D">
      <w:pPr>
        <w:spacing w:before="0" w:after="0"/>
      </w:pPr>
      <w:r>
        <w:separator/>
      </w:r>
    </w:p>
  </w:footnote>
  <w:footnote w:type="continuationSeparator" w:id="0">
    <w:p w14:paraId="40BE41C3" w14:textId="77777777" w:rsidR="00D70A91" w:rsidRDefault="00D70A91" w:rsidP="0022631D">
      <w:pPr>
        <w:spacing w:before="0" w:after="0"/>
      </w:pPr>
      <w:r>
        <w:continuationSeparator/>
      </w:r>
    </w:p>
  </w:footnote>
  <w:footnote w:id="1">
    <w:p w14:paraId="73E33F31" w14:textId="77777777" w:rsidR="00E25C4A" w:rsidRPr="00541A77" w:rsidRDefault="00E25C4A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E25C4A" w:rsidRPr="002D0BF6" w:rsidRDefault="00E25C4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25C4A" w:rsidRPr="002D0BF6" w:rsidRDefault="00E25C4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A6312" w:rsidRPr="002D0BF6" w:rsidRDefault="002A631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2A6312" w:rsidRDefault="002A6312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2A6312" w:rsidRPr="002D0BF6" w:rsidRDefault="002A631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2A6312" w:rsidRDefault="002A6312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D013AC" w:rsidRPr="00871366" w:rsidRDefault="00D013A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D013AC" w:rsidRDefault="00D013AC" w:rsidP="001B011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61041C" w:rsidRPr="002D0BF6" w:rsidRDefault="0061041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61041C" w:rsidRDefault="0061041C" w:rsidP="0099503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61041C" w:rsidRPr="0078682E" w:rsidRDefault="0061041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1041C" w:rsidRPr="0078682E" w:rsidRDefault="0061041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1041C" w:rsidRPr="00005B9C" w:rsidRDefault="0061041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61041C" w:rsidRPr="0078682E" w:rsidRDefault="0061041C" w:rsidP="00995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61041C" w:rsidRPr="0078682E" w:rsidRDefault="0061041C" w:rsidP="00995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61041C" w:rsidRPr="00005B9C" w:rsidRDefault="0061041C" w:rsidP="0099503E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54441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C1F"/>
    <w:rsid w:val="00024591"/>
    <w:rsid w:val="0002614A"/>
    <w:rsid w:val="00044EA8"/>
    <w:rsid w:val="00046CCF"/>
    <w:rsid w:val="00051ECE"/>
    <w:rsid w:val="0007090E"/>
    <w:rsid w:val="00073D66"/>
    <w:rsid w:val="000B0199"/>
    <w:rsid w:val="000D3D72"/>
    <w:rsid w:val="000E4FF1"/>
    <w:rsid w:val="000F376D"/>
    <w:rsid w:val="000F6879"/>
    <w:rsid w:val="001021B0"/>
    <w:rsid w:val="0018422F"/>
    <w:rsid w:val="00186DB0"/>
    <w:rsid w:val="001A1999"/>
    <w:rsid w:val="001B011A"/>
    <w:rsid w:val="001B18AC"/>
    <w:rsid w:val="001C1BE1"/>
    <w:rsid w:val="001E0091"/>
    <w:rsid w:val="001E7C9C"/>
    <w:rsid w:val="0022631D"/>
    <w:rsid w:val="00295B92"/>
    <w:rsid w:val="002A6312"/>
    <w:rsid w:val="002E4E6F"/>
    <w:rsid w:val="002F16CC"/>
    <w:rsid w:val="002F1FEB"/>
    <w:rsid w:val="00337EF9"/>
    <w:rsid w:val="00367DB1"/>
    <w:rsid w:val="00371B1D"/>
    <w:rsid w:val="003B03A6"/>
    <w:rsid w:val="003B2758"/>
    <w:rsid w:val="003C0F44"/>
    <w:rsid w:val="003E3D40"/>
    <w:rsid w:val="003E6978"/>
    <w:rsid w:val="003F761B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B20BA"/>
    <w:rsid w:val="005D5FBD"/>
    <w:rsid w:val="005E066F"/>
    <w:rsid w:val="00601CF1"/>
    <w:rsid w:val="00607C9A"/>
    <w:rsid w:val="0061041C"/>
    <w:rsid w:val="00646760"/>
    <w:rsid w:val="006507D0"/>
    <w:rsid w:val="0068329B"/>
    <w:rsid w:val="00690ECB"/>
    <w:rsid w:val="006A38B4"/>
    <w:rsid w:val="006A6F37"/>
    <w:rsid w:val="006B2E21"/>
    <w:rsid w:val="006C0266"/>
    <w:rsid w:val="006E0D92"/>
    <w:rsid w:val="006E1A83"/>
    <w:rsid w:val="006F2779"/>
    <w:rsid w:val="00700974"/>
    <w:rsid w:val="007060FC"/>
    <w:rsid w:val="007244B6"/>
    <w:rsid w:val="007638C2"/>
    <w:rsid w:val="00770320"/>
    <w:rsid w:val="007732E7"/>
    <w:rsid w:val="00777E10"/>
    <w:rsid w:val="0078682E"/>
    <w:rsid w:val="00793BB5"/>
    <w:rsid w:val="0081420B"/>
    <w:rsid w:val="00840A74"/>
    <w:rsid w:val="00867671"/>
    <w:rsid w:val="008C4E62"/>
    <w:rsid w:val="008E493A"/>
    <w:rsid w:val="00911D27"/>
    <w:rsid w:val="00916180"/>
    <w:rsid w:val="00925C8D"/>
    <w:rsid w:val="009451B5"/>
    <w:rsid w:val="0099503E"/>
    <w:rsid w:val="009C5E0F"/>
    <w:rsid w:val="009E75FF"/>
    <w:rsid w:val="00A21C35"/>
    <w:rsid w:val="00A26D27"/>
    <w:rsid w:val="00A306F5"/>
    <w:rsid w:val="00A31820"/>
    <w:rsid w:val="00AA0D11"/>
    <w:rsid w:val="00AA32E4"/>
    <w:rsid w:val="00AD07B9"/>
    <w:rsid w:val="00AD59DC"/>
    <w:rsid w:val="00B405F7"/>
    <w:rsid w:val="00B75762"/>
    <w:rsid w:val="00B91DE2"/>
    <w:rsid w:val="00B94EA2"/>
    <w:rsid w:val="00BA03B0"/>
    <w:rsid w:val="00BB0A93"/>
    <w:rsid w:val="00BD3D4E"/>
    <w:rsid w:val="00BF1465"/>
    <w:rsid w:val="00BF4745"/>
    <w:rsid w:val="00C12A0C"/>
    <w:rsid w:val="00C423B0"/>
    <w:rsid w:val="00C84DF7"/>
    <w:rsid w:val="00C96337"/>
    <w:rsid w:val="00C96BED"/>
    <w:rsid w:val="00CB44D2"/>
    <w:rsid w:val="00CC06B9"/>
    <w:rsid w:val="00CC1F23"/>
    <w:rsid w:val="00CF1F70"/>
    <w:rsid w:val="00D013AC"/>
    <w:rsid w:val="00D350DE"/>
    <w:rsid w:val="00D36189"/>
    <w:rsid w:val="00D70A91"/>
    <w:rsid w:val="00D80C64"/>
    <w:rsid w:val="00DE06F1"/>
    <w:rsid w:val="00E243EA"/>
    <w:rsid w:val="00E25C4A"/>
    <w:rsid w:val="00E33A25"/>
    <w:rsid w:val="00E4188B"/>
    <w:rsid w:val="00E54C4D"/>
    <w:rsid w:val="00E56328"/>
    <w:rsid w:val="00E96595"/>
    <w:rsid w:val="00EA01A2"/>
    <w:rsid w:val="00EA2F96"/>
    <w:rsid w:val="00EA568C"/>
    <w:rsid w:val="00EA767F"/>
    <w:rsid w:val="00EB59EE"/>
    <w:rsid w:val="00EF16D0"/>
    <w:rsid w:val="00F05BE3"/>
    <w:rsid w:val="00F10AFE"/>
    <w:rsid w:val="00F20A33"/>
    <w:rsid w:val="00F31004"/>
    <w:rsid w:val="00F42D43"/>
    <w:rsid w:val="00F64167"/>
    <w:rsid w:val="00F6673B"/>
    <w:rsid w:val="00F77AAD"/>
    <w:rsid w:val="00F916C4"/>
    <w:rsid w:val="00FB097B"/>
    <w:rsid w:val="00FB164E"/>
    <w:rsid w:val="00F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customStyle="1" w:styleId="Default">
    <w:name w:val="Default"/>
    <w:rsid w:val="006104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0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garsarux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1383;-garnihamaynq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06FDE-B53F-4E57-B787-7DF71D3F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1744</Words>
  <Characters>12617</Characters>
  <Application>Microsoft Office Word</Application>
  <DocSecurity>0</DocSecurity>
  <Lines>525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Gayane Danielyan</cp:lastModifiedBy>
  <cp:revision>74</cp:revision>
  <cp:lastPrinted>2021-04-06T07:47:00Z</cp:lastPrinted>
  <dcterms:created xsi:type="dcterms:W3CDTF">2025-09-15T07:40:00Z</dcterms:created>
  <dcterms:modified xsi:type="dcterms:W3CDTF">2026-06-30T18:51:00Z</dcterms:modified>
</cp:coreProperties>
</file>