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D" w:rsidRPr="009E079E" w:rsidRDefault="00AD3D8D" w:rsidP="00AD3D8D">
      <w:pPr>
        <w:jc w:val="center"/>
        <w:rPr>
          <w:b/>
          <w:lang w:val="ru-RU"/>
        </w:rPr>
      </w:pPr>
      <w:r w:rsidRPr="009E079E">
        <w:rPr>
          <w:b/>
          <w:lang w:val="ru-RU"/>
        </w:rPr>
        <w:t>Протокол № 2:</w:t>
      </w:r>
    </w:p>
    <w:p w:rsidR="00AD3D8D" w:rsidRPr="009E079E" w:rsidRDefault="00AD3D8D" w:rsidP="00AD3D8D">
      <w:pPr>
        <w:jc w:val="center"/>
        <w:rPr>
          <w:b/>
          <w:lang w:val="ru-RU"/>
        </w:rPr>
      </w:pPr>
      <w:r w:rsidRPr="009E079E">
        <w:rPr>
          <w:b/>
          <w:lang w:val="ru-RU"/>
        </w:rPr>
        <w:t>Открытый запрос предложений для запроса ценовых предложений в соответствии с «</w:t>
      </w:r>
      <w:r w:rsidRPr="009E079E">
        <w:rPr>
          <w:b/>
        </w:rPr>
        <w:t>RFP</w:t>
      </w:r>
      <w:r w:rsidRPr="009E079E">
        <w:rPr>
          <w:b/>
          <w:lang w:val="ru-RU"/>
        </w:rPr>
        <w:t>-</w:t>
      </w:r>
      <w:r w:rsidRPr="009E079E">
        <w:rPr>
          <w:b/>
        </w:rPr>
        <w:t>UNFPA</w:t>
      </w:r>
      <w:r w:rsidRPr="009E079E">
        <w:rPr>
          <w:b/>
          <w:lang w:val="ru-RU"/>
        </w:rPr>
        <w:t>-20/01»</w:t>
      </w:r>
    </w:p>
    <w:p w:rsidR="00AD3D8D" w:rsidRPr="00AD3D8D" w:rsidRDefault="00AD3D8D" w:rsidP="00AD3D8D">
      <w:pPr>
        <w:rPr>
          <w:lang w:val="ru-RU"/>
        </w:rPr>
      </w:pPr>
    </w:p>
    <w:p w:rsidR="00AD3D8D" w:rsidRPr="00AD3D8D" w:rsidRDefault="00AD3D8D" w:rsidP="00AD3D8D">
      <w:pPr>
        <w:rPr>
          <w:lang w:val="ru-RU"/>
        </w:rPr>
      </w:pPr>
      <w:proofErr w:type="spellStart"/>
      <w:r w:rsidRPr="00AD3D8D">
        <w:rPr>
          <w:lang w:val="ru-RU"/>
        </w:rPr>
        <w:t>Чамба</w:t>
      </w:r>
      <w:r>
        <w:rPr>
          <w:lang w:val="ru-RU"/>
        </w:rPr>
        <w:t>рак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Г.Нжде</w:t>
      </w:r>
      <w:proofErr w:type="spellEnd"/>
      <w:r>
        <w:rPr>
          <w:lang w:val="ru-RU"/>
        </w:rPr>
        <w:t xml:space="preserve"> 125 </w:t>
      </w:r>
      <w:r>
        <w:t xml:space="preserve">                                                                                                                       </w:t>
      </w:r>
      <w:r>
        <w:rPr>
          <w:lang w:val="ru-RU"/>
        </w:rPr>
        <w:t xml:space="preserve">"22" 01 </w:t>
      </w:r>
      <w:proofErr w:type="spellStart"/>
      <w:r>
        <w:rPr>
          <w:lang w:val="ru-RU"/>
        </w:rPr>
        <w:t>01</w:t>
      </w:r>
      <w:proofErr w:type="spellEnd"/>
      <w:r>
        <w:rPr>
          <w:lang w:val="ru-RU"/>
        </w:rPr>
        <w:t xml:space="preserve"> 2020</w:t>
      </w:r>
      <w:r w:rsidRPr="00AD3D8D">
        <w:rPr>
          <w:lang w:val="ru-RU"/>
        </w:rPr>
        <w:t>В 14:00</w:t>
      </w:r>
    </w:p>
    <w:p w:rsidR="00AD3D8D" w:rsidRPr="00AD3D8D" w:rsidRDefault="00AD3D8D" w:rsidP="00AD3D8D">
      <w:pPr>
        <w:rPr>
          <w:lang w:val="ru-RU"/>
        </w:rPr>
      </w:pPr>
      <w:r w:rsidRPr="00AD3D8D">
        <w:rPr>
          <w:lang w:val="ru-RU"/>
        </w:rPr>
        <w:t>Участниками были:</w:t>
      </w:r>
    </w:p>
    <w:p w:rsidR="00AD3D8D" w:rsidRPr="00AD3D8D" w:rsidRDefault="00AD3D8D" w:rsidP="00AD3D8D">
      <w:pPr>
        <w:rPr>
          <w:lang w:val="ru-RU"/>
        </w:rPr>
      </w:pPr>
      <w:r w:rsidRPr="00AD3D8D">
        <w:rPr>
          <w:lang w:val="ru-RU"/>
        </w:rPr>
        <w:t xml:space="preserve">Председатель комитета </w:t>
      </w:r>
      <w:proofErr w:type="spellStart"/>
      <w:r w:rsidRPr="00AD3D8D">
        <w:rPr>
          <w:lang w:val="ru-RU"/>
        </w:rPr>
        <w:t>Артак</w:t>
      </w:r>
      <w:proofErr w:type="spellEnd"/>
      <w:r w:rsidRPr="00AD3D8D">
        <w:rPr>
          <w:lang w:val="ru-RU"/>
        </w:rPr>
        <w:t xml:space="preserve"> Степанян / ГАП /,</w:t>
      </w:r>
      <w:r w:rsidR="00B8586B" w:rsidRPr="00B8586B">
        <w:rPr>
          <w:lang w:val="ru-RU"/>
        </w:rPr>
        <w:t xml:space="preserve"> </w:t>
      </w:r>
      <w:r w:rsidRPr="00AD3D8D">
        <w:rPr>
          <w:lang w:val="ru-RU"/>
        </w:rPr>
        <w:t xml:space="preserve">Члены комитета Р. </w:t>
      </w:r>
      <w:proofErr w:type="spellStart"/>
      <w:r w:rsidRPr="00AD3D8D">
        <w:rPr>
          <w:lang w:val="ru-RU"/>
        </w:rPr>
        <w:t>Саргсян</w:t>
      </w:r>
      <w:proofErr w:type="spellEnd"/>
      <w:r w:rsidRPr="00AD3D8D">
        <w:rPr>
          <w:lang w:val="ru-RU"/>
        </w:rPr>
        <w:t xml:space="preserve"> / Б.А. /, </w:t>
      </w:r>
      <w:proofErr w:type="spellStart"/>
      <w:r w:rsidRPr="00AD3D8D">
        <w:rPr>
          <w:lang w:val="ru-RU"/>
        </w:rPr>
        <w:t>Арутюн</w:t>
      </w:r>
      <w:proofErr w:type="spellEnd"/>
      <w:r w:rsidRPr="00AD3D8D">
        <w:rPr>
          <w:lang w:val="ru-RU"/>
        </w:rPr>
        <w:t xml:space="preserve"> </w:t>
      </w:r>
      <w:proofErr w:type="spellStart"/>
      <w:r w:rsidRPr="00AD3D8D">
        <w:rPr>
          <w:lang w:val="ru-RU"/>
        </w:rPr>
        <w:t>Даллакян</w:t>
      </w:r>
      <w:proofErr w:type="spellEnd"/>
      <w:r w:rsidRPr="00AD3D8D">
        <w:rPr>
          <w:lang w:val="ru-RU"/>
        </w:rPr>
        <w:t xml:space="preserve"> / Б.</w:t>
      </w:r>
      <w:r w:rsidR="00B8586B">
        <w:rPr>
          <w:lang w:val="ru-RU"/>
        </w:rPr>
        <w:t xml:space="preserve">А. /, </w:t>
      </w:r>
      <w:proofErr w:type="spellStart"/>
      <w:r w:rsidR="00B8586B">
        <w:rPr>
          <w:lang w:val="ru-RU"/>
        </w:rPr>
        <w:t>Акоп</w:t>
      </w:r>
      <w:proofErr w:type="spellEnd"/>
      <w:r w:rsidR="00B8586B">
        <w:rPr>
          <w:lang w:val="ru-RU"/>
        </w:rPr>
        <w:t xml:space="preserve"> </w:t>
      </w:r>
      <w:proofErr w:type="spellStart"/>
      <w:r w:rsidR="00B8586B">
        <w:rPr>
          <w:lang w:val="ru-RU"/>
        </w:rPr>
        <w:t>Мартиросян</w:t>
      </w:r>
      <w:proofErr w:type="spellEnd"/>
      <w:r w:rsidR="00B8586B">
        <w:rPr>
          <w:lang w:val="ru-RU"/>
        </w:rPr>
        <w:t xml:space="preserve"> / Н.А. /,</w:t>
      </w:r>
      <w:r w:rsidR="00B8586B" w:rsidRPr="00B8586B">
        <w:rPr>
          <w:lang w:val="ru-RU"/>
        </w:rPr>
        <w:t xml:space="preserve"> </w:t>
      </w:r>
      <w:r w:rsidRPr="00AD3D8D">
        <w:rPr>
          <w:lang w:val="ru-RU"/>
        </w:rPr>
        <w:t xml:space="preserve">Ася </w:t>
      </w:r>
      <w:proofErr w:type="spellStart"/>
      <w:r w:rsidRPr="00AD3D8D">
        <w:rPr>
          <w:lang w:val="ru-RU"/>
        </w:rPr>
        <w:t>Тамразян</w:t>
      </w:r>
      <w:proofErr w:type="spellEnd"/>
      <w:r w:rsidRPr="00AD3D8D">
        <w:rPr>
          <w:lang w:val="ru-RU"/>
        </w:rPr>
        <w:t xml:space="preserve"> / </w:t>
      </w:r>
      <w:r>
        <w:t>GA</w:t>
      </w:r>
      <w:r w:rsidRPr="00AD3D8D">
        <w:rPr>
          <w:lang w:val="ru-RU"/>
        </w:rPr>
        <w:t xml:space="preserve"> /</w:t>
      </w:r>
    </w:p>
    <w:p w:rsidR="00AD3D8D" w:rsidRPr="00B8586B" w:rsidRDefault="00AD3D8D" w:rsidP="00AD3D8D">
      <w:pPr>
        <w:rPr>
          <w:lang w:val="ru-RU"/>
        </w:rPr>
      </w:pPr>
      <w:r w:rsidRPr="00AD3D8D">
        <w:rPr>
          <w:lang w:val="ru-RU"/>
        </w:rPr>
        <w:t xml:space="preserve">Секретарь комиссии: </w:t>
      </w:r>
      <w:proofErr w:type="spellStart"/>
      <w:r w:rsidRPr="00AD3D8D">
        <w:rPr>
          <w:lang w:val="ru-RU"/>
        </w:rPr>
        <w:t>Лусине</w:t>
      </w:r>
      <w:proofErr w:type="spellEnd"/>
      <w:r w:rsidRPr="00AD3D8D">
        <w:rPr>
          <w:lang w:val="ru-RU"/>
        </w:rPr>
        <w:t xml:space="preserve"> Маркосян / </w:t>
      </w:r>
      <w:r>
        <w:t>AC</w:t>
      </w:r>
      <w:r w:rsidRPr="00AD3D8D">
        <w:rPr>
          <w:lang w:val="ru-RU"/>
        </w:rPr>
        <w:t xml:space="preserve"> /</w:t>
      </w:r>
    </w:p>
    <w:p w:rsidR="00836B5E" w:rsidRDefault="00B8586B" w:rsidP="009E079E">
      <w:pPr>
        <w:spacing w:after="0" w:line="240" w:lineRule="auto"/>
        <w:jc w:val="center"/>
        <w:rPr>
          <w:b/>
        </w:rPr>
      </w:pPr>
      <w:r w:rsidRPr="00B8586B">
        <w:rPr>
          <w:b/>
          <w:lang w:val="ru-RU"/>
        </w:rPr>
        <w:t>1.</w:t>
      </w:r>
      <w:r w:rsidR="00AD3D8D" w:rsidRPr="00B8586B">
        <w:rPr>
          <w:b/>
          <w:lang w:val="ru-RU"/>
        </w:rPr>
        <w:t>Информация об открытии торгов по процедуре закупки по коду "</w:t>
      </w:r>
      <w:r w:rsidR="00AD3D8D" w:rsidRPr="00B8586B">
        <w:rPr>
          <w:b/>
        </w:rPr>
        <w:t>GMF</w:t>
      </w:r>
      <w:r w:rsidR="00AD3D8D" w:rsidRPr="00B8586B">
        <w:rPr>
          <w:b/>
          <w:lang w:val="ru-RU"/>
        </w:rPr>
        <w:t>-</w:t>
      </w:r>
      <w:r w:rsidR="00AD3D8D" w:rsidRPr="00B8586B">
        <w:rPr>
          <w:b/>
        </w:rPr>
        <w:t>ADF</w:t>
      </w:r>
      <w:r w:rsidR="00AD3D8D" w:rsidRPr="00B8586B">
        <w:rPr>
          <w:b/>
          <w:lang w:val="ru-RU"/>
        </w:rPr>
        <w:t>-20/01"</w:t>
      </w:r>
    </w:p>
    <w:p w:rsidR="009E079E" w:rsidRPr="009E079E" w:rsidRDefault="009E079E" w:rsidP="009E079E">
      <w:pPr>
        <w:spacing w:after="0" w:line="240" w:lineRule="auto"/>
        <w:jc w:val="center"/>
        <w:rPr>
          <w:b/>
        </w:rPr>
      </w:pPr>
      <w:r w:rsidRPr="009E079E">
        <w:rPr>
          <w:b/>
        </w:rPr>
        <w:t>________________</w:t>
      </w:r>
    </w:p>
    <w:p w:rsidR="009E079E" w:rsidRDefault="009E079E" w:rsidP="009E079E">
      <w:pPr>
        <w:spacing w:after="0" w:line="240" w:lineRule="auto"/>
        <w:jc w:val="center"/>
        <w:rPr>
          <w:b/>
        </w:rPr>
      </w:pPr>
      <w:r w:rsidRPr="009E079E">
        <w:rPr>
          <w:b/>
        </w:rPr>
        <w:t>(</w:t>
      </w:r>
      <w:proofErr w:type="spellStart"/>
      <w:r w:rsidRPr="009E079E">
        <w:rPr>
          <w:b/>
        </w:rPr>
        <w:t>Артак</w:t>
      </w:r>
      <w:proofErr w:type="spellEnd"/>
      <w:r w:rsidRPr="009E079E">
        <w:rPr>
          <w:b/>
        </w:rPr>
        <w:t xml:space="preserve"> </w:t>
      </w:r>
      <w:proofErr w:type="spellStart"/>
      <w:r w:rsidRPr="009E079E">
        <w:rPr>
          <w:b/>
        </w:rPr>
        <w:t>Степанян</w:t>
      </w:r>
      <w:proofErr w:type="spellEnd"/>
      <w:r w:rsidRPr="009E079E">
        <w:rPr>
          <w:b/>
        </w:rPr>
        <w:t>)</w:t>
      </w:r>
    </w:p>
    <w:p w:rsidR="00C32388" w:rsidRPr="00C32388" w:rsidRDefault="00C32388" w:rsidP="00C32388">
      <w:pPr>
        <w:spacing w:after="0" w:line="240" w:lineRule="auto"/>
        <w:jc w:val="center"/>
        <w:rPr>
          <w:lang w:val="ru-RU"/>
        </w:rPr>
      </w:pPr>
      <w:r>
        <w:t> </w:t>
      </w:r>
      <w:r w:rsidRPr="00C32388">
        <w:rPr>
          <w:lang w:val="ru-RU"/>
        </w:rPr>
        <w:t xml:space="preserve">Обращаем ваше внимание, что Тендерные процедуры были объявлены в день и час, установленные по приглашению на сайте </w:t>
      </w:r>
      <w:r>
        <w:t>www</w:t>
      </w:r>
      <w:r w:rsidRPr="00C32388">
        <w:rPr>
          <w:lang w:val="ru-RU"/>
        </w:rPr>
        <w:t>.</w:t>
      </w:r>
      <w:proofErr w:type="spellStart"/>
      <w:r>
        <w:t>armeps</w:t>
      </w:r>
      <w:proofErr w:type="spellEnd"/>
      <w:r w:rsidRPr="00C32388">
        <w:rPr>
          <w:lang w:val="ru-RU"/>
        </w:rPr>
        <w:t>.</w:t>
      </w:r>
      <w:r>
        <w:t>am</w:t>
      </w:r>
      <w:r w:rsidRPr="00C32388">
        <w:rPr>
          <w:lang w:val="ru-RU"/>
        </w:rPr>
        <w:t xml:space="preserve"> 22 января 2020 года в 11:00.</w:t>
      </w:r>
    </w:p>
    <w:p w:rsidR="00C32388" w:rsidRPr="00C32388" w:rsidRDefault="00C32388" w:rsidP="00C32388">
      <w:pPr>
        <w:spacing w:after="0" w:line="240" w:lineRule="auto"/>
        <w:jc w:val="center"/>
        <w:rPr>
          <w:lang w:val="ru-RU"/>
        </w:rPr>
      </w:pPr>
      <w:r w:rsidRPr="00C32388">
        <w:rPr>
          <w:lang w:val="ru-RU"/>
        </w:rPr>
        <w:t>Было принято решение в пользу 5 против 0.</w:t>
      </w:r>
    </w:p>
    <w:p w:rsidR="00C32388" w:rsidRPr="00C32388" w:rsidRDefault="00C32388" w:rsidP="00C32388">
      <w:pPr>
        <w:spacing w:after="0" w:line="240" w:lineRule="auto"/>
        <w:jc w:val="center"/>
        <w:rPr>
          <w:b/>
          <w:lang w:val="ru-RU"/>
        </w:rPr>
      </w:pPr>
      <w:r w:rsidRPr="00C32388">
        <w:rPr>
          <w:b/>
          <w:lang w:val="ru-RU"/>
        </w:rPr>
        <w:t>2. Информация о претенденте, подающем заявку на закупку в соответствии с Кодексом "</w:t>
      </w:r>
      <w:r w:rsidRPr="00C32388">
        <w:rPr>
          <w:b/>
        </w:rPr>
        <w:t>RRF</w:t>
      </w:r>
      <w:r w:rsidRPr="00C32388">
        <w:rPr>
          <w:b/>
          <w:lang w:val="ru-RU"/>
        </w:rPr>
        <w:t>-20/01"</w:t>
      </w:r>
    </w:p>
    <w:p w:rsidR="00C32388" w:rsidRDefault="00C32388" w:rsidP="00C32388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C32388" w:rsidRDefault="00C32388" w:rsidP="00C32388">
      <w:pPr>
        <w:spacing w:after="0" w:line="240" w:lineRule="auto"/>
        <w:jc w:val="center"/>
      </w:pPr>
      <w:r>
        <w:t>(</w:t>
      </w:r>
      <w:proofErr w:type="spellStart"/>
      <w:r>
        <w:t>Артак</w:t>
      </w:r>
      <w:proofErr w:type="spellEnd"/>
      <w:r>
        <w:t xml:space="preserve"> </w:t>
      </w:r>
      <w:proofErr w:type="spellStart"/>
      <w:r>
        <w:t>Степанян</w:t>
      </w:r>
      <w:proofErr w:type="spellEnd"/>
      <w:r>
        <w:t>)</w:t>
      </w:r>
    </w:p>
    <w:p w:rsidR="00C32388" w:rsidRDefault="00C32388" w:rsidP="00C32388">
      <w:pPr>
        <w:spacing w:after="0" w:line="240" w:lineRule="auto"/>
        <w:jc w:val="center"/>
      </w:pPr>
      <w:r w:rsidRPr="00C32388">
        <w:rPr>
          <w:lang w:val="ru-RU"/>
        </w:rPr>
        <w:t>13 (тринадцать) претендентов подали заявку на процедуру закупки:</w:t>
      </w:r>
    </w:p>
    <w:tbl>
      <w:tblPr>
        <w:tblStyle w:val="a4"/>
        <w:tblW w:w="10620" w:type="dxa"/>
        <w:tblInd w:w="198" w:type="dxa"/>
        <w:tblLook w:val="04A0"/>
      </w:tblPr>
      <w:tblGrid>
        <w:gridCol w:w="624"/>
        <w:gridCol w:w="2976"/>
        <w:gridCol w:w="7020"/>
      </w:tblGrid>
      <w:tr w:rsidR="00C32388" w:rsidRPr="00860C05" w:rsidTr="00187113">
        <w:tc>
          <w:tcPr>
            <w:tcW w:w="624" w:type="dxa"/>
          </w:tcPr>
          <w:p w:rsidR="00C32388" w:rsidRPr="00860C05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20"/>
                <w:szCs w:val="20"/>
              </w:rPr>
            </w:pPr>
            <w:r w:rsidRPr="00860C05">
              <w:rPr>
                <w:rFonts w:ascii="GHEA Grapalat" w:hAnsi="GHEA Grapalat" w:cs="GHEAGrapalat"/>
                <w:b/>
                <w:sz w:val="20"/>
                <w:szCs w:val="20"/>
              </w:rPr>
              <w:t>հ/հ</w:t>
            </w:r>
          </w:p>
        </w:tc>
        <w:tc>
          <w:tcPr>
            <w:tcW w:w="2976" w:type="dxa"/>
          </w:tcPr>
          <w:p w:rsidR="00C32388" w:rsidRPr="00860C05" w:rsidRDefault="00F77DC7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20"/>
                <w:szCs w:val="20"/>
              </w:rPr>
            </w:pPr>
            <w:proofErr w:type="spellStart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>имя</w:t>
            </w:r>
            <w:proofErr w:type="spellEnd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 xml:space="preserve"> </w:t>
            </w:r>
            <w:proofErr w:type="spellStart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7020" w:type="dxa"/>
          </w:tcPr>
          <w:p w:rsidR="00C32388" w:rsidRPr="00860C05" w:rsidRDefault="00F77DC7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20"/>
                <w:szCs w:val="20"/>
              </w:rPr>
            </w:pPr>
            <w:proofErr w:type="spellStart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>адрес</w:t>
            </w:r>
            <w:proofErr w:type="spellEnd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 xml:space="preserve"> </w:t>
            </w:r>
            <w:proofErr w:type="spellStart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>участника</w:t>
            </w:r>
            <w:proofErr w:type="spellEnd"/>
            <w:r w:rsidRPr="00F77DC7">
              <w:rPr>
                <w:rFonts w:ascii="GHEA Grapalat" w:hAnsi="GHEA Grapalat" w:cs="GHEAGrapalat"/>
                <w:b/>
                <w:sz w:val="20"/>
                <w:szCs w:val="20"/>
              </w:rPr>
              <w:t xml:space="preserve"> </w:t>
            </w:r>
          </w:p>
        </w:tc>
      </w:tr>
      <w:tr w:rsidR="00C32388" w:rsidRPr="00E15D2F" w:rsidTr="00187113">
        <w:tc>
          <w:tcPr>
            <w:tcW w:w="624" w:type="dxa"/>
          </w:tcPr>
          <w:p w:rsidR="00C32388" w:rsidRPr="00663305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 w:rsidRPr="00663305">
              <w:rPr>
                <w:rFonts w:ascii="GHEA Grapalat" w:hAnsi="GHEA Grapalat" w:cs="GHEAGrapalat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C32388" w:rsidRPr="00ED7983" w:rsidRDefault="00C32388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GHEA Grapalat" w:cs="Calibri"/>
                    <w:sz w:val="20"/>
                    <w:szCs w:val="20"/>
                  </w:rPr>
                  <m:t>ООО</m:t>
                </m:r>
                <m:r>
                  <m:rPr>
                    <m:sty m:val="p"/>
                  </m:rPr>
                  <w:rPr>
                    <w:rFonts w:ascii="Cambria Math" w:hAnsi="GHEA Grapalat" w:cs="Calibri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GHEA Grapalat" w:cs="Calibri"/>
                    <w:sz w:val="20"/>
                    <w:szCs w:val="20"/>
                  </w:rPr>
                  <m:t>«Евроюст</m:t>
                </m:r>
                <m:r>
                  <m:rPr>
                    <m:sty m:val="p"/>
                  </m:rPr>
                  <w:rPr>
                    <w:rFonts w:ascii="Cambria Math" w:hAnsi="GHEA Grapalat" w:cs="Calibri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GHEA Grapalat" w:cs="Calibri"/>
                    <w:sz w:val="20"/>
                    <w:szCs w:val="20"/>
                  </w:rPr>
                  <m:t>Проект»</m:t>
                </m:r>
              </m:oMath>
            </m:oMathPara>
          </w:p>
        </w:tc>
        <w:tc>
          <w:tcPr>
            <w:tcW w:w="7020" w:type="dxa"/>
          </w:tcPr>
          <w:p w:rsidR="00C32388" w:rsidRPr="00E15D2F" w:rsidRDefault="007B3A69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 w:cs="GHEAGrapalat"/>
                <w:sz w:val="18"/>
                <w:szCs w:val="18"/>
                <w:highlight w:val="yellow"/>
              </w:rPr>
            </w:pPr>
            <w:r w:rsidRPr="007B3A69">
              <w:rPr>
                <w:rFonts w:ascii="GHEA Grapalat" w:hAnsi="GHEA Grapalat"/>
                <w:sz w:val="18"/>
                <w:szCs w:val="18"/>
              </w:rPr>
              <w:t>AVC</w:t>
            </w:r>
            <w:r w:rsidRPr="007B3A69">
              <w:rPr>
                <w:rFonts w:ascii="GHEA Grapalat" w:hAnsi="GHEA Grapalat"/>
                <w:sz w:val="18"/>
                <w:szCs w:val="18"/>
                <w:lang w:val="ru-RU"/>
              </w:rPr>
              <w:t xml:space="preserve"> 08211488, </w:t>
            </w:r>
            <w:proofErr w:type="spellStart"/>
            <w:r w:rsidRPr="007B3A69">
              <w:rPr>
                <w:rFonts w:ascii="GHEA Grapalat" w:hAnsi="GHEA Grapalat"/>
                <w:sz w:val="18"/>
                <w:szCs w:val="18"/>
              </w:rPr>
              <w:t>evronaxagic</w:t>
            </w:r>
            <w:proofErr w:type="spellEnd"/>
            <w:r w:rsidRPr="007B3A69">
              <w:rPr>
                <w:rFonts w:ascii="GHEA Grapalat" w:hAnsi="GHEA Grapalat"/>
                <w:sz w:val="18"/>
                <w:szCs w:val="18"/>
                <w:lang w:val="ru-RU"/>
              </w:rPr>
              <w:t>@</w:t>
            </w:r>
            <w:r w:rsidRPr="007B3A69">
              <w:rPr>
                <w:rFonts w:ascii="GHEA Grapalat" w:hAnsi="GHEA Grapalat"/>
                <w:sz w:val="18"/>
                <w:szCs w:val="18"/>
              </w:rPr>
              <w:t>mail</w:t>
            </w:r>
            <w:r w:rsidRPr="007B3A69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proofErr w:type="spellStart"/>
            <w:r w:rsidRPr="007B3A69">
              <w:rPr>
                <w:rFonts w:ascii="GHEA Grapalat" w:hAnsi="GHEA Grapalat"/>
                <w:sz w:val="18"/>
                <w:szCs w:val="18"/>
              </w:rPr>
              <w:t>ru</w:t>
            </w:r>
            <w:proofErr w:type="spellEnd"/>
            <w:r w:rsidRPr="007B3A69">
              <w:rPr>
                <w:rFonts w:ascii="GHEA Grapalat" w:hAnsi="GHEA Grapalat"/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7B3A69">
              <w:rPr>
                <w:rFonts w:ascii="GHEA Grapalat" w:hAnsi="GHEA Grapalat"/>
                <w:sz w:val="18"/>
                <w:szCs w:val="18"/>
              </w:rPr>
              <w:t>Мартуни</w:t>
            </w:r>
            <w:proofErr w:type="spellEnd"/>
            <w:r w:rsidRPr="007B3A6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B3A69">
              <w:rPr>
                <w:rFonts w:ascii="GHEA Grapalat" w:hAnsi="GHEA Grapalat"/>
                <w:sz w:val="18"/>
                <w:szCs w:val="18"/>
              </w:rPr>
              <w:t>Мартиконяна</w:t>
            </w:r>
            <w:proofErr w:type="spellEnd"/>
            <w:r w:rsidRPr="007B3A69">
              <w:rPr>
                <w:rFonts w:ascii="GHEA Grapalat" w:hAnsi="GHEA Grapalat"/>
                <w:sz w:val="18"/>
                <w:szCs w:val="18"/>
              </w:rPr>
              <w:t xml:space="preserve"> 5, </w:t>
            </w:r>
            <w:proofErr w:type="spellStart"/>
            <w:r w:rsidRPr="007B3A69">
              <w:rPr>
                <w:rFonts w:ascii="GHEA Grapalat" w:hAnsi="GHEA Grapalat"/>
                <w:sz w:val="18"/>
                <w:szCs w:val="18"/>
              </w:rPr>
              <w:t>тел</w:t>
            </w:r>
            <w:proofErr w:type="spellEnd"/>
            <w:r w:rsidRPr="007B3A69">
              <w:rPr>
                <w:rFonts w:ascii="GHEA Grapalat" w:hAnsi="GHEA Grapalat"/>
                <w:sz w:val="18"/>
                <w:szCs w:val="18"/>
              </w:rPr>
              <w:t>. 094 221 321</w:t>
            </w:r>
          </w:p>
        </w:tc>
      </w:tr>
      <w:tr w:rsidR="00C32388" w:rsidRPr="007B3A69" w:rsidTr="00187113">
        <w:tc>
          <w:tcPr>
            <w:tcW w:w="624" w:type="dxa"/>
          </w:tcPr>
          <w:p w:rsidR="00C32388" w:rsidRPr="00663305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C32388" w:rsidRPr="007B3A69" w:rsidRDefault="007B3A69" w:rsidP="007B3A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ООО «С-Проект</w:t>
            </w:r>
            <w:r w:rsidR="005E2D3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20" w:type="dxa"/>
          </w:tcPr>
          <w:p w:rsidR="00C32388" w:rsidRPr="007B3A69" w:rsidRDefault="007B3A69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A69">
              <w:rPr>
                <w:sz w:val="20"/>
                <w:szCs w:val="20"/>
                <w:lang w:val="ru-RU"/>
              </w:rPr>
              <w:t xml:space="preserve">АВК 08422088, </w:t>
            </w:r>
            <w:r w:rsidRPr="007B3A69">
              <w:rPr>
                <w:sz w:val="20"/>
                <w:szCs w:val="20"/>
              </w:rPr>
              <w:t>s</w:t>
            </w:r>
            <w:r w:rsidRPr="007B3A69">
              <w:rPr>
                <w:sz w:val="20"/>
                <w:szCs w:val="20"/>
                <w:lang w:val="ru-RU"/>
              </w:rPr>
              <w:t>-</w:t>
            </w:r>
            <w:r w:rsidRPr="007B3A69">
              <w:rPr>
                <w:sz w:val="20"/>
                <w:szCs w:val="20"/>
              </w:rPr>
              <w:t>project</w:t>
            </w:r>
            <w:r w:rsidRPr="007B3A69">
              <w:rPr>
                <w:sz w:val="20"/>
                <w:szCs w:val="20"/>
                <w:lang w:val="ru-RU"/>
              </w:rPr>
              <w:t>19@</w:t>
            </w:r>
            <w:proofErr w:type="spellStart"/>
            <w:r w:rsidRPr="007B3A69">
              <w:rPr>
                <w:sz w:val="20"/>
                <w:szCs w:val="20"/>
              </w:rPr>
              <w:t>yandex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B3A69">
              <w:rPr>
                <w:sz w:val="20"/>
                <w:szCs w:val="20"/>
              </w:rPr>
              <w:t>ru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3A69">
              <w:rPr>
                <w:sz w:val="20"/>
                <w:szCs w:val="20"/>
              </w:rPr>
              <w:t>Geghark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B3A69">
              <w:rPr>
                <w:sz w:val="20"/>
                <w:szCs w:val="20"/>
              </w:rPr>
              <w:t>arz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, с.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Карарм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С.Аветисян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 47, телефон 094 867 971</w:t>
            </w:r>
          </w:p>
        </w:tc>
      </w:tr>
      <w:tr w:rsidR="00C32388" w:rsidRPr="007B3A69" w:rsidTr="00187113">
        <w:trPr>
          <w:trHeight w:val="457"/>
        </w:trPr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C32388" w:rsidRPr="007B3A69" w:rsidRDefault="007B3A69" w:rsidP="007B3A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sz w:val="20"/>
                <w:szCs w:val="20"/>
                <w:lang w:val="ru-RU"/>
              </w:rPr>
              <w:t>Аршин-Констракшн</w:t>
            </w:r>
            <w:proofErr w:type="spellEnd"/>
            <w:r w:rsidR="005E2D3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20" w:type="dxa"/>
          </w:tcPr>
          <w:p w:rsidR="00C32388" w:rsidRPr="007B3A69" w:rsidRDefault="007B3A69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A69">
              <w:rPr>
                <w:sz w:val="20"/>
                <w:szCs w:val="20"/>
                <w:lang w:val="ru-RU"/>
              </w:rPr>
              <w:t xml:space="preserve">АВК 08422527, </w:t>
            </w:r>
            <w:proofErr w:type="spellStart"/>
            <w:r w:rsidRPr="007B3A69">
              <w:rPr>
                <w:sz w:val="20"/>
                <w:szCs w:val="20"/>
              </w:rPr>
              <w:t>ashishanyan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7B3A69">
              <w:rPr>
                <w:sz w:val="20"/>
                <w:szCs w:val="20"/>
              </w:rPr>
              <w:t>gmail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>.</w:t>
            </w:r>
            <w:r w:rsidRPr="007B3A69">
              <w:rPr>
                <w:sz w:val="20"/>
                <w:szCs w:val="20"/>
              </w:rPr>
              <w:t>com</w:t>
            </w:r>
            <w:r w:rsidRPr="007B3A6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Гегаркуникский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марз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, с.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Кармиргьюг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 xml:space="preserve">, 63 З. </w:t>
            </w:r>
            <w:proofErr w:type="spellStart"/>
            <w:r w:rsidRPr="007B3A69">
              <w:rPr>
                <w:sz w:val="20"/>
                <w:szCs w:val="20"/>
                <w:lang w:val="ru-RU"/>
              </w:rPr>
              <w:t>Шохян</w:t>
            </w:r>
            <w:proofErr w:type="spellEnd"/>
            <w:r w:rsidRPr="007B3A69">
              <w:rPr>
                <w:sz w:val="20"/>
                <w:szCs w:val="20"/>
                <w:lang w:val="ru-RU"/>
              </w:rPr>
              <w:t>, телефон 094 657 781</w:t>
            </w:r>
          </w:p>
        </w:tc>
      </w:tr>
      <w:tr w:rsidR="00C32388" w:rsidRPr="00A10444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C32388" w:rsidRPr="00A10444" w:rsidRDefault="00A10444" w:rsidP="00A1044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«Агрегатный проект»</w:t>
            </w:r>
          </w:p>
        </w:tc>
        <w:tc>
          <w:tcPr>
            <w:tcW w:w="7020" w:type="dxa"/>
          </w:tcPr>
          <w:p w:rsidR="00C32388" w:rsidRPr="00A10444" w:rsidRDefault="00A10444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44DE3">
              <w:rPr>
                <w:sz w:val="20"/>
                <w:szCs w:val="20"/>
                <w:lang w:val="ru-RU"/>
              </w:rPr>
              <w:t xml:space="preserve">АВК 03024399, </w:t>
            </w:r>
            <w:proofErr w:type="spellStart"/>
            <w:r w:rsidRPr="00644DE3">
              <w:rPr>
                <w:sz w:val="20"/>
                <w:szCs w:val="20"/>
              </w:rPr>
              <w:t>agtproject</w:t>
            </w:r>
            <w:proofErr w:type="spellEnd"/>
            <w:r w:rsidRPr="00644DE3">
              <w:rPr>
                <w:sz w:val="20"/>
                <w:szCs w:val="20"/>
                <w:lang w:val="ru-RU"/>
              </w:rPr>
              <w:t>2019@</w:t>
            </w:r>
            <w:r w:rsidRPr="00644DE3">
              <w:rPr>
                <w:sz w:val="20"/>
                <w:szCs w:val="20"/>
              </w:rPr>
              <w:t>mail</w:t>
            </w:r>
            <w:r w:rsidRPr="00644DE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44DE3">
              <w:rPr>
                <w:sz w:val="20"/>
                <w:szCs w:val="20"/>
              </w:rPr>
              <w:t>ru</w:t>
            </w:r>
            <w:proofErr w:type="spellEnd"/>
            <w:r w:rsidRPr="00644DE3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A10444">
              <w:rPr>
                <w:sz w:val="20"/>
                <w:szCs w:val="20"/>
                <w:lang w:val="ru-RU"/>
              </w:rPr>
              <w:t>Шинарарнери</w:t>
            </w:r>
            <w:proofErr w:type="spellEnd"/>
            <w:r w:rsidRPr="00A10444">
              <w:rPr>
                <w:sz w:val="20"/>
                <w:szCs w:val="20"/>
                <w:lang w:val="ru-RU"/>
              </w:rPr>
              <w:t xml:space="preserve"> 70, </w:t>
            </w:r>
            <w:proofErr w:type="spellStart"/>
            <w:r w:rsidRPr="00A10444">
              <w:rPr>
                <w:sz w:val="20"/>
                <w:szCs w:val="20"/>
                <w:lang w:val="ru-RU"/>
              </w:rPr>
              <w:t>Раздан</w:t>
            </w:r>
            <w:proofErr w:type="spellEnd"/>
            <w:r w:rsidRPr="00A10444">
              <w:rPr>
                <w:sz w:val="20"/>
                <w:szCs w:val="20"/>
                <w:lang w:val="ru-RU"/>
              </w:rPr>
              <w:t>, 094 204 412</w:t>
            </w:r>
          </w:p>
        </w:tc>
      </w:tr>
      <w:tr w:rsidR="00C32388" w:rsidRPr="00D51F59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C32388" w:rsidRPr="00ED7983" w:rsidRDefault="0021572F" w:rsidP="0021572F">
            <w:pPr>
              <w:rPr>
                <w:sz w:val="20"/>
                <w:szCs w:val="20"/>
              </w:rPr>
            </w:pPr>
            <w:r w:rsidRPr="0021572F">
              <w:rPr>
                <w:sz w:val="20"/>
                <w:szCs w:val="20"/>
                <w:lang w:val="ru-RU"/>
              </w:rPr>
              <w:t xml:space="preserve">ООО "ШМС 28" </w:t>
            </w:r>
          </w:p>
        </w:tc>
        <w:tc>
          <w:tcPr>
            <w:tcW w:w="7020" w:type="dxa"/>
          </w:tcPr>
          <w:p w:rsidR="00C32388" w:rsidRPr="00D51F59" w:rsidRDefault="0021572F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21572F">
              <w:rPr>
                <w:sz w:val="20"/>
                <w:szCs w:val="20"/>
                <w:lang w:val="ru-RU"/>
              </w:rPr>
              <w:t xml:space="preserve">АВК 08409435, </w:t>
            </w:r>
            <w:proofErr w:type="spellStart"/>
            <w:r w:rsidRPr="0021572F">
              <w:rPr>
                <w:sz w:val="20"/>
                <w:szCs w:val="20"/>
              </w:rPr>
              <w:t>hvarlen</w:t>
            </w:r>
            <w:proofErr w:type="spellEnd"/>
            <w:r w:rsidRPr="0021572F">
              <w:rPr>
                <w:sz w:val="20"/>
                <w:szCs w:val="20"/>
                <w:lang w:val="ru-RU"/>
              </w:rPr>
              <w:t>@</w:t>
            </w:r>
            <w:r w:rsidRPr="0021572F">
              <w:rPr>
                <w:sz w:val="20"/>
                <w:szCs w:val="20"/>
              </w:rPr>
              <w:t>mail</w:t>
            </w:r>
            <w:r w:rsidRPr="0021572F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1572F">
              <w:rPr>
                <w:sz w:val="20"/>
                <w:szCs w:val="20"/>
              </w:rPr>
              <w:t>ru</w:t>
            </w:r>
            <w:proofErr w:type="spellEnd"/>
            <w:r w:rsidRPr="00215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572F">
              <w:rPr>
                <w:sz w:val="20"/>
                <w:szCs w:val="20"/>
                <w:lang w:val="ru-RU"/>
              </w:rPr>
              <w:t>Гавар</w:t>
            </w:r>
            <w:proofErr w:type="spellEnd"/>
            <w:r w:rsidRPr="0021572F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21572F">
              <w:rPr>
                <w:sz w:val="20"/>
                <w:szCs w:val="20"/>
              </w:rPr>
              <w:t>Азатутяна</w:t>
            </w:r>
            <w:proofErr w:type="spellEnd"/>
            <w:r w:rsidRPr="0021572F">
              <w:rPr>
                <w:sz w:val="20"/>
                <w:szCs w:val="20"/>
              </w:rPr>
              <w:t xml:space="preserve"> 2</w:t>
            </w:r>
          </w:p>
        </w:tc>
      </w:tr>
      <w:tr w:rsidR="00C32388" w:rsidRPr="007509FA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C32388" w:rsidRPr="007509FA" w:rsidRDefault="007509FA" w:rsidP="007509FA">
            <w:pPr>
              <w:rPr>
                <w:sz w:val="20"/>
                <w:szCs w:val="20"/>
                <w:lang w:val="ru-RU"/>
              </w:rPr>
            </w:pPr>
            <w:r w:rsidRPr="007509FA">
              <w:rPr>
                <w:sz w:val="20"/>
                <w:szCs w:val="20"/>
                <w:lang w:val="ru-RU"/>
              </w:rPr>
              <w:t>ООО</w:t>
            </w:r>
            <w:r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ru-RU"/>
              </w:rPr>
              <w:t>Ванарх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7509F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20" w:type="dxa"/>
          </w:tcPr>
          <w:p w:rsidR="00C32388" w:rsidRPr="007509FA" w:rsidRDefault="007509FA" w:rsidP="005E2D3B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509FA">
              <w:rPr>
                <w:sz w:val="20"/>
                <w:szCs w:val="20"/>
                <w:lang w:val="ru-RU"/>
              </w:rPr>
              <w:t xml:space="preserve">АВК 06931375, </w:t>
            </w:r>
            <w:proofErr w:type="spellStart"/>
            <w:r w:rsidRPr="007509FA">
              <w:rPr>
                <w:sz w:val="20"/>
                <w:szCs w:val="20"/>
              </w:rPr>
              <w:t>vanarkh</w:t>
            </w:r>
            <w:proofErr w:type="spellEnd"/>
            <w:r w:rsidRPr="007509FA">
              <w:rPr>
                <w:sz w:val="20"/>
                <w:szCs w:val="20"/>
                <w:lang w:val="ru-RU"/>
              </w:rPr>
              <w:t>@</w:t>
            </w:r>
            <w:r w:rsidRPr="007509FA">
              <w:rPr>
                <w:sz w:val="20"/>
                <w:szCs w:val="20"/>
              </w:rPr>
              <w:t>mail</w:t>
            </w:r>
            <w:r w:rsidRPr="007509FA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509FA">
              <w:rPr>
                <w:sz w:val="20"/>
                <w:szCs w:val="20"/>
              </w:rPr>
              <w:t>ru</w:t>
            </w:r>
            <w:proofErr w:type="spellEnd"/>
            <w:r w:rsidRPr="007509FA">
              <w:rPr>
                <w:sz w:val="20"/>
                <w:szCs w:val="20"/>
                <w:lang w:val="ru-RU"/>
              </w:rPr>
              <w:t xml:space="preserve">, Лори </w:t>
            </w:r>
            <w:proofErr w:type="spellStart"/>
            <w:r w:rsidRPr="007509FA">
              <w:rPr>
                <w:sz w:val="20"/>
                <w:szCs w:val="20"/>
                <w:lang w:val="ru-RU"/>
              </w:rPr>
              <w:t>Марз</w:t>
            </w:r>
            <w:proofErr w:type="spellEnd"/>
            <w:r w:rsidRPr="007509F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09F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анадзор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Вардананц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19-1, тел </w:t>
            </w:r>
            <w:r w:rsidRPr="007509FA">
              <w:rPr>
                <w:sz w:val="20"/>
                <w:szCs w:val="20"/>
                <w:lang w:val="ru-RU"/>
              </w:rPr>
              <w:t xml:space="preserve"> 91 757-505</w:t>
            </w:r>
          </w:p>
        </w:tc>
      </w:tr>
      <w:tr w:rsidR="00C32388" w:rsidRPr="00F71867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C32388" w:rsidRPr="00F71867" w:rsidRDefault="00F71867" w:rsidP="00F718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"Регул"</w:t>
            </w:r>
            <w:r w:rsidRPr="00F7186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20" w:type="dxa"/>
          </w:tcPr>
          <w:p w:rsidR="00C32388" w:rsidRPr="00F71867" w:rsidRDefault="00F71867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F71867">
              <w:rPr>
                <w:sz w:val="20"/>
                <w:szCs w:val="20"/>
                <w:lang w:val="ru-RU"/>
              </w:rPr>
              <w:t xml:space="preserve">АВК 08417097, </w:t>
            </w:r>
            <w:proofErr w:type="spellStart"/>
            <w:r w:rsidRPr="00F71867">
              <w:rPr>
                <w:sz w:val="20"/>
                <w:szCs w:val="20"/>
              </w:rPr>
              <w:t>haferdgas</w:t>
            </w:r>
            <w:proofErr w:type="spellEnd"/>
            <w:r w:rsidRPr="00F71867">
              <w:rPr>
                <w:sz w:val="20"/>
                <w:szCs w:val="20"/>
                <w:lang w:val="ru-RU"/>
              </w:rPr>
              <w:t>@</w:t>
            </w:r>
            <w:r w:rsidRPr="00F71867">
              <w:rPr>
                <w:sz w:val="20"/>
                <w:szCs w:val="20"/>
              </w:rPr>
              <w:t>mail</w:t>
            </w:r>
            <w:r w:rsidRPr="00F7186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71867">
              <w:rPr>
                <w:sz w:val="20"/>
                <w:szCs w:val="20"/>
              </w:rPr>
              <w:t>ru</w:t>
            </w:r>
            <w:proofErr w:type="spellEnd"/>
            <w:r w:rsidRPr="00F7186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867">
              <w:rPr>
                <w:sz w:val="20"/>
                <w:szCs w:val="20"/>
              </w:rPr>
              <w:t>Geghark</w:t>
            </w:r>
            <w:proofErr w:type="spellEnd"/>
            <w:r w:rsidRPr="00F7186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71867">
              <w:rPr>
                <w:sz w:val="20"/>
                <w:szCs w:val="20"/>
              </w:rPr>
              <w:t>arz</w:t>
            </w:r>
            <w:proofErr w:type="spellEnd"/>
            <w:r w:rsidRPr="00F7186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867">
              <w:rPr>
                <w:sz w:val="20"/>
                <w:szCs w:val="20"/>
                <w:lang w:val="ru-RU"/>
              </w:rPr>
              <w:t>Кармир</w:t>
            </w:r>
            <w:proofErr w:type="spellEnd"/>
            <w:r w:rsidRPr="00F71867">
              <w:rPr>
                <w:sz w:val="20"/>
                <w:szCs w:val="20"/>
                <w:lang w:val="ru-RU"/>
              </w:rPr>
              <w:t>, телефон 077-000-867</w:t>
            </w:r>
          </w:p>
        </w:tc>
      </w:tr>
      <w:tr w:rsidR="00C32388" w:rsidRPr="000F3D49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32388" w:rsidRPr="000F3D49" w:rsidRDefault="000F3D49" w:rsidP="000F3D49">
            <w:pPr>
              <w:rPr>
                <w:sz w:val="20"/>
                <w:szCs w:val="20"/>
                <w:lang w:val="ru-RU"/>
              </w:rPr>
            </w:pPr>
            <w:r w:rsidRPr="000F3D49">
              <w:rPr>
                <w:sz w:val="20"/>
                <w:szCs w:val="20"/>
                <w:lang w:val="ru-RU"/>
              </w:rPr>
              <w:t xml:space="preserve">ООО "РАФ-АВО" </w:t>
            </w:r>
          </w:p>
        </w:tc>
        <w:tc>
          <w:tcPr>
            <w:tcW w:w="7020" w:type="dxa"/>
          </w:tcPr>
          <w:p w:rsidR="00C32388" w:rsidRPr="000F3D49" w:rsidRDefault="000F3D49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F3D49">
              <w:rPr>
                <w:sz w:val="20"/>
                <w:szCs w:val="20"/>
              </w:rPr>
              <w:t>AVC</w:t>
            </w:r>
            <w:r w:rsidRPr="000F3D49">
              <w:rPr>
                <w:sz w:val="20"/>
                <w:szCs w:val="20"/>
                <w:lang w:val="ru-RU"/>
              </w:rPr>
              <w:t xml:space="preserve"> 08417089, </w:t>
            </w:r>
            <w:proofErr w:type="spellStart"/>
            <w:r w:rsidRPr="000F3D49">
              <w:rPr>
                <w:sz w:val="20"/>
                <w:szCs w:val="20"/>
              </w:rPr>
              <w:t>hergnyan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0F3D49">
              <w:rPr>
                <w:sz w:val="20"/>
                <w:szCs w:val="20"/>
              </w:rPr>
              <w:t>raf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>@</w:t>
            </w:r>
            <w:r w:rsidRPr="000F3D49">
              <w:rPr>
                <w:sz w:val="20"/>
                <w:szCs w:val="20"/>
              </w:rPr>
              <w:t>mail</w:t>
            </w:r>
            <w:r w:rsidRPr="000F3D4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0F3D49">
              <w:rPr>
                <w:sz w:val="20"/>
                <w:szCs w:val="20"/>
              </w:rPr>
              <w:t>ru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F3D49">
              <w:rPr>
                <w:sz w:val="20"/>
                <w:szCs w:val="20"/>
                <w:lang w:val="ru-RU"/>
              </w:rPr>
              <w:t>Гавар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0F3D49">
              <w:rPr>
                <w:sz w:val="20"/>
                <w:szCs w:val="20"/>
                <w:lang w:val="ru-RU"/>
              </w:rPr>
              <w:t>Арцруни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3D49">
              <w:rPr>
                <w:sz w:val="20"/>
                <w:szCs w:val="20"/>
                <w:lang w:val="ru-RU"/>
              </w:rPr>
              <w:t>бр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 xml:space="preserve">. </w:t>
            </w:r>
            <w:r w:rsidRPr="000F3D49">
              <w:rPr>
                <w:sz w:val="20"/>
                <w:szCs w:val="20"/>
              </w:rPr>
              <w:t>II</w:t>
            </w:r>
            <w:r w:rsidRPr="000F3D49">
              <w:rPr>
                <w:sz w:val="20"/>
                <w:szCs w:val="20"/>
                <w:lang w:val="ru-RU"/>
              </w:rPr>
              <w:t xml:space="preserve">, 12 </w:t>
            </w:r>
            <w:proofErr w:type="spellStart"/>
            <w:r w:rsidRPr="000F3D49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0F3D49">
              <w:rPr>
                <w:sz w:val="20"/>
                <w:szCs w:val="20"/>
                <w:lang w:val="ru-RU"/>
              </w:rPr>
              <w:t>, тел. 0993 197 055</w:t>
            </w:r>
          </w:p>
        </w:tc>
      </w:tr>
      <w:tr w:rsidR="00C32388" w:rsidRPr="0056145B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C32388" w:rsidRPr="00ED7983" w:rsidRDefault="00A65C5F" w:rsidP="00A65C5F">
            <w:pPr>
              <w:rPr>
                <w:sz w:val="20"/>
                <w:szCs w:val="20"/>
              </w:rPr>
            </w:pPr>
            <w:r w:rsidRPr="00A65C5F">
              <w:rPr>
                <w:sz w:val="20"/>
                <w:szCs w:val="20"/>
                <w:lang w:val="ru-RU"/>
              </w:rPr>
              <w:t xml:space="preserve">ООО "Сэм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Нахагиц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7020" w:type="dxa"/>
          </w:tcPr>
          <w:p w:rsidR="00C32388" w:rsidRPr="0056145B" w:rsidRDefault="00A65C5F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A65C5F">
              <w:rPr>
                <w:sz w:val="20"/>
                <w:szCs w:val="20"/>
              </w:rPr>
              <w:t>AVC</w:t>
            </w:r>
            <w:r w:rsidRPr="00A65C5F">
              <w:rPr>
                <w:sz w:val="20"/>
                <w:szCs w:val="20"/>
                <w:lang w:val="ru-RU"/>
              </w:rPr>
              <w:t xml:space="preserve"> 08419084, </w:t>
            </w:r>
            <w:proofErr w:type="spellStart"/>
            <w:r w:rsidRPr="00A65C5F">
              <w:rPr>
                <w:sz w:val="20"/>
                <w:szCs w:val="20"/>
              </w:rPr>
              <w:t>arambag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>@</w:t>
            </w:r>
            <w:r w:rsidRPr="00A65C5F">
              <w:rPr>
                <w:sz w:val="20"/>
                <w:szCs w:val="20"/>
              </w:rPr>
              <w:t>mail</w:t>
            </w:r>
            <w:r w:rsidRPr="00A65C5F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65C5F">
              <w:rPr>
                <w:sz w:val="20"/>
                <w:szCs w:val="20"/>
              </w:rPr>
              <w:t>ru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Гегаркуникский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марз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, 7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Мартуни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A65C5F">
              <w:rPr>
                <w:sz w:val="20"/>
                <w:szCs w:val="20"/>
              </w:rPr>
              <w:t>Чаренца</w:t>
            </w:r>
            <w:proofErr w:type="spellEnd"/>
            <w:r w:rsidRPr="00A65C5F">
              <w:rPr>
                <w:sz w:val="20"/>
                <w:szCs w:val="20"/>
              </w:rPr>
              <w:t xml:space="preserve">, </w:t>
            </w:r>
            <w:proofErr w:type="spellStart"/>
            <w:r w:rsidRPr="00A65C5F">
              <w:rPr>
                <w:sz w:val="20"/>
                <w:szCs w:val="20"/>
              </w:rPr>
              <w:t>тел</w:t>
            </w:r>
            <w:proofErr w:type="spellEnd"/>
            <w:r w:rsidRPr="00A65C5F">
              <w:rPr>
                <w:sz w:val="20"/>
                <w:szCs w:val="20"/>
              </w:rPr>
              <w:t>. 9494 441 206</w:t>
            </w:r>
          </w:p>
        </w:tc>
      </w:tr>
      <w:tr w:rsidR="00C32388" w:rsidRPr="00A65C5F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C32388" w:rsidRPr="00A65C5F" w:rsidRDefault="00A65C5F" w:rsidP="00A65C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"</w:t>
            </w:r>
            <w:proofErr w:type="spellStart"/>
            <w:r>
              <w:rPr>
                <w:sz w:val="20"/>
                <w:szCs w:val="20"/>
                <w:lang w:val="ru-RU"/>
              </w:rPr>
              <w:t>Гидрогасшиншахт</w:t>
            </w:r>
            <w:proofErr w:type="spellEnd"/>
            <w:r>
              <w:rPr>
                <w:sz w:val="20"/>
                <w:szCs w:val="20"/>
                <w:lang w:val="ru-RU"/>
              </w:rPr>
              <w:t>"</w:t>
            </w:r>
            <w:r w:rsidRPr="00A65C5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20" w:type="dxa"/>
          </w:tcPr>
          <w:p w:rsidR="00C32388" w:rsidRPr="00A65C5F" w:rsidRDefault="00A65C5F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5C5F">
              <w:rPr>
                <w:sz w:val="20"/>
                <w:szCs w:val="20"/>
                <w:lang w:val="ru-RU"/>
              </w:rPr>
              <w:t xml:space="preserve">АВК 06943674, </w:t>
            </w:r>
            <w:proofErr w:type="spellStart"/>
            <w:r w:rsidRPr="00A65C5F">
              <w:rPr>
                <w:sz w:val="20"/>
                <w:szCs w:val="20"/>
              </w:rPr>
              <w:t>hidrogaz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>@</w:t>
            </w:r>
            <w:r w:rsidRPr="00A65C5F">
              <w:rPr>
                <w:sz w:val="20"/>
                <w:szCs w:val="20"/>
              </w:rPr>
              <w:t>mail</w:t>
            </w:r>
            <w:r w:rsidRPr="00A65C5F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65C5F">
              <w:rPr>
                <w:sz w:val="20"/>
                <w:szCs w:val="20"/>
              </w:rPr>
              <w:t>ru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Ванадзор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5C5F">
              <w:rPr>
                <w:sz w:val="20"/>
                <w:szCs w:val="20"/>
                <w:lang w:val="ru-RU"/>
              </w:rPr>
              <w:t>Тарон</w:t>
            </w:r>
            <w:proofErr w:type="spellEnd"/>
            <w:r w:rsidRPr="00A65C5F">
              <w:rPr>
                <w:sz w:val="20"/>
                <w:szCs w:val="20"/>
                <w:lang w:val="ru-RU"/>
              </w:rPr>
              <w:t xml:space="preserve"> 4, </w:t>
            </w:r>
            <w:proofErr w:type="gramStart"/>
            <w:r w:rsidRPr="00A65C5F">
              <w:rPr>
                <w:sz w:val="20"/>
                <w:szCs w:val="20"/>
                <w:lang w:val="ru-RU"/>
              </w:rPr>
              <w:t>Белорусская</w:t>
            </w:r>
            <w:proofErr w:type="gramEnd"/>
            <w:r w:rsidRPr="00A65C5F">
              <w:rPr>
                <w:sz w:val="20"/>
                <w:szCs w:val="20"/>
                <w:lang w:val="ru-RU"/>
              </w:rPr>
              <w:t xml:space="preserve"> 10/4, тел. 044 717 818</w:t>
            </w:r>
          </w:p>
        </w:tc>
      </w:tr>
      <w:tr w:rsidR="00C32388" w:rsidRPr="0073331E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11</w:t>
            </w:r>
          </w:p>
        </w:tc>
        <w:tc>
          <w:tcPr>
            <w:tcW w:w="2976" w:type="dxa"/>
          </w:tcPr>
          <w:p w:rsidR="00C32388" w:rsidRPr="00ED7983" w:rsidRDefault="00F020FC" w:rsidP="00F020FC">
            <w:pPr>
              <w:rPr>
                <w:sz w:val="20"/>
                <w:szCs w:val="20"/>
              </w:rPr>
            </w:pPr>
            <w:r w:rsidRPr="00F020FC">
              <w:rPr>
                <w:sz w:val="20"/>
                <w:szCs w:val="20"/>
              </w:rPr>
              <w:t xml:space="preserve">ООО "On Design" </w:t>
            </w:r>
          </w:p>
        </w:tc>
        <w:tc>
          <w:tcPr>
            <w:tcW w:w="7020" w:type="dxa"/>
          </w:tcPr>
          <w:p w:rsidR="00C32388" w:rsidRPr="0073331E" w:rsidRDefault="00F020FC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F020FC">
              <w:rPr>
                <w:sz w:val="20"/>
                <w:szCs w:val="20"/>
              </w:rPr>
              <w:t xml:space="preserve">AVC 044 296 615, info @ </w:t>
            </w:r>
            <w:proofErr w:type="spellStart"/>
            <w:r w:rsidRPr="00F020FC">
              <w:rPr>
                <w:sz w:val="20"/>
                <w:szCs w:val="20"/>
              </w:rPr>
              <w:t>ondesign.am</w:t>
            </w:r>
            <w:proofErr w:type="spellEnd"/>
            <w:r w:rsidRPr="00F020FC">
              <w:rPr>
                <w:sz w:val="20"/>
                <w:szCs w:val="20"/>
              </w:rPr>
              <w:t xml:space="preserve">, </w:t>
            </w:r>
            <w:proofErr w:type="spellStart"/>
            <w:r w:rsidRPr="00F020FC">
              <w:rPr>
                <w:sz w:val="20"/>
                <w:szCs w:val="20"/>
              </w:rPr>
              <w:t>Армавирский</w:t>
            </w:r>
            <w:proofErr w:type="spellEnd"/>
            <w:r w:rsidRPr="00F020FC">
              <w:rPr>
                <w:sz w:val="20"/>
                <w:szCs w:val="20"/>
              </w:rPr>
              <w:t xml:space="preserve"> </w:t>
            </w:r>
            <w:proofErr w:type="spellStart"/>
            <w:r w:rsidRPr="00F020FC">
              <w:rPr>
                <w:sz w:val="20"/>
                <w:szCs w:val="20"/>
              </w:rPr>
              <w:t>марз</w:t>
            </w:r>
            <w:proofErr w:type="spellEnd"/>
            <w:r w:rsidRPr="00F020FC">
              <w:rPr>
                <w:sz w:val="20"/>
                <w:szCs w:val="20"/>
              </w:rPr>
              <w:t xml:space="preserve">, </w:t>
            </w:r>
            <w:proofErr w:type="spellStart"/>
            <w:r w:rsidRPr="00F020FC">
              <w:rPr>
                <w:sz w:val="20"/>
                <w:szCs w:val="20"/>
              </w:rPr>
              <w:t>Мецамор</w:t>
            </w:r>
            <w:proofErr w:type="spellEnd"/>
            <w:r w:rsidRPr="00F020FC">
              <w:rPr>
                <w:sz w:val="20"/>
                <w:szCs w:val="20"/>
              </w:rPr>
              <w:t xml:space="preserve"> 0910 / № 10/18, </w:t>
            </w:r>
            <w:proofErr w:type="spellStart"/>
            <w:r w:rsidRPr="00F020FC">
              <w:rPr>
                <w:sz w:val="20"/>
                <w:szCs w:val="20"/>
              </w:rPr>
              <w:t>тел</w:t>
            </w:r>
            <w:proofErr w:type="spellEnd"/>
            <w:r w:rsidRPr="00F020FC">
              <w:rPr>
                <w:sz w:val="20"/>
                <w:szCs w:val="20"/>
              </w:rPr>
              <w:t>. 098 777</w:t>
            </w:r>
            <w:r>
              <w:rPr>
                <w:sz w:val="20"/>
                <w:szCs w:val="20"/>
              </w:rPr>
              <w:t> </w:t>
            </w:r>
            <w:r w:rsidRPr="00F020FC">
              <w:rPr>
                <w:sz w:val="20"/>
                <w:szCs w:val="20"/>
              </w:rPr>
              <w:t>331:</w:t>
            </w:r>
          </w:p>
        </w:tc>
      </w:tr>
      <w:tr w:rsidR="00C32388" w:rsidRPr="00F020FC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C32388" w:rsidRPr="00F020FC" w:rsidRDefault="00F020FC" w:rsidP="00F020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"</w:t>
            </w:r>
            <w:proofErr w:type="spellStart"/>
            <w:r>
              <w:rPr>
                <w:sz w:val="20"/>
                <w:szCs w:val="20"/>
                <w:lang w:val="ru-RU"/>
              </w:rPr>
              <w:t>Халди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Консалт</w:t>
            </w:r>
            <w:proofErr w:type="spellEnd"/>
            <w:r>
              <w:rPr>
                <w:sz w:val="20"/>
                <w:szCs w:val="20"/>
                <w:lang w:val="ru-RU"/>
              </w:rPr>
              <w:t>"</w:t>
            </w:r>
            <w:r w:rsidRPr="00F020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20" w:type="dxa"/>
          </w:tcPr>
          <w:p w:rsidR="00C32388" w:rsidRPr="00F020FC" w:rsidRDefault="00F020FC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F020FC">
              <w:rPr>
                <w:sz w:val="20"/>
                <w:szCs w:val="20"/>
              </w:rPr>
              <w:t>AVC</w:t>
            </w:r>
            <w:r w:rsidRPr="00F020FC">
              <w:rPr>
                <w:sz w:val="20"/>
                <w:szCs w:val="20"/>
                <w:lang w:val="ru-RU"/>
              </w:rPr>
              <w:t xml:space="preserve"> 08417251, </w:t>
            </w:r>
            <w:r w:rsidRPr="00F020FC">
              <w:rPr>
                <w:sz w:val="20"/>
                <w:szCs w:val="20"/>
              </w:rPr>
              <w:t>info</w:t>
            </w:r>
            <w:r w:rsidRPr="00F020FC">
              <w:rPr>
                <w:sz w:val="20"/>
                <w:szCs w:val="20"/>
                <w:lang w:val="ru-RU"/>
              </w:rPr>
              <w:t xml:space="preserve"> @ </w:t>
            </w:r>
            <w:proofErr w:type="spellStart"/>
            <w:r w:rsidRPr="00F020FC">
              <w:rPr>
                <w:sz w:val="20"/>
                <w:szCs w:val="20"/>
              </w:rPr>
              <w:t>haldi</w:t>
            </w:r>
            <w:proofErr w:type="spellEnd"/>
            <w:r w:rsidRPr="00F020FC">
              <w:rPr>
                <w:sz w:val="20"/>
                <w:szCs w:val="20"/>
                <w:lang w:val="ru-RU"/>
              </w:rPr>
              <w:t>.</w:t>
            </w:r>
            <w:r w:rsidRPr="00F020FC">
              <w:rPr>
                <w:sz w:val="20"/>
                <w:szCs w:val="20"/>
              </w:rPr>
              <w:t>am</w:t>
            </w:r>
            <w:r w:rsidRPr="00F020F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20FC">
              <w:rPr>
                <w:sz w:val="20"/>
                <w:szCs w:val="20"/>
                <w:lang w:val="ru-RU"/>
              </w:rPr>
              <w:t>Котайкский</w:t>
            </w:r>
            <w:proofErr w:type="spellEnd"/>
            <w:r w:rsidRPr="00F020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20FC">
              <w:rPr>
                <w:sz w:val="20"/>
                <w:szCs w:val="20"/>
                <w:lang w:val="ru-RU"/>
              </w:rPr>
              <w:t>марз</w:t>
            </w:r>
            <w:proofErr w:type="spellEnd"/>
            <w:r w:rsidRPr="00F020FC">
              <w:rPr>
                <w:sz w:val="20"/>
                <w:szCs w:val="20"/>
                <w:lang w:val="ru-RU"/>
              </w:rPr>
              <w:t xml:space="preserve"> Республики Армения, </w:t>
            </w:r>
            <w:proofErr w:type="spellStart"/>
            <w:r w:rsidRPr="00F020FC">
              <w:rPr>
                <w:sz w:val="20"/>
                <w:szCs w:val="20"/>
                <w:lang w:val="ru-RU"/>
              </w:rPr>
              <w:t>Ариндж</w:t>
            </w:r>
            <w:proofErr w:type="spellEnd"/>
            <w:r w:rsidRPr="00F020FC">
              <w:rPr>
                <w:sz w:val="20"/>
                <w:szCs w:val="20"/>
                <w:lang w:val="ru-RU"/>
              </w:rPr>
              <w:t>, П. Севак, район 1/2, тел. 091 430</w:t>
            </w:r>
            <w:r>
              <w:rPr>
                <w:sz w:val="20"/>
                <w:szCs w:val="20"/>
              </w:rPr>
              <w:t> </w:t>
            </w:r>
            <w:r w:rsidRPr="00F020FC">
              <w:rPr>
                <w:sz w:val="20"/>
                <w:szCs w:val="20"/>
                <w:lang w:val="ru-RU"/>
              </w:rPr>
              <w:t>416:</w:t>
            </w:r>
          </w:p>
        </w:tc>
      </w:tr>
      <w:tr w:rsidR="00C32388" w:rsidRPr="00E15D2F" w:rsidTr="00187113">
        <w:tc>
          <w:tcPr>
            <w:tcW w:w="624" w:type="dxa"/>
          </w:tcPr>
          <w:p w:rsidR="00C32388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 w:cs="GHEAGrapalat"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C32388" w:rsidRPr="00ED7983" w:rsidRDefault="00462A20" w:rsidP="00FD7F1A">
            <w:pPr>
              <w:rPr>
                <w:sz w:val="20"/>
                <w:szCs w:val="20"/>
              </w:rPr>
            </w:pPr>
            <w:r w:rsidRPr="00462A20">
              <w:rPr>
                <w:sz w:val="20"/>
                <w:szCs w:val="20"/>
              </w:rPr>
              <w:t>ООО "ГЕРКАРТ"</w:t>
            </w:r>
          </w:p>
        </w:tc>
        <w:tc>
          <w:tcPr>
            <w:tcW w:w="7020" w:type="dxa"/>
          </w:tcPr>
          <w:p w:rsidR="00C32388" w:rsidRPr="00E15D2F" w:rsidRDefault="00C32388" w:rsidP="00FD7F1A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---------------------------------------------</w:t>
            </w:r>
          </w:p>
        </w:tc>
      </w:tr>
    </w:tbl>
    <w:p w:rsidR="00C32388" w:rsidRPr="00C32388" w:rsidRDefault="00C32388" w:rsidP="00C32388">
      <w:pPr>
        <w:spacing w:after="0" w:line="240" w:lineRule="auto"/>
        <w:jc w:val="center"/>
      </w:pPr>
    </w:p>
    <w:p w:rsidR="00C32388" w:rsidRDefault="00C32388" w:rsidP="00C32388">
      <w:pPr>
        <w:spacing w:after="0" w:line="240" w:lineRule="auto"/>
        <w:jc w:val="center"/>
      </w:pPr>
    </w:p>
    <w:p w:rsidR="00462404" w:rsidRDefault="00462404" w:rsidP="00C32388">
      <w:pPr>
        <w:spacing w:after="0" w:line="240" w:lineRule="auto"/>
        <w:jc w:val="center"/>
      </w:pPr>
    </w:p>
    <w:p w:rsidR="00462404" w:rsidRDefault="00462404" w:rsidP="00C32388">
      <w:pPr>
        <w:spacing w:after="0" w:line="240" w:lineRule="auto"/>
        <w:jc w:val="center"/>
      </w:pPr>
    </w:p>
    <w:p w:rsidR="00DD458C" w:rsidRPr="00DD458C" w:rsidRDefault="00DD458C" w:rsidP="00DD458C">
      <w:pPr>
        <w:spacing w:after="0" w:line="240" w:lineRule="auto"/>
        <w:jc w:val="center"/>
        <w:rPr>
          <w:lang w:val="ru-RU"/>
        </w:rPr>
      </w:pPr>
      <w:r w:rsidRPr="00DD458C">
        <w:rPr>
          <w:lang w:val="ru-RU"/>
        </w:rPr>
        <w:lastRenderedPageBreak/>
        <w:t>3. Заявка, представленная участниками</w:t>
      </w:r>
    </w:p>
    <w:p w:rsidR="00DD458C" w:rsidRPr="00DD458C" w:rsidRDefault="00DD458C" w:rsidP="00DD458C">
      <w:pPr>
        <w:spacing w:after="0" w:line="240" w:lineRule="auto"/>
        <w:jc w:val="center"/>
        <w:rPr>
          <w:lang w:val="ru-RU"/>
        </w:rPr>
      </w:pPr>
      <w:r w:rsidRPr="00DD458C">
        <w:rPr>
          <w:lang w:val="ru-RU"/>
        </w:rPr>
        <w:t>_______________________________________________________</w:t>
      </w:r>
    </w:p>
    <w:p w:rsidR="00DD458C" w:rsidRPr="00DD458C" w:rsidRDefault="00DD458C" w:rsidP="00DD458C">
      <w:pPr>
        <w:spacing w:after="0" w:line="240" w:lineRule="auto"/>
        <w:jc w:val="center"/>
        <w:rPr>
          <w:lang w:val="ru-RU"/>
        </w:rPr>
      </w:pPr>
      <w:r w:rsidRPr="00DD458C">
        <w:rPr>
          <w:lang w:val="ru-RU"/>
        </w:rPr>
        <w:t>(</w:t>
      </w:r>
      <w:proofErr w:type="spellStart"/>
      <w:r w:rsidRPr="00DD458C">
        <w:rPr>
          <w:lang w:val="ru-RU"/>
        </w:rPr>
        <w:t>Артак</w:t>
      </w:r>
      <w:proofErr w:type="spellEnd"/>
      <w:r w:rsidRPr="00DD458C">
        <w:rPr>
          <w:lang w:val="ru-RU"/>
        </w:rPr>
        <w:t xml:space="preserve"> Степанян)</w:t>
      </w:r>
    </w:p>
    <w:p w:rsidR="00DD458C" w:rsidRPr="00DD458C" w:rsidRDefault="00DD458C" w:rsidP="00DD458C">
      <w:pPr>
        <w:spacing w:after="0" w:line="240" w:lineRule="auto"/>
        <w:jc w:val="center"/>
        <w:rPr>
          <w:lang w:val="ru-RU"/>
        </w:rPr>
      </w:pPr>
    </w:p>
    <w:p w:rsidR="00462404" w:rsidRDefault="00DD458C" w:rsidP="00DD458C">
      <w:pPr>
        <w:spacing w:after="0" w:line="240" w:lineRule="auto"/>
        <w:jc w:val="center"/>
      </w:pPr>
      <w:r w:rsidRPr="00DD458C">
        <w:rPr>
          <w:lang w:val="ru-RU"/>
        </w:rPr>
        <w:t>3.1 Следующие тендерные компании представили следующую цитату:</w:t>
      </w:r>
    </w:p>
    <w:tbl>
      <w:tblPr>
        <w:tblStyle w:val="a4"/>
        <w:tblW w:w="9828" w:type="dxa"/>
        <w:tblLayout w:type="fixed"/>
        <w:tblLook w:val="0000"/>
      </w:tblPr>
      <w:tblGrid>
        <w:gridCol w:w="511"/>
        <w:gridCol w:w="1786"/>
        <w:gridCol w:w="511"/>
        <w:gridCol w:w="1440"/>
        <w:gridCol w:w="299"/>
        <w:gridCol w:w="511"/>
        <w:gridCol w:w="659"/>
        <w:gridCol w:w="511"/>
        <w:gridCol w:w="827"/>
        <w:gridCol w:w="511"/>
        <w:gridCol w:w="491"/>
        <w:gridCol w:w="511"/>
        <w:gridCol w:w="1260"/>
      </w:tblGrid>
      <w:tr w:rsidR="00DD458C" w:rsidRPr="00BE4AFE" w:rsidTr="00FD7F1A">
        <w:trPr>
          <w:trHeight w:val="465"/>
        </w:trPr>
        <w:tc>
          <w:tcPr>
            <w:tcW w:w="9828" w:type="dxa"/>
            <w:gridSpan w:val="13"/>
          </w:tcPr>
          <w:p w:rsidR="00DD458C" w:rsidRPr="00C66524" w:rsidRDefault="00DD458C" w:rsidP="00DD4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 1</w:t>
            </w:r>
          </w:p>
        </w:tc>
      </w:tr>
      <w:tr w:rsidR="005F6FA9" w:rsidRPr="0029774D" w:rsidTr="00FD7F1A">
        <w:tblPrEx>
          <w:tblLook w:val="04A0"/>
        </w:tblPrEx>
        <w:tc>
          <w:tcPr>
            <w:tcW w:w="511" w:type="dxa"/>
          </w:tcPr>
          <w:p w:rsidR="005F6FA9" w:rsidRPr="00D5096A" w:rsidRDefault="005F6FA9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  <w:gridSpan w:val="2"/>
          </w:tcPr>
          <w:p w:rsidR="005F6FA9" w:rsidRPr="005F6FA9" w:rsidRDefault="005F6FA9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  <w:gridSpan w:val="3"/>
          </w:tcPr>
          <w:p w:rsidR="005F6FA9" w:rsidRPr="005F6FA9" w:rsidRDefault="005F6FA9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5F6FA9" w:rsidRPr="005F6FA9" w:rsidRDefault="005F6FA9" w:rsidP="00D75075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  <w:gridSpan w:val="2"/>
          </w:tcPr>
          <w:p w:rsidR="005F6FA9" w:rsidRPr="005F6FA9" w:rsidRDefault="005F6FA9" w:rsidP="00D75075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  <w:gridSpan w:val="2"/>
          </w:tcPr>
          <w:p w:rsidR="005F6FA9" w:rsidRPr="005F6FA9" w:rsidRDefault="005F6FA9" w:rsidP="00D75075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5F6FA9" w:rsidRPr="005F6FA9" w:rsidRDefault="005F6FA9" w:rsidP="00D75075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Pr="000806FD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806F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gridSpan w:val="2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DD458C" w:rsidRPr="004238EA" w:rsidRDefault="00A97D6E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</w:rPr>
            </w:pPr>
            <w:r w:rsidRPr="00A97D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Подготовка проектно-сметной документации для освещения аллеи футбольного поля, ул. П. Севака и Льва, ул. Зоравар Андраник, ул. Азатамартикнер</w:t>
            </w: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350 000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200 000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200 000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«Ռեգուլ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250 000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Սամ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310 000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Օն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Դիզայն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350 000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13"/>
          </w:tcPr>
          <w:p w:rsidR="00DD458C" w:rsidRDefault="00DD458C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</w:rPr>
            </w:pPr>
          </w:p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2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2297" w:type="dxa"/>
            <w:gridSpan w:val="2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  <w:gridSpan w:val="3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771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DD458C" w:rsidRPr="00C13A3E" w:rsidRDefault="00C13A3E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ru-RU"/>
              </w:rPr>
            </w:pPr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Подготовка проектно-сметной документации для освещения на улице </w:t>
            </w:r>
            <w:proofErr w:type="spellStart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>Исаакяна</w:t>
            </w:r>
            <w:proofErr w:type="spellEnd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, улице Маштоца, улице </w:t>
            </w:r>
            <w:proofErr w:type="spellStart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>Нарекаци</w:t>
            </w:r>
            <w:proofErr w:type="spellEnd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, улице </w:t>
            </w:r>
            <w:proofErr w:type="spellStart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>Бабаджаняна</w:t>
            </w:r>
            <w:proofErr w:type="spellEnd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, района Н. </w:t>
            </w:r>
            <w:proofErr w:type="spellStart"/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>Чамбарак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</w:tcPr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450 000</w:t>
            </w: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250 000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250 000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Հիդրոգազշիննախագիծ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342 000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342 000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Սամ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Օն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Դիզայն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Ս-Փրոջեքթ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385 000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385 000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13"/>
          </w:tcPr>
          <w:p w:rsidR="00DD458C" w:rsidRDefault="00DD458C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</w:rPr>
            </w:pPr>
          </w:p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3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2297" w:type="dxa"/>
            <w:gridSpan w:val="2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  <w:gridSpan w:val="3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771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29774D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DD458C" w:rsidRPr="00C13A3E" w:rsidRDefault="00C13A3E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ru-RU"/>
              </w:rPr>
            </w:pPr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 xml:space="preserve">Подготовка проектно-сметной документации для установки освещения в сельском поселении </w:t>
            </w:r>
            <w:proofErr w:type="spellStart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>Гетик</w:t>
            </w:r>
            <w:proofErr w:type="spellEnd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 xml:space="preserve">, сельском поселении </w:t>
            </w:r>
            <w:proofErr w:type="spellStart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>Дзораванк</w:t>
            </w:r>
            <w:proofErr w:type="spellEnd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 xml:space="preserve">, сельском поселении </w:t>
            </w:r>
            <w:proofErr w:type="spellStart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>Дпрабак</w:t>
            </w:r>
            <w:proofErr w:type="spellEnd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 xml:space="preserve">, сельском поселении </w:t>
            </w:r>
            <w:proofErr w:type="spellStart"/>
            <w:r w:rsidRPr="00C13A3E">
              <w:rPr>
                <w:rFonts w:ascii="GHEA Grapalat" w:hAnsi="GHEA Grapalat"/>
                <w:sz w:val="14"/>
                <w:szCs w:val="14"/>
                <w:lang w:val="ru-RU"/>
              </w:rPr>
              <w:t>Мартуни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</w:tcPr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500 000</w:t>
            </w: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300</w:t>
            </w:r>
            <w:r w:rsidRPr="00A12257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300 000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Հիդրոգազշիննախագիծ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385 000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Սամ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«Ռեգուլ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450 000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13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4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  <w:gridSpan w:val="2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  <w:gridSpan w:val="3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A12257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Pr="000806FD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806FD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97" w:type="dxa"/>
            <w:gridSpan w:val="2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«Ս-Փրոջեքթ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DD458C" w:rsidRPr="00C13A3E" w:rsidRDefault="00C13A3E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ru-RU"/>
              </w:rPr>
            </w:pPr>
            <w:r w:rsidRPr="00C13A3E">
              <w:rPr>
                <w:rFonts w:ascii="GHEA Grapalat" w:hAnsi="GHEA Grapalat" w:cs="Sylfaen"/>
                <w:sz w:val="14"/>
                <w:szCs w:val="14"/>
                <w:lang w:val="ru-RU"/>
              </w:rPr>
              <w:t>Предварительная установка солнечной фотоэлектрической станции на крыше здания муниципалитета</w:t>
            </w: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</w:tcPr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Pr="00C13A3E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700 000</w:t>
            </w: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660</w:t>
            </w: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 xml:space="preserve"> 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660</w:t>
            </w:r>
            <w:r w:rsidRPr="00A12257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 xml:space="preserve">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Օն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Դիզայն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13"/>
          </w:tcPr>
          <w:p w:rsidR="00DD458C" w:rsidRDefault="00DD458C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</w:rPr>
            </w:pPr>
          </w:p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5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2297" w:type="dxa"/>
            <w:gridSpan w:val="2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1951" w:type="dxa"/>
            <w:gridSpan w:val="2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gridSpan w:val="3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771" w:type="dxa"/>
            <w:gridSpan w:val="2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A12257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DD458C" w:rsidRPr="004238EA" w:rsidRDefault="00DD458C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</w:rPr>
            </w:pP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Բաղրամյան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փողոցի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ասֆալտ-ապատման,Բաբաջանյան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փող-ոցի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ասֆալտապատման,Գ.Նժ-դեհ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փողոցի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ասֆալտապատ-ման,Տ.Մեծ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և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Պ.Սևակ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փողոցի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մայթերի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ասֆալտապատ-ման,Սեպտեմբերի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21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փողոցի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շենքի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բակի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 w:cs="Sylfaen"/>
                <w:sz w:val="14"/>
                <w:szCs w:val="14"/>
              </w:rPr>
              <w:t>ասֆալտապատման</w:t>
            </w:r>
            <w:proofErr w:type="spellEnd"/>
            <w:r w:rsidRPr="00C15411">
              <w:rPr>
                <w:rFonts w:ascii="GHEA Grapalat" w:hAnsi="GHEA Grapalat" w:cs="Sylfaen"/>
                <w:sz w:val="14"/>
                <w:szCs w:val="14"/>
              </w:rPr>
              <w:t xml:space="preserve">  </w:t>
            </w:r>
            <w:proofErr w:type="spellStart"/>
            <w:r w:rsidRPr="00C15411">
              <w:rPr>
                <w:rFonts w:ascii="GHEA Grapalat" w:hAnsi="GHEA Grapalat"/>
                <w:sz w:val="14"/>
                <w:szCs w:val="14"/>
              </w:rPr>
              <w:t>նախագծանախահաշվային</w:t>
            </w:r>
            <w:proofErr w:type="spellEnd"/>
            <w:r w:rsidRPr="00C1541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/>
                <w:sz w:val="14"/>
                <w:szCs w:val="14"/>
              </w:rPr>
              <w:t>փաստաթղթերի</w:t>
            </w:r>
            <w:proofErr w:type="spellEnd"/>
            <w:r w:rsidRPr="00C1541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/>
                <w:sz w:val="14"/>
                <w:szCs w:val="14"/>
              </w:rPr>
              <w:t>կազմման</w:t>
            </w:r>
            <w:proofErr w:type="spellEnd"/>
            <w:r w:rsidRPr="00C1541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15411">
              <w:rPr>
                <w:rFonts w:ascii="GHEA Grapalat" w:hAnsi="GHEA Grapalat"/>
                <w:sz w:val="14"/>
                <w:szCs w:val="14"/>
              </w:rPr>
              <w:t>աշխատանքներ</w:t>
            </w:r>
            <w:proofErr w:type="spellEnd"/>
          </w:p>
        </w:tc>
        <w:tc>
          <w:tcPr>
            <w:tcW w:w="1469" w:type="dxa"/>
            <w:gridSpan w:val="3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600 000</w:t>
            </w: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66FFA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F66FFA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F66FFA">
              <w:rPr>
                <w:rFonts w:ascii="GHEA Grapalat" w:hAnsi="GHEA Grapalat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1D5CB2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Pr="00A12257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66FFA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F66FFA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F66FFA">
              <w:rPr>
                <w:rFonts w:ascii="GHEA Grapalat" w:hAnsi="GHEA Grapalat"/>
                <w:color w:val="000000"/>
                <w:sz w:val="20"/>
                <w:szCs w:val="20"/>
              </w:rPr>
              <w:t>500 000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«Արշին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Քոնսթաքշն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E72BC5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</w:t>
            </w:r>
            <w:r w:rsidRPr="00E72BC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100</w:t>
            </w:r>
            <w:r w:rsidRPr="00E72BC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Pr="00E72BC5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Pr="00E72BC5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</w:t>
            </w:r>
            <w:r w:rsidRPr="00E72BC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E72BC5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100 000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«Հալդի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Քոնսալթ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Pr="00810636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1063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81063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810636">
              <w:rPr>
                <w:rFonts w:ascii="GHEA Grapalat" w:hAnsi="GHEA Grapalat" w:cs="Courier New"/>
                <w:color w:val="000000"/>
                <w:sz w:val="20"/>
                <w:szCs w:val="20"/>
              </w:rPr>
              <w:t>300</w:t>
            </w:r>
            <w:r w:rsidRPr="0081063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810636"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560 000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Սամ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300 000</w:t>
            </w:r>
          </w:p>
        </w:tc>
      </w:tr>
      <w:tr w:rsidR="00DD458C" w:rsidTr="00FD7F1A">
        <w:tblPrEx>
          <w:tblLook w:val="04A0"/>
        </w:tblPrEx>
        <w:trPr>
          <w:trHeight w:val="309"/>
        </w:trPr>
        <w:tc>
          <w:tcPr>
            <w:tcW w:w="2297" w:type="dxa"/>
            <w:gridSpan w:val="2"/>
          </w:tcPr>
          <w:p w:rsidR="00DD458C" w:rsidRPr="00A84D61" w:rsidRDefault="00DD458C" w:rsidP="00FD7F1A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«Ս-Փրոջեքթ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2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</w:tbl>
    <w:p w:rsidR="00DD458C" w:rsidRDefault="00DD458C" w:rsidP="00DD458C">
      <w:pPr>
        <w:pStyle w:val="3"/>
        <w:spacing w:line="240" w:lineRule="auto"/>
        <w:ind w:firstLine="720"/>
        <w:rPr>
          <w:rFonts w:ascii="GHEA Grapalat" w:hAnsi="GHEA Grapalat" w:cs="Sylfaen"/>
          <w:iCs/>
          <w:color w:val="FF0000"/>
        </w:rPr>
      </w:pPr>
    </w:p>
    <w:p w:rsidR="00DD458C" w:rsidRDefault="00DD458C" w:rsidP="00DD458C">
      <w:pPr>
        <w:pStyle w:val="3"/>
        <w:spacing w:line="240" w:lineRule="auto"/>
        <w:ind w:firstLine="720"/>
        <w:rPr>
          <w:rFonts w:ascii="GHEA Grapalat" w:hAnsi="GHEA Grapalat" w:cs="Sylfaen"/>
          <w:iCs/>
          <w:color w:val="FF0000"/>
        </w:rPr>
      </w:pPr>
    </w:p>
    <w:tbl>
      <w:tblPr>
        <w:tblStyle w:val="a4"/>
        <w:tblW w:w="9828" w:type="dxa"/>
        <w:tblLayout w:type="fixed"/>
        <w:tblLook w:val="0000"/>
      </w:tblPr>
      <w:tblGrid>
        <w:gridCol w:w="511"/>
        <w:gridCol w:w="2297"/>
        <w:gridCol w:w="2250"/>
        <w:gridCol w:w="1170"/>
        <w:gridCol w:w="1338"/>
        <w:gridCol w:w="1002"/>
        <w:gridCol w:w="1260"/>
      </w:tblGrid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6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A12257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Pr="000806FD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806F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«Ռեգուլ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Default="00DD458C" w:rsidP="00FD7F1A">
            <w:pPr>
              <w:pStyle w:val="2"/>
              <w:spacing w:line="240" w:lineRule="auto"/>
              <w:ind w:firstLine="0"/>
              <w:rPr>
                <w:rFonts w:ascii="GHEA Grapalat" w:hAnsi="GHEA Grapalat" w:cs="Sylfaen"/>
                <w:sz w:val="14"/>
                <w:szCs w:val="14"/>
              </w:rPr>
            </w:pPr>
            <w:r w:rsidRPr="006A288C">
              <w:rPr>
                <w:rFonts w:ascii="GHEA Grapalat" w:hAnsi="GHEA Grapalat" w:cs="Sylfaen"/>
                <w:sz w:val="14"/>
                <w:szCs w:val="14"/>
              </w:rPr>
              <w:t>Նարեկացի փողոցի հետիո</w:t>
            </w: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  <w:r w:rsidRPr="006A288C">
              <w:rPr>
                <w:rFonts w:ascii="GHEA Grapalat" w:hAnsi="GHEA Grapalat" w:cs="Sylfaen"/>
                <w:sz w:val="14"/>
                <w:szCs w:val="14"/>
              </w:rPr>
              <w:t>տնի ճանապարհի նորոգման,</w:t>
            </w:r>
          </w:p>
          <w:p w:rsidR="00DD458C" w:rsidRPr="00016741" w:rsidRDefault="00DD458C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af-ZA"/>
              </w:rPr>
            </w:pP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Թթուջուր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>,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Այգուտ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6A288C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Անտառամեջ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բնակավայրերում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գյուղամիջյան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ճանապարհների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վերանորոգ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>-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ման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>,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նշագ</w:t>
            </w:r>
            <w:r>
              <w:rPr>
                <w:rFonts w:ascii="GHEA Grapalat" w:hAnsi="GHEA Grapalat" w:cs="Sylfaen"/>
                <w:sz w:val="14"/>
                <w:szCs w:val="14"/>
              </w:rPr>
              <w:t>ծում</w:t>
            </w:r>
            <w:r w:rsidRPr="006A288C">
              <w:rPr>
                <w:rFonts w:ascii="GHEA Grapalat" w:hAnsi="GHEA Grapalat" w:cs="Sylfaen"/>
                <w:sz w:val="14"/>
                <w:szCs w:val="14"/>
              </w:rPr>
              <w:t>ներ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>,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ճանապարհային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նշանների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տեղադրում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,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ան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>-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ցումների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 w:cs="Sylfaen"/>
                <w:sz w:val="14"/>
                <w:szCs w:val="14"/>
              </w:rPr>
              <w:t>կառուցման</w:t>
            </w:r>
            <w:proofErr w:type="spellEnd"/>
            <w:r w:rsidRPr="00016741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նախա</w:t>
            </w:r>
            <w:proofErr w:type="spellEnd"/>
            <w:r w:rsidRPr="00016741">
              <w:rPr>
                <w:rFonts w:ascii="GHEA Grapalat" w:hAnsi="GHEA Grapalat"/>
                <w:sz w:val="14"/>
                <w:szCs w:val="14"/>
                <w:lang w:val="af-ZA"/>
              </w:rPr>
              <w:t>-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գծանախահաշվային</w:t>
            </w:r>
            <w:proofErr w:type="spellEnd"/>
            <w:r w:rsidRPr="00016741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փաստաթ</w:t>
            </w:r>
            <w:proofErr w:type="spellEnd"/>
            <w:r w:rsidRPr="00016741">
              <w:rPr>
                <w:rFonts w:ascii="GHEA Grapalat" w:hAnsi="GHEA Grapalat"/>
                <w:sz w:val="14"/>
                <w:szCs w:val="14"/>
                <w:lang w:val="af-ZA"/>
              </w:rPr>
              <w:t>-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ղթերի</w:t>
            </w:r>
            <w:proofErr w:type="spellEnd"/>
            <w:r w:rsidRPr="00016741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կազմման</w:t>
            </w:r>
            <w:proofErr w:type="spellEnd"/>
            <w:r w:rsidRPr="00016741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A288C">
              <w:rPr>
                <w:rFonts w:ascii="GHEA Grapalat" w:hAnsi="GHEA Grapalat"/>
                <w:sz w:val="14"/>
                <w:szCs w:val="14"/>
              </w:rPr>
              <w:t>աշխատանքներ</w:t>
            </w:r>
            <w:proofErr w:type="spellEnd"/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Pr="00016741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016741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4B0DC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710 000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2EBD">
              <w:rPr>
                <w:rFonts w:ascii="GHEA Grapalat" w:hAnsi="GHEA Grapalat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02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2EB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2EBD">
              <w:rPr>
                <w:rFonts w:ascii="GHEA Grapalat" w:hAnsi="GHEA Grapalat"/>
                <w:color w:val="000000"/>
                <w:sz w:val="20"/>
                <w:szCs w:val="20"/>
              </w:rPr>
              <w:t>800 000</w:t>
            </w:r>
          </w:p>
        </w:tc>
      </w:tr>
      <w:tr w:rsidR="00DD458C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125974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125974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300 000</w:t>
            </w:r>
          </w:p>
        </w:tc>
        <w:tc>
          <w:tcPr>
            <w:tcW w:w="1002" w:type="dxa"/>
            <w:vAlign w:val="center"/>
          </w:tcPr>
          <w:p w:rsidR="00DD458C" w:rsidRPr="00125974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125974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125974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125974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300 000</w:t>
            </w:r>
          </w:p>
        </w:tc>
      </w:tr>
      <w:tr w:rsidR="00DD458C" w:rsidTr="00FD7F1A">
        <w:tblPrEx>
          <w:tblLook w:val="04A0"/>
        </w:tblPrEx>
        <w:trPr>
          <w:trHeight w:val="135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Սամ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610 000</w:t>
            </w:r>
          </w:p>
        </w:tc>
      </w:tr>
    </w:tbl>
    <w:p w:rsidR="00DD458C" w:rsidRDefault="00DD458C" w:rsidP="00DD458C">
      <w:pPr>
        <w:pStyle w:val="3"/>
        <w:spacing w:line="240" w:lineRule="auto"/>
        <w:ind w:firstLine="720"/>
        <w:rPr>
          <w:rFonts w:ascii="GHEA Grapalat" w:hAnsi="GHEA Grapalat" w:cs="Sylfaen"/>
          <w:iCs/>
          <w:color w:val="FF0000"/>
        </w:rPr>
      </w:pPr>
    </w:p>
    <w:tbl>
      <w:tblPr>
        <w:tblStyle w:val="a4"/>
        <w:tblW w:w="9828" w:type="dxa"/>
        <w:tblLayout w:type="fixed"/>
        <w:tblLook w:val="0000"/>
      </w:tblPr>
      <w:tblGrid>
        <w:gridCol w:w="511"/>
        <w:gridCol w:w="2297"/>
        <w:gridCol w:w="2250"/>
        <w:gridCol w:w="1170"/>
        <w:gridCol w:w="1338"/>
        <w:gridCol w:w="1002"/>
        <w:gridCol w:w="1260"/>
      </w:tblGrid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7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632EB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Pr="000806FD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806F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«Ս-Փրոջեքթ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A5D24" w:rsidRDefault="008A5D24" w:rsidP="00FD7F1A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ru-RU"/>
              </w:rPr>
            </w:pPr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Водоснабжение улицы С.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Чилингаряна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, реконструкция внешних водоводов улиц 23 августа и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Исаакяна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, </w:t>
            </w:r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lastRenderedPageBreak/>
              <w:t xml:space="preserve">строительство водопровода В.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Чамбаракского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района, капитальный ремонт поселка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Ваан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и проекты внутреннего водоснабжения. - Документация работы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Pr="008A5D24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  <w:r w:rsidRPr="008A5D24"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  </w:t>
            </w:r>
          </w:p>
          <w:p w:rsidR="00DD458C" w:rsidRPr="008A5D24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002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200 000</w:t>
            </w:r>
          </w:p>
        </w:tc>
      </w:tr>
      <w:tr w:rsidR="00DD458C" w:rsidRPr="00125974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4A1558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1558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4A155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4A1558">
              <w:rPr>
                <w:rFonts w:ascii="GHEA Grapalat" w:hAnsi="GHEA Grapalat"/>
                <w:color w:val="000000"/>
                <w:sz w:val="20"/>
                <w:szCs w:val="20"/>
              </w:rPr>
              <w:t>000 000</w:t>
            </w:r>
          </w:p>
        </w:tc>
        <w:tc>
          <w:tcPr>
            <w:tcW w:w="1002" w:type="dxa"/>
            <w:vAlign w:val="center"/>
          </w:tcPr>
          <w:p w:rsidR="00DD458C" w:rsidRPr="004A1558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1558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4A1558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1558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4A155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4A1558">
              <w:rPr>
                <w:rFonts w:ascii="GHEA Grapalat" w:hAnsi="GHEA Grapalat"/>
                <w:color w:val="000000"/>
                <w:sz w:val="20"/>
                <w:szCs w:val="20"/>
              </w:rPr>
              <w:t>000 000</w:t>
            </w:r>
          </w:p>
        </w:tc>
      </w:tr>
      <w:tr w:rsidR="00DD458C" w:rsidTr="00FD7F1A">
        <w:tblPrEx>
          <w:tblLook w:val="04A0"/>
        </w:tblPrEx>
        <w:trPr>
          <w:trHeight w:val="148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040 000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040 000</w:t>
            </w:r>
          </w:p>
        </w:tc>
      </w:tr>
      <w:tr w:rsidR="00DD458C" w:rsidTr="00FD7F1A">
        <w:tblPrEx>
          <w:tblLook w:val="04A0"/>
        </w:tblPrEx>
        <w:trPr>
          <w:trHeight w:val="33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97" w:type="dxa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Հիդրոգազշիննախագիծ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737 000</w:t>
            </w:r>
          </w:p>
        </w:tc>
        <w:tc>
          <w:tcPr>
            <w:tcW w:w="1002" w:type="dxa"/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737 000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8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632EBD" w:rsidTr="00FD7F1A">
        <w:tblPrEx>
          <w:tblLook w:val="04A0"/>
        </w:tblPrEx>
        <w:trPr>
          <w:trHeight w:val="309"/>
        </w:trPr>
        <w:tc>
          <w:tcPr>
            <w:tcW w:w="511" w:type="dxa"/>
            <w:vAlign w:val="center"/>
          </w:tcPr>
          <w:p w:rsidR="00DD458C" w:rsidRPr="000806FD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806FD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vAlign w:val="center"/>
          </w:tcPr>
          <w:p w:rsidR="00DD458C" w:rsidRPr="00A84D61" w:rsidRDefault="00DD458C" w:rsidP="00FD7F1A">
            <w:pPr>
              <w:rPr>
                <w:rFonts w:ascii="GHEA Grapalat" w:hAnsi="GHEA Grapalat" w:cs="Calibri"/>
                <w:sz w:val="16"/>
                <w:szCs w:val="16"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«Ս-Փրոջեքթ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8A5D24" w:rsidRPr="008A5D24" w:rsidRDefault="008A5D24" w:rsidP="008A5D24">
            <w:pPr>
              <w:pStyle w:val="2"/>
              <w:spacing w:line="240" w:lineRule="auto"/>
              <w:rPr>
                <w:rFonts w:ascii="GHEA Grapalat" w:hAnsi="GHEA Grapalat" w:cs="Sylfaen"/>
                <w:sz w:val="14"/>
                <w:szCs w:val="14"/>
              </w:rPr>
            </w:pPr>
            <w:r w:rsidRPr="008A5D24">
              <w:rPr>
                <w:rFonts w:ascii="GHEA Grapalat" w:hAnsi="GHEA Grapalat" w:cs="Sylfaen"/>
                <w:sz w:val="14"/>
                <w:szCs w:val="14"/>
              </w:rPr>
              <w:t>Капитальный ремонт внешнего водопровода и водозабора села Ттуджур, Дренаж села Ттуджур,</w:t>
            </w:r>
          </w:p>
          <w:p w:rsidR="00DD458C" w:rsidRPr="008A5D24" w:rsidRDefault="008A5D24" w:rsidP="008A5D24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ru-RU"/>
              </w:rPr>
            </w:pPr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Подготовка проектно-сметной документации на ремонт источника минеральной воды села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Ттуджур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и благоустройство территории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Pr="005652E1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 w:rsidRPr="005652E1"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 xml:space="preserve">   </w:t>
            </w:r>
          </w:p>
          <w:p w:rsidR="00DD458C" w:rsidRPr="005652E1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4B0DC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3B6D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  <w:t>800 000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632EBD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D458C" w:rsidRPr="004A1558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500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500 000</w:t>
            </w:r>
          </w:p>
        </w:tc>
      </w:tr>
      <w:tr w:rsidR="00DD458C" w:rsidTr="00FD7F1A">
        <w:tblPrEx>
          <w:tblLook w:val="04A0"/>
        </w:tblPrEx>
        <w:trPr>
          <w:trHeight w:val="135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040 000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9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3254AE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4A1558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«Եվրոնախագիծ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8A5D24" w:rsidP="00FD7F1A">
            <w:pPr>
              <w:rPr>
                <w:rFonts w:ascii="GHEA Grapalat" w:eastAsia="Calibri" w:hAnsi="GHEA Grapalat" w:cs="Calibri"/>
                <w:sz w:val="20"/>
                <w:szCs w:val="20"/>
                <w:lang w:val="af-ZA"/>
              </w:rPr>
            </w:pPr>
            <w:r w:rsidRPr="008A5D24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>Строительство внешнего водовода сельского дома Дпрабак, строительство внутреннего водовода поселка Ка-Лаван, строительство внешнего водовода поселка Барепат, проект сметы на осушение плотины А. Бабаджаняна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920 000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650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650 000</w:t>
            </w:r>
          </w:p>
        </w:tc>
      </w:tr>
      <w:tr w:rsidR="00DD458C" w:rsidTr="00FD7F1A">
        <w:tblPrEx>
          <w:tblLook w:val="04A0"/>
        </w:tblPrEx>
        <w:trPr>
          <w:trHeight w:val="202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040 000</w:t>
            </w:r>
          </w:p>
        </w:tc>
      </w:tr>
      <w:tr w:rsidR="00DD458C" w:rsidTr="00FD7F1A">
        <w:tblPrEx>
          <w:tblLook w:val="04A0"/>
        </w:tblPrEx>
        <w:trPr>
          <w:trHeight w:val="28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Հիդրոգազշիննախագիծ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737 000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737 000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10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«ԹԻՎ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28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ՇՄՇ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A5D24" w:rsidRDefault="008A5D24" w:rsidP="00FD7F1A">
            <w:pPr>
              <w:rPr>
                <w:rFonts w:ascii="GHEA Grapalat" w:eastAsia="Calibri" w:hAnsi="GHEA Grapalat" w:cs="Calibri"/>
                <w:sz w:val="20"/>
                <w:szCs w:val="20"/>
                <w:lang w:val="ru-RU"/>
              </w:rPr>
            </w:pPr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Составление проектно-сметной документации для газификации улиц Т. Петросяна и П. Севака в двух районах города </w:t>
            </w:r>
            <w:proofErr w:type="spellStart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Чамбарак</w:t>
            </w:r>
            <w:proofErr w:type="spellEnd"/>
            <w:r w:rsidRPr="008A5D24">
              <w:rPr>
                <w:rFonts w:ascii="GHEA Grapalat" w:hAnsi="GHEA Grapalat" w:cs="Sylfaen"/>
                <w:sz w:val="14"/>
                <w:szCs w:val="14"/>
                <w:lang w:val="ru-RU"/>
              </w:rPr>
              <w:t>: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520 000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</w:rPr>
              <w:t>330</w:t>
            </w:r>
            <w:r w:rsidRPr="00462B6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462B6B"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</w:rPr>
              <w:t>66 000</w:t>
            </w:r>
          </w:p>
        </w:tc>
        <w:tc>
          <w:tcPr>
            <w:tcW w:w="1260" w:type="dxa"/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</w:rPr>
              <w:t>396 000</w:t>
            </w:r>
          </w:p>
        </w:tc>
      </w:tr>
      <w:tr w:rsidR="00DD458C" w:rsidTr="00FD7F1A">
        <w:tblPrEx>
          <w:tblLook w:val="04A0"/>
        </w:tblPrEx>
        <w:trPr>
          <w:trHeight w:val="96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37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97" w:type="dxa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Հիդրոգազշիննախագիծ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385 000</w:t>
            </w:r>
          </w:p>
        </w:tc>
        <w:tc>
          <w:tcPr>
            <w:tcW w:w="1002" w:type="dxa"/>
            <w:vAlign w:val="center"/>
          </w:tcPr>
          <w:p w:rsidR="00DD458C" w:rsidRPr="00462B6B" w:rsidRDefault="00DD458C" w:rsidP="00FD7F1A">
            <w:pPr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462B6B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462B6B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385 000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11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«ԹԻՎ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28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ՇՄՇ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8A5D24" w:rsidP="00FD7F1A">
            <w:pPr>
              <w:rPr>
                <w:rFonts w:ascii="GHEA Grapalat" w:eastAsia="Calibri" w:hAnsi="GHEA Grapalat" w:cs="Calibri"/>
                <w:sz w:val="20"/>
                <w:szCs w:val="20"/>
                <w:lang w:val="af-ZA"/>
              </w:rPr>
            </w:pPr>
            <w:r w:rsidRPr="008A5D24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>Подготовка проектно-сметной документации для ремонта крыш многоквартирных домов в г. Чамбарак, 103 Т. 7 Метси, Г. Нжде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820 000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902 000</w:t>
            </w:r>
          </w:p>
        </w:tc>
        <w:tc>
          <w:tcPr>
            <w:tcW w:w="1002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180 400</w:t>
            </w:r>
          </w:p>
        </w:tc>
        <w:tc>
          <w:tcPr>
            <w:tcW w:w="1260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082 400</w:t>
            </w:r>
          </w:p>
        </w:tc>
      </w:tr>
      <w:tr w:rsidR="00DD458C" w:rsidTr="00FD7F1A">
        <w:tblPrEx>
          <w:tblLook w:val="04A0"/>
        </w:tblPrEx>
        <w:trPr>
          <w:trHeight w:val="1170"/>
        </w:trPr>
        <w:tc>
          <w:tcPr>
            <w:tcW w:w="511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540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242"/>
        </w:trPr>
        <w:tc>
          <w:tcPr>
            <w:tcW w:w="511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002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760 000</w:t>
            </w:r>
          </w:p>
        </w:tc>
      </w:tr>
      <w:tr w:rsidR="00DD458C" w:rsidTr="00FD7F1A">
        <w:tblPrEx>
          <w:tblLook w:val="04A0"/>
        </w:tblPrEx>
        <w:trPr>
          <w:trHeight w:val="39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DD458C" w:rsidRDefault="00DD458C" w:rsidP="00DD458C">
      <w:pPr>
        <w:pStyle w:val="3"/>
        <w:spacing w:line="240" w:lineRule="auto"/>
        <w:ind w:firstLine="720"/>
        <w:rPr>
          <w:rFonts w:ascii="GHEA Grapalat" w:hAnsi="GHEA Grapalat" w:cs="Sylfaen"/>
          <w:iCs/>
          <w:color w:val="FF0000"/>
        </w:rPr>
      </w:pPr>
    </w:p>
    <w:tbl>
      <w:tblPr>
        <w:tblStyle w:val="a4"/>
        <w:tblW w:w="9828" w:type="dxa"/>
        <w:tblLayout w:type="fixed"/>
        <w:tblLook w:val="0000"/>
      </w:tblPr>
      <w:tblGrid>
        <w:gridCol w:w="511"/>
        <w:gridCol w:w="2297"/>
        <w:gridCol w:w="2250"/>
        <w:gridCol w:w="1170"/>
        <w:gridCol w:w="1338"/>
        <w:gridCol w:w="1002"/>
        <w:gridCol w:w="1260"/>
      </w:tblGrid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12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«ՌԱՖ-ԱՎՈ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8A5D24" w:rsidP="00FD7F1A">
            <w:pPr>
              <w:pStyle w:val="2"/>
              <w:ind w:firstLine="0"/>
              <w:rPr>
                <w:rFonts w:ascii="GHEA Grapalat" w:eastAsia="Calibri" w:hAnsi="GHEA Grapalat" w:cs="Calibri"/>
              </w:rPr>
            </w:pPr>
            <w:r w:rsidRPr="008A5D24">
              <w:rPr>
                <w:rFonts w:ascii="GHEA Grapalat" w:hAnsi="GHEA Grapalat" w:cs="Sylfaen"/>
                <w:sz w:val="14"/>
                <w:szCs w:val="14"/>
              </w:rPr>
              <w:t>Подготовка проектно-сметной документации для ремонта крыш общественных зданий Вахан, Ттуджур и Дпрабак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720 000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880 000</w:t>
            </w:r>
          </w:p>
        </w:tc>
        <w:tc>
          <w:tcPr>
            <w:tcW w:w="1002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880 000</w:t>
            </w:r>
          </w:p>
        </w:tc>
      </w:tr>
      <w:tr w:rsidR="00DD458C" w:rsidTr="00FD7F1A">
        <w:tblPrEx>
          <w:tblLook w:val="04A0"/>
        </w:tblPrEx>
        <w:trPr>
          <w:trHeight w:val="1170"/>
        </w:trPr>
        <w:tc>
          <w:tcPr>
            <w:tcW w:w="511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540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242"/>
        </w:trPr>
        <w:tc>
          <w:tcPr>
            <w:tcW w:w="511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640 000</w:t>
            </w:r>
          </w:p>
        </w:tc>
      </w:tr>
      <w:tr w:rsidR="00DD458C" w:rsidTr="00FD7F1A">
        <w:tblPrEx>
          <w:tblLook w:val="04A0"/>
        </w:tblPrEx>
        <w:trPr>
          <w:trHeight w:val="39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13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311B79" w:rsidP="00FD7F1A">
            <w:pPr>
              <w:pStyle w:val="2"/>
              <w:ind w:firstLine="0"/>
              <w:rPr>
                <w:rFonts w:ascii="GHEA Grapalat" w:eastAsia="Calibri" w:hAnsi="GHEA Grapalat" w:cs="Calibri"/>
              </w:rPr>
            </w:pPr>
            <w:r w:rsidRPr="00311B79">
              <w:rPr>
                <w:rFonts w:ascii="GHEA Grapalat" w:hAnsi="GHEA Grapalat" w:cs="Sylfaen"/>
                <w:sz w:val="14"/>
                <w:szCs w:val="14"/>
              </w:rPr>
              <w:t>Ремонт 2-го этажа детского сада поселка Ттюр ООО «Айгит Проект», подготовка проектно-сметной документации для благоустройства территории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200 000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117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175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175 000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14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lastRenderedPageBreak/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lastRenderedPageBreak/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«Ռեգուլ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311B79" w:rsidP="00FD7F1A">
            <w:pPr>
              <w:pStyle w:val="2"/>
              <w:ind w:firstLine="0"/>
              <w:rPr>
                <w:rFonts w:ascii="GHEA Grapalat" w:eastAsia="Calibri" w:hAnsi="GHEA Grapalat" w:cs="Calibri"/>
              </w:rPr>
            </w:pPr>
            <w:r w:rsidRPr="00311B79">
              <w:rPr>
                <w:rFonts w:ascii="GHEA Grapalat" w:hAnsi="GHEA Grapalat" w:cs="Sylfaen"/>
                <w:sz w:val="14"/>
                <w:szCs w:val="14"/>
              </w:rPr>
              <w:t>Документы по благоустройству центрального полигона, проектированию и оценке ограждения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210 000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200 000</w:t>
            </w:r>
          </w:p>
        </w:tc>
      </w:tr>
      <w:tr w:rsidR="00DD458C" w:rsidTr="00FD7F1A">
        <w:tblPrEx>
          <w:tblLook w:val="04A0"/>
        </w:tblPrEx>
        <w:trPr>
          <w:trHeight w:val="117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180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180 000</w:t>
            </w:r>
          </w:p>
        </w:tc>
      </w:tr>
    </w:tbl>
    <w:p w:rsidR="00DD458C" w:rsidRDefault="00DD458C" w:rsidP="00DD458C">
      <w:pPr>
        <w:pStyle w:val="3"/>
        <w:spacing w:line="240" w:lineRule="auto"/>
        <w:ind w:firstLine="720"/>
        <w:rPr>
          <w:rFonts w:ascii="GHEA Grapalat" w:hAnsi="GHEA Grapalat" w:cs="Sylfaen"/>
          <w:iCs/>
          <w:color w:val="FF0000"/>
        </w:rPr>
      </w:pPr>
    </w:p>
    <w:tbl>
      <w:tblPr>
        <w:tblStyle w:val="a4"/>
        <w:tblW w:w="9828" w:type="dxa"/>
        <w:tblLayout w:type="fixed"/>
        <w:tblLook w:val="0000"/>
      </w:tblPr>
      <w:tblGrid>
        <w:gridCol w:w="511"/>
        <w:gridCol w:w="2297"/>
        <w:gridCol w:w="2250"/>
        <w:gridCol w:w="1170"/>
        <w:gridCol w:w="1338"/>
        <w:gridCol w:w="1002"/>
        <w:gridCol w:w="1260"/>
      </w:tblGrid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15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RPr="0036149F" w:rsidTr="00FD7F1A">
        <w:tblPrEx>
          <w:tblLook w:val="04A0"/>
        </w:tblPrEx>
        <w:trPr>
          <w:trHeight w:val="55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Էյջիթի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  <w:lang w:val="ru-RU"/>
                </w:rPr>
                <m:t>Փրոջեքթ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80290" w:rsidRDefault="008D6898" w:rsidP="00FD7F1A">
            <w:pPr>
              <w:pStyle w:val="2"/>
              <w:ind w:firstLine="0"/>
              <w:rPr>
                <w:rFonts w:ascii="GHEA Grapalat" w:eastAsia="Calibri" w:hAnsi="GHEA Grapalat" w:cs="Calibri"/>
              </w:rPr>
            </w:pPr>
            <w:r w:rsidRPr="008D6898">
              <w:rPr>
                <w:rFonts w:ascii="GHEA Grapalat" w:hAnsi="GHEA Grapalat" w:cs="Sylfaen"/>
                <w:sz w:val="14"/>
                <w:szCs w:val="14"/>
              </w:rPr>
              <w:t>Подготовка проектно-сметной документации на реконструкцию детской площадки в Чамбараке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</w:p>
          <w:p w:rsidR="00DD458C" w:rsidRPr="00880290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af-ZA"/>
              </w:rPr>
              <w:t>320 000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36149F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540 000</w:t>
            </w:r>
          </w:p>
        </w:tc>
      </w:tr>
      <w:tr w:rsidR="00DD458C" w:rsidTr="00FD7F1A">
        <w:tblPrEx>
          <w:tblLook w:val="04A0"/>
        </w:tblPrEx>
        <w:trPr>
          <w:trHeight w:val="81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280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280 000</w:t>
            </w:r>
          </w:p>
        </w:tc>
      </w:tr>
      <w:tr w:rsidR="00DD458C" w:rsidTr="00FD7F1A">
        <w:tblPrEx>
          <w:tblLook w:val="04A0"/>
        </w:tblPrEx>
        <w:trPr>
          <w:trHeight w:val="34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«ՌԱՖ-ԱՎՈ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440 000</w:t>
            </w:r>
          </w:p>
        </w:tc>
      </w:tr>
      <w:tr w:rsidR="00DD458C" w:rsidRPr="00C66524" w:rsidTr="00FD7F1A">
        <w:trPr>
          <w:trHeight w:val="465"/>
        </w:trPr>
        <w:tc>
          <w:tcPr>
            <w:tcW w:w="9828" w:type="dxa"/>
            <w:gridSpan w:val="7"/>
          </w:tcPr>
          <w:p w:rsidR="00DD458C" w:rsidRPr="00BE4AFE" w:rsidRDefault="00A97D6E" w:rsidP="00FD7F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</w:pPr>
            <w:r w:rsidRP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ru-RU"/>
              </w:rPr>
              <w:t>Лот</w:t>
            </w:r>
            <w:r w:rsidR="00DD458C" w:rsidRPr="00BE4AFE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DD458C">
              <w:rPr>
                <w:rFonts w:ascii="GHEA Grapalat" w:hAnsi="GHEA Grapalat" w:cs="GHEAGrapalat-Bold"/>
                <w:b/>
                <w:bCs/>
                <w:sz w:val="18"/>
                <w:szCs w:val="18"/>
                <w:lang w:val="af-ZA"/>
              </w:rPr>
              <w:t>16</w:t>
            </w:r>
          </w:p>
          <w:p w:rsidR="00DD458C" w:rsidRPr="00C66524" w:rsidRDefault="00DD458C" w:rsidP="00FD7F1A">
            <w:pPr>
              <w:autoSpaceDE w:val="0"/>
              <w:autoSpaceDN w:val="0"/>
              <w:adjustRightInd w:val="0"/>
              <w:ind w:left="108"/>
              <w:rPr>
                <w:rFonts w:ascii="GHEAGrapalat" w:hAnsi="GHEAGrapalat" w:cs="GHEAGrapalat"/>
                <w:b/>
                <w:sz w:val="20"/>
                <w:szCs w:val="20"/>
                <w:lang w:val="af-ZA"/>
              </w:rPr>
            </w:pPr>
          </w:p>
        </w:tc>
      </w:tr>
      <w:tr w:rsidR="00A97D6E" w:rsidRPr="00D5096A" w:rsidTr="00FD7F1A">
        <w:tblPrEx>
          <w:tblLook w:val="04A0"/>
        </w:tblPrEx>
        <w:tc>
          <w:tcPr>
            <w:tcW w:w="511" w:type="dxa"/>
          </w:tcPr>
          <w:p w:rsidR="00A97D6E" w:rsidRPr="00D5096A" w:rsidRDefault="00A97D6E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 w:rsidRPr="00D5096A">
              <w:rPr>
                <w:rFonts w:ascii="GHEA Grapalat" w:hAnsi="GHEA Grapalat" w:cs="GHEAGrapalat"/>
                <w:sz w:val="16"/>
                <w:szCs w:val="16"/>
              </w:rPr>
              <w:t>հ/հ</w:t>
            </w:r>
          </w:p>
        </w:tc>
        <w:tc>
          <w:tcPr>
            <w:tcW w:w="2297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имя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50" w:type="dxa"/>
          </w:tcPr>
          <w:p w:rsidR="00A97D6E" w:rsidRPr="005F6FA9" w:rsidRDefault="00A97D6E" w:rsidP="00FD7F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  <w:sz w:val="18"/>
                <w:szCs w:val="18"/>
              </w:rPr>
            </w:pP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адрес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>участника</w:t>
            </w:r>
            <w:proofErr w:type="spellEnd"/>
            <w:r w:rsidRPr="005F6FA9">
              <w:rPr>
                <w:rFonts w:ascii="GHEA Grapalat" w:hAnsi="GHEA Grapalat" w:cs="GHEA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Ориентировочная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стоимость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рабочей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силы</w:t>
            </w:r>
            <w:proofErr w:type="spellEnd"/>
          </w:p>
        </w:tc>
        <w:tc>
          <w:tcPr>
            <w:tcW w:w="1338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без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02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>: НДС</w:t>
            </w:r>
          </w:p>
        </w:tc>
        <w:tc>
          <w:tcPr>
            <w:tcW w:w="1260" w:type="dxa"/>
          </w:tcPr>
          <w:p w:rsidR="00A97D6E" w:rsidRPr="005F6FA9" w:rsidRDefault="00A97D6E" w:rsidP="00FD7F1A">
            <w:pPr>
              <w:rPr>
                <w:b/>
                <w:sz w:val="18"/>
                <w:szCs w:val="18"/>
              </w:rPr>
            </w:pPr>
            <w:proofErr w:type="spellStart"/>
            <w:r w:rsidRPr="005F6FA9">
              <w:rPr>
                <w:b/>
                <w:sz w:val="18"/>
                <w:szCs w:val="18"/>
              </w:rPr>
              <w:t>Предлагаемая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FA9">
              <w:rPr>
                <w:b/>
                <w:sz w:val="18"/>
                <w:szCs w:val="18"/>
              </w:rPr>
              <w:t>цена</w:t>
            </w:r>
            <w:proofErr w:type="spellEnd"/>
            <w:r w:rsidRPr="005F6FA9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DD458C" w:rsidTr="00FD7F1A">
        <w:tblPrEx>
          <w:tblLook w:val="04A0"/>
        </w:tblPrEx>
        <w:trPr>
          <w:trHeight w:val="810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«Վանարխ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 w:val="restart"/>
            <w:vAlign w:val="center"/>
          </w:tcPr>
          <w:p w:rsidR="00DD458C" w:rsidRPr="008D6898" w:rsidRDefault="008D6898" w:rsidP="00FD7F1A">
            <w:pPr>
              <w:rPr>
                <w:rFonts w:ascii="GHEA Grapalat" w:eastAsia="Calibri" w:hAnsi="GHEA Grapalat" w:cs="Calibri"/>
                <w:sz w:val="20"/>
                <w:szCs w:val="20"/>
                <w:lang w:val="ru-RU"/>
              </w:rPr>
            </w:pPr>
            <w:r w:rsidRPr="008D6898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Подготовка проектно-сметной документации для ограждения и благоустройства футбольного поля в </w:t>
            </w:r>
            <w:proofErr w:type="spellStart"/>
            <w:r w:rsidRPr="008D6898">
              <w:rPr>
                <w:rFonts w:ascii="GHEA Grapalat" w:hAnsi="GHEA Grapalat" w:cs="Sylfaen"/>
                <w:sz w:val="14"/>
                <w:szCs w:val="14"/>
                <w:lang w:val="ru-RU"/>
              </w:rPr>
              <w:t>Чамбараке</w:t>
            </w:r>
            <w:proofErr w:type="spellEnd"/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D458C" w:rsidRPr="008D6898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180</w:t>
            </w:r>
            <w:r w:rsidRPr="00FD7769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 </w:t>
            </w: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Pr="00FD7769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</w:pPr>
            <w:r w:rsidRPr="00FD7769"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180 000</w:t>
            </w:r>
          </w:p>
        </w:tc>
      </w:tr>
      <w:tr w:rsidR="00DD458C" w:rsidTr="00FD7F1A">
        <w:tblPrEx>
          <w:tblLook w:val="04A0"/>
        </w:tblPrEx>
        <w:trPr>
          <w:trHeight w:val="345"/>
        </w:trPr>
        <w:tc>
          <w:tcPr>
            <w:tcW w:w="511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D458C" w:rsidRPr="00A84D61" w:rsidRDefault="00DD458C" w:rsidP="00FD7F1A">
            <w:pPr>
              <w:rPr>
                <w:rFonts w:ascii="GHEA Grapalat" w:eastAsia="Calibri" w:hAnsi="GHEA Grapalat" w:cs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>«ՌԱՖ-ԱՎՈ</m:t>
              </m:r>
              <m:r>
                <m:rPr>
                  <m:sty m:val="p"/>
                </m:rPr>
                <w:rPr>
                  <w:rFonts w:ascii="Cambria Math" w:hAnsi="GHEA Grapalat" w:cs="Calibri"/>
                  <w:sz w:val="16"/>
                  <w:szCs w:val="16"/>
                </w:rPr>
                <m:t xml:space="preserve">   </m:t>
              </m:r>
            </m:oMath>
            <w:r w:rsidRPr="00A84D61">
              <w:rPr>
                <w:rFonts w:ascii="GHEA Grapalat" w:eastAsiaTheme="minorEastAsia" w:hAnsi="GHEA Grapalat" w:cs="Calibri"/>
                <w:sz w:val="16"/>
                <w:szCs w:val="16"/>
              </w:rPr>
              <w:t>» ՍՊԸ</w:t>
            </w:r>
          </w:p>
        </w:tc>
        <w:tc>
          <w:tcPr>
            <w:tcW w:w="2250" w:type="dxa"/>
            <w:vMerge/>
            <w:vAlign w:val="center"/>
          </w:tcPr>
          <w:p w:rsidR="00DD458C" w:rsidRDefault="00DD458C" w:rsidP="00FD7F1A">
            <w:pPr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D458C" w:rsidRDefault="00DD458C" w:rsidP="00FD7F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2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D458C" w:rsidRDefault="00DD458C" w:rsidP="00FD7F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330 000</w:t>
            </w:r>
          </w:p>
        </w:tc>
      </w:tr>
    </w:tbl>
    <w:p w:rsidR="00DD458C" w:rsidRPr="00140144" w:rsidRDefault="00140144" w:rsidP="00DD458C">
      <w:pPr>
        <w:spacing w:after="0" w:line="240" w:lineRule="auto"/>
        <w:jc w:val="center"/>
        <w:rPr>
          <w:color w:val="000000" w:themeColor="text1"/>
          <w:lang w:val="hy-AM"/>
        </w:rPr>
      </w:pPr>
      <w:r w:rsidRPr="00140144">
        <w:rPr>
          <w:rFonts w:ascii="GHEA Grapalat" w:hAnsi="GHEA Grapalat" w:cs="Sylfaen"/>
          <w:iCs/>
          <w:color w:val="000000" w:themeColor="text1"/>
          <w:sz w:val="16"/>
          <w:szCs w:val="16"/>
          <w:lang w:val="hy-AM"/>
        </w:rPr>
        <w:t>Было принято решение в пользу 5 против 0.</w:t>
      </w:r>
    </w:p>
    <w:p w:rsidR="00462404" w:rsidRPr="00140144" w:rsidRDefault="00462404" w:rsidP="00C32388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4.2 Документы, представленные участниками тендера, должны соответствовать условиям / требованиям, изложенным в приглашении к участию в тендере под кодом «RPFMF-20/01», за исключением: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Документы, представленные ООО «ГЕРКАРТ», не прилагаются / приложение 1 и приложение 2 / </w:t>
      </w:r>
      <w:proofErr w:type="spellStart"/>
      <w:r w:rsidRPr="00B01A41">
        <w:rPr>
          <w:lang w:val="ru-RU"/>
        </w:rPr>
        <w:t>www.armeps</w:t>
      </w:r>
      <w:proofErr w:type="spellEnd"/>
      <w:r w:rsidRPr="00B01A41">
        <w:rPr>
          <w:lang w:val="ru-RU"/>
        </w:rPr>
        <w:t xml:space="preserve">. </w:t>
      </w:r>
      <w:proofErr w:type="spellStart"/>
      <w:r w:rsidRPr="00B01A41">
        <w:rPr>
          <w:lang w:val="ru-RU"/>
        </w:rPr>
        <w:t>веб-сайт</w:t>
      </w:r>
      <w:proofErr w:type="spellEnd"/>
      <w:r w:rsidRPr="00B01A41">
        <w:rPr>
          <w:lang w:val="ru-RU"/>
        </w:rPr>
        <w:t>, который не соответствует требованиям приглашения и оценен оценочной комиссией как неудовлетворительный.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5. Об участнике, занявшем 1-е место в процедуре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_____________________________________________________________________________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(</w:t>
      </w:r>
      <w:proofErr w:type="spellStart"/>
      <w:r w:rsidRPr="00B01A41">
        <w:rPr>
          <w:lang w:val="ru-RU"/>
        </w:rPr>
        <w:t>Артак</w:t>
      </w:r>
      <w:proofErr w:type="spellEnd"/>
      <w:r w:rsidRPr="00B01A41">
        <w:rPr>
          <w:lang w:val="ru-RU"/>
        </w:rPr>
        <w:t xml:space="preserve"> Степанян)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По решению Оценочной комиссии 1-й, 2-й, 3-й, 6-й, 6-й, 8-й, 9-й претенденты были выбраны в качестве </w:t>
      </w:r>
      <w:proofErr w:type="spellStart"/>
      <w:r w:rsidRPr="00B01A41">
        <w:rPr>
          <w:lang w:val="ru-RU"/>
        </w:rPr>
        <w:t>Eurocraft</w:t>
      </w:r>
      <w:proofErr w:type="spellEnd"/>
      <w:r w:rsidRPr="00B01A41">
        <w:rPr>
          <w:lang w:val="ru-RU"/>
        </w:rPr>
        <w:t xml:space="preserve"> </w:t>
      </w:r>
      <w:proofErr w:type="spellStart"/>
      <w:r w:rsidRPr="00B01A41">
        <w:rPr>
          <w:lang w:val="ru-RU"/>
        </w:rPr>
        <w:t>Ltd</w:t>
      </w:r>
      <w:proofErr w:type="spellEnd"/>
      <w:r w:rsidRPr="00B01A41">
        <w:rPr>
          <w:lang w:val="ru-RU"/>
        </w:rPr>
        <w:t xml:space="preserve"> под кодом «RPF-ADM-20/01». </w:t>
      </w:r>
      <w:proofErr w:type="gramStart"/>
      <w:r w:rsidRPr="00B01A41">
        <w:rPr>
          <w:lang w:val="ru-RU"/>
        </w:rPr>
        <w:t>Признать участника 5-й части проекта ООО «С-Проект», 5-ю часть в выборе ООО «</w:t>
      </w:r>
      <w:proofErr w:type="spellStart"/>
      <w:r w:rsidRPr="00B01A41">
        <w:rPr>
          <w:lang w:val="ru-RU"/>
        </w:rPr>
        <w:t>Аршин-Констракшн</w:t>
      </w:r>
      <w:proofErr w:type="spellEnd"/>
      <w:r w:rsidRPr="00B01A41">
        <w:rPr>
          <w:lang w:val="ru-RU"/>
        </w:rPr>
        <w:t>», 7-ю и 10-ю часть признать участником ООО «</w:t>
      </w:r>
      <w:proofErr w:type="spellStart"/>
      <w:r w:rsidRPr="00B01A41">
        <w:rPr>
          <w:lang w:val="ru-RU"/>
        </w:rPr>
        <w:t>Гидрогасшинвест</w:t>
      </w:r>
      <w:proofErr w:type="spellEnd"/>
      <w:r w:rsidRPr="00B01A41">
        <w:rPr>
          <w:lang w:val="ru-RU"/>
        </w:rPr>
        <w:t xml:space="preserve">» - Признать участника, отобранного для 11-й и 12-й частей в рамках EGT </w:t>
      </w:r>
      <w:proofErr w:type="spellStart"/>
      <w:r w:rsidRPr="00B01A41">
        <w:rPr>
          <w:lang w:val="ru-RU"/>
        </w:rPr>
        <w:t>Projects</w:t>
      </w:r>
      <w:proofErr w:type="spellEnd"/>
      <w:r w:rsidRPr="00B01A41">
        <w:rPr>
          <w:lang w:val="ru-RU"/>
        </w:rPr>
        <w:t>, 13-го, 14-го, 15-го, 16-го, в качестве участника ООО «</w:t>
      </w:r>
      <w:proofErr w:type="spellStart"/>
      <w:r w:rsidRPr="00B01A41">
        <w:rPr>
          <w:lang w:val="ru-RU"/>
        </w:rPr>
        <w:t>Ванарх</w:t>
      </w:r>
      <w:proofErr w:type="spellEnd"/>
      <w:r w:rsidRPr="00B01A41">
        <w:rPr>
          <w:lang w:val="ru-RU"/>
        </w:rPr>
        <w:t>» После того, как достаточное количество участников рейтинга низкая цена.</w:t>
      </w:r>
      <w:proofErr w:type="gramEnd"/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Было принято решение в пользу 5 против 0.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6. Подача запроса в Комитет государственных доходов при Правительстве Республики Армения и уведомление участников 1-го места.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_____________________________________________________________________________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lastRenderedPageBreak/>
        <w:t>(</w:t>
      </w:r>
      <w:proofErr w:type="spellStart"/>
      <w:r w:rsidRPr="00B01A41">
        <w:rPr>
          <w:lang w:val="ru-RU"/>
        </w:rPr>
        <w:t>Артак</w:t>
      </w:r>
      <w:proofErr w:type="spellEnd"/>
      <w:r w:rsidRPr="00B01A41">
        <w:rPr>
          <w:lang w:val="ru-RU"/>
        </w:rPr>
        <w:t xml:space="preserve"> Степанян)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6.1</w:t>
      </w:r>
      <w:proofErr w:type="gramStart"/>
      <w:r w:rsidRPr="00B01A41">
        <w:rPr>
          <w:lang w:val="ru-RU"/>
        </w:rPr>
        <w:t xml:space="preserve"> В</w:t>
      </w:r>
      <w:proofErr w:type="gramEnd"/>
      <w:r w:rsidRPr="00B01A41">
        <w:rPr>
          <w:lang w:val="ru-RU"/>
        </w:rPr>
        <w:t xml:space="preserve"> соответствии с разделом 43 (3) Порядка 43 Постановления Правительства Республики Армения «Об организации процесса закупок» подать запрос о наличии просроченных обязательств по налогооблагаемому доходу, контролируемому налоговым органом, на день подачи Тендерного предложения. Комитет государственных доходов при Правительстве РА.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6.2 Согласно постановлению Правительства Республики Армения № 526-Организация процесса закупок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Отправка приглашения участникам тендера в течение трех рабочих дней </w:t>
      </w:r>
      <w:proofErr w:type="gramStart"/>
      <w:r w:rsidRPr="00B01A41">
        <w:rPr>
          <w:lang w:val="ru-RU"/>
        </w:rPr>
        <w:t>с даты отправки</w:t>
      </w:r>
      <w:proofErr w:type="gramEnd"/>
      <w:r w:rsidRPr="00B01A41">
        <w:rPr>
          <w:lang w:val="ru-RU"/>
        </w:rPr>
        <w:t xml:space="preserve"> Извещения Участнику в соответствии с пунктом 43, пункт 4 заказа, по решению.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Было принято решение в пользу 5 против 0.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7. Утверждение даты, времени и места следующего заседания Постоянной комиссии.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_____________________________________________________________________________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(</w:t>
      </w:r>
      <w:proofErr w:type="spellStart"/>
      <w:r w:rsidRPr="00B01A41">
        <w:rPr>
          <w:lang w:val="ru-RU"/>
        </w:rPr>
        <w:t>Артак</w:t>
      </w:r>
      <w:proofErr w:type="spellEnd"/>
      <w:r w:rsidRPr="00B01A41">
        <w:rPr>
          <w:lang w:val="ru-RU"/>
        </w:rPr>
        <w:t xml:space="preserve"> Степанян)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Созвать очередное заседание Комиссии на следующий день после получения заключения налогового органа, но не позднее третьего рабочего дня, в 10:00 утра, муниципалитет </w:t>
      </w:r>
      <w:proofErr w:type="spellStart"/>
      <w:r w:rsidRPr="00B01A41">
        <w:rPr>
          <w:lang w:val="ru-RU"/>
        </w:rPr>
        <w:t>Чамбаракского</w:t>
      </w:r>
      <w:proofErr w:type="spellEnd"/>
      <w:r w:rsidRPr="00B01A41">
        <w:rPr>
          <w:lang w:val="ru-RU"/>
        </w:rPr>
        <w:t xml:space="preserve"> района</w:t>
      </w:r>
      <w:proofErr w:type="gramStart"/>
      <w:r w:rsidRPr="00B01A41">
        <w:rPr>
          <w:lang w:val="ru-RU"/>
        </w:rPr>
        <w:t xml:space="preserve"> У</w:t>
      </w:r>
      <w:proofErr w:type="gramEnd"/>
      <w:r w:rsidRPr="00B01A41">
        <w:rPr>
          <w:lang w:val="ru-RU"/>
        </w:rPr>
        <w:t xml:space="preserve">л. </w:t>
      </w:r>
      <w:proofErr w:type="spellStart"/>
      <w:r w:rsidRPr="00B01A41">
        <w:rPr>
          <w:lang w:val="ru-RU"/>
        </w:rPr>
        <w:t>Нжде</w:t>
      </w:r>
      <w:proofErr w:type="spellEnd"/>
      <w:r w:rsidRPr="00B01A41">
        <w:rPr>
          <w:lang w:val="ru-RU"/>
        </w:rPr>
        <w:t xml:space="preserve"> 125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Было принято решение в пользу 5 против 0.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Было принято решение в пользу 5 против 0.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                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                        Президент: ______________________ А. Степанян</w:t>
      </w: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                    Члены: ______________________ H. </w:t>
      </w:r>
      <w:proofErr w:type="spellStart"/>
      <w:r w:rsidRPr="00B01A41">
        <w:rPr>
          <w:lang w:val="ru-RU"/>
        </w:rPr>
        <w:t>Мартиросян</w:t>
      </w:r>
      <w:proofErr w:type="spellEnd"/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                                                      ______________________ А. </w:t>
      </w:r>
      <w:proofErr w:type="spellStart"/>
      <w:r w:rsidRPr="00B01A41">
        <w:rPr>
          <w:lang w:val="ru-RU"/>
        </w:rPr>
        <w:t>Тамразян</w:t>
      </w:r>
      <w:proofErr w:type="spellEnd"/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                                                     _______________________ Р. </w:t>
      </w:r>
      <w:proofErr w:type="spellStart"/>
      <w:r w:rsidRPr="00B01A41">
        <w:rPr>
          <w:lang w:val="ru-RU"/>
        </w:rPr>
        <w:t>Саргсян</w:t>
      </w:r>
      <w:proofErr w:type="spellEnd"/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 xml:space="preserve">                                                     _______________________ Х. </w:t>
      </w:r>
      <w:proofErr w:type="spellStart"/>
      <w:r w:rsidRPr="00B01A41">
        <w:rPr>
          <w:lang w:val="ru-RU"/>
        </w:rPr>
        <w:t>Даллакян</w:t>
      </w:r>
      <w:proofErr w:type="spellEnd"/>
    </w:p>
    <w:p w:rsidR="00B01A41" w:rsidRPr="00B01A41" w:rsidRDefault="00B01A41" w:rsidP="00B01A41">
      <w:pPr>
        <w:spacing w:after="0" w:line="240" w:lineRule="auto"/>
        <w:jc w:val="center"/>
        <w:rPr>
          <w:lang w:val="ru-RU"/>
        </w:rPr>
      </w:pPr>
    </w:p>
    <w:p w:rsidR="00462404" w:rsidRPr="00140144" w:rsidRDefault="00B01A41" w:rsidP="00B01A41">
      <w:pPr>
        <w:spacing w:after="0" w:line="240" w:lineRule="auto"/>
        <w:jc w:val="center"/>
        <w:rPr>
          <w:lang w:val="ru-RU"/>
        </w:rPr>
      </w:pPr>
      <w:r w:rsidRPr="00B01A41">
        <w:rPr>
          <w:lang w:val="ru-RU"/>
        </w:rPr>
        <w:t>                      Секретарь: _______________________ Л. Маркосян</w:t>
      </w:r>
    </w:p>
    <w:sectPr w:rsidR="00462404" w:rsidRPr="00140144" w:rsidSect="00C32388">
      <w:pgSz w:w="12240" w:h="15840"/>
      <w:pgMar w:top="14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D6"/>
    <w:multiLevelType w:val="hybridMultilevel"/>
    <w:tmpl w:val="CA10519A"/>
    <w:lvl w:ilvl="0" w:tplc="D3D8BA32">
      <w:start w:val="3"/>
      <w:numFmt w:val="bullet"/>
      <w:lvlText w:val="-"/>
      <w:lvlJc w:val="left"/>
      <w:pPr>
        <w:ind w:left="840" w:hanging="360"/>
      </w:pPr>
      <w:rPr>
        <w:rFonts w:ascii="GHEAGrapalat" w:eastAsiaTheme="minorHAnsi" w:hAnsi="GHEAGrapalat" w:cs="GHEAGrapalat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46643A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952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533"/>
    <w:multiLevelType w:val="hybridMultilevel"/>
    <w:tmpl w:val="0A966488"/>
    <w:lvl w:ilvl="0" w:tplc="9626CDA0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AE206F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10BB"/>
    <w:multiLevelType w:val="hybridMultilevel"/>
    <w:tmpl w:val="DDF6A2DC"/>
    <w:lvl w:ilvl="0" w:tplc="B8B68FDE">
      <w:start w:val="1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F0F"/>
    <w:multiLevelType w:val="hybridMultilevel"/>
    <w:tmpl w:val="2E62E586"/>
    <w:lvl w:ilvl="0" w:tplc="60E4938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063BEE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12B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AEB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0E0B"/>
    <w:multiLevelType w:val="hybridMultilevel"/>
    <w:tmpl w:val="FEB2ADC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D1653F5"/>
    <w:multiLevelType w:val="hybridMultilevel"/>
    <w:tmpl w:val="9B36FA14"/>
    <w:lvl w:ilvl="0" w:tplc="6D3AE4B6">
      <w:start w:val="4"/>
      <w:numFmt w:val="bullet"/>
      <w:lvlText w:val="-"/>
      <w:lvlJc w:val="left"/>
      <w:pPr>
        <w:ind w:left="693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47BB3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4794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1301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3A9B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2A22"/>
    <w:multiLevelType w:val="hybridMultilevel"/>
    <w:tmpl w:val="43F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621"/>
    <w:multiLevelType w:val="hybridMultilevel"/>
    <w:tmpl w:val="72D03A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22466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6D21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1989"/>
    <w:multiLevelType w:val="hybridMultilevel"/>
    <w:tmpl w:val="FDC8A94A"/>
    <w:lvl w:ilvl="0" w:tplc="1B3058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BD39B2"/>
    <w:multiLevelType w:val="hybridMultilevel"/>
    <w:tmpl w:val="88F4869A"/>
    <w:lvl w:ilvl="0" w:tplc="ADAA031C">
      <w:numFmt w:val="bullet"/>
      <w:lvlText w:val=""/>
      <w:lvlJc w:val="left"/>
      <w:pPr>
        <w:ind w:left="1080" w:hanging="360"/>
      </w:pPr>
      <w:rPr>
        <w:rFonts w:ascii="Symbol" w:eastAsiaTheme="minorHAnsi" w:hAnsi="Symbol" w:cs="GHEA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B80F19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32F0C"/>
    <w:multiLevelType w:val="hybridMultilevel"/>
    <w:tmpl w:val="18385F40"/>
    <w:lvl w:ilvl="0" w:tplc="06A4176E">
      <w:start w:val="7"/>
      <w:numFmt w:val="decimal"/>
      <w:lvlText w:val="%1."/>
      <w:lvlJc w:val="left"/>
      <w:pPr>
        <w:ind w:left="1571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89C638B"/>
    <w:multiLevelType w:val="hybridMultilevel"/>
    <w:tmpl w:val="5A5E35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E40DA"/>
    <w:multiLevelType w:val="hybridMultilevel"/>
    <w:tmpl w:val="3F002F0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36C3BBE"/>
    <w:multiLevelType w:val="hybridMultilevel"/>
    <w:tmpl w:val="719CE52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7D31B61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7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2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9"/>
  </w:num>
  <w:num w:numId="21">
    <w:abstractNumId w:val="5"/>
  </w:num>
  <w:num w:numId="22">
    <w:abstractNumId w:val="10"/>
  </w:num>
  <w:num w:numId="23">
    <w:abstractNumId w:val="25"/>
  </w:num>
  <w:num w:numId="24">
    <w:abstractNumId w:val="26"/>
  </w:num>
  <w:num w:numId="25">
    <w:abstractNumId w:val="3"/>
  </w:num>
  <w:num w:numId="26">
    <w:abstractNumId w:val="20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D8D"/>
    <w:rsid w:val="000F3D49"/>
    <w:rsid w:val="00140144"/>
    <w:rsid w:val="00146DAB"/>
    <w:rsid w:val="00187113"/>
    <w:rsid w:val="0021572F"/>
    <w:rsid w:val="00311B79"/>
    <w:rsid w:val="003B1B73"/>
    <w:rsid w:val="00462404"/>
    <w:rsid w:val="00462A20"/>
    <w:rsid w:val="004C5BE4"/>
    <w:rsid w:val="004D0AD0"/>
    <w:rsid w:val="00534CBD"/>
    <w:rsid w:val="00584CD4"/>
    <w:rsid w:val="005E2D3B"/>
    <w:rsid w:val="005F6FA9"/>
    <w:rsid w:val="0060222A"/>
    <w:rsid w:val="00644DE3"/>
    <w:rsid w:val="00722D76"/>
    <w:rsid w:val="007509FA"/>
    <w:rsid w:val="007B3A69"/>
    <w:rsid w:val="00836B5E"/>
    <w:rsid w:val="008A5D24"/>
    <w:rsid w:val="008D6898"/>
    <w:rsid w:val="00992766"/>
    <w:rsid w:val="009D7E66"/>
    <w:rsid w:val="009E079E"/>
    <w:rsid w:val="00A10444"/>
    <w:rsid w:val="00A65C5F"/>
    <w:rsid w:val="00A97D6E"/>
    <w:rsid w:val="00AD3D8D"/>
    <w:rsid w:val="00B01A41"/>
    <w:rsid w:val="00B26303"/>
    <w:rsid w:val="00B43729"/>
    <w:rsid w:val="00B8586B"/>
    <w:rsid w:val="00C13A3E"/>
    <w:rsid w:val="00C32388"/>
    <w:rsid w:val="00C910A3"/>
    <w:rsid w:val="00CE032D"/>
    <w:rsid w:val="00DC5BE0"/>
    <w:rsid w:val="00DD458C"/>
    <w:rsid w:val="00E504B6"/>
    <w:rsid w:val="00E83E10"/>
    <w:rsid w:val="00F020FC"/>
    <w:rsid w:val="00F71867"/>
    <w:rsid w:val="00F7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88"/>
    <w:pPr>
      <w:ind w:left="720"/>
      <w:contextualSpacing/>
    </w:pPr>
  </w:style>
  <w:style w:type="table" w:styleId="a4">
    <w:name w:val="Table Grid"/>
    <w:basedOn w:val="a1"/>
    <w:uiPriority w:val="59"/>
    <w:rsid w:val="00C3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238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D458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DD458C"/>
    <w:rPr>
      <w:rFonts w:ascii="Baltica" w:eastAsia="Times New Roman" w:hAnsi="Baltica" w:cs="Times New Roman"/>
      <w:sz w:val="20"/>
      <w:szCs w:val="20"/>
      <w:lang w:val="af-ZA"/>
    </w:rPr>
  </w:style>
  <w:style w:type="paragraph" w:styleId="3">
    <w:name w:val="Body Text 3"/>
    <w:basedOn w:val="a"/>
    <w:link w:val="30"/>
    <w:uiPriority w:val="99"/>
    <w:unhideWhenUsed/>
    <w:rsid w:val="00DD45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58C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58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D45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458C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D45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458C"/>
  </w:style>
  <w:style w:type="paragraph" w:customStyle="1" w:styleId="Default">
    <w:name w:val="Default"/>
    <w:rsid w:val="00DD45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DD458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8AF4-F9DB-4FB1-9AAB-E62E4A74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1943</Words>
  <Characters>11080</Characters>
  <Application>Microsoft Office Word</Application>
  <DocSecurity>0</DocSecurity>
  <Lines>92</Lines>
  <Paragraphs>25</Paragraphs>
  <ScaleCrop>false</ScaleCrop>
  <Company>Krokoz™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2020-01-24T05:54:00Z</dcterms:created>
  <dcterms:modified xsi:type="dcterms:W3CDTF">2020-01-24T07:07:00Z</dcterms:modified>
</cp:coreProperties>
</file>