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0B556D">
        <w:rPr>
          <w:rFonts w:ascii="GHEA Grapalat" w:hAnsi="GHEA Grapalat"/>
          <w:i w:val="0"/>
          <w:lang w:val="af-ZA"/>
        </w:rPr>
        <w:t>հոկտեմբերի</w:t>
      </w:r>
      <w:r w:rsidR="00112CFD">
        <w:rPr>
          <w:rFonts w:ascii="GHEA Grapalat" w:hAnsi="GHEA Grapalat"/>
          <w:i w:val="0"/>
          <w:lang w:val="af-ZA"/>
        </w:rPr>
        <w:t xml:space="preserve"> </w:t>
      </w:r>
      <w:r w:rsidR="000B556D">
        <w:rPr>
          <w:rFonts w:ascii="GHEA Grapalat" w:hAnsi="GHEA Grapalat"/>
          <w:i w:val="0"/>
          <w:lang w:val="af-ZA"/>
        </w:rPr>
        <w:t>23</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0B556D">
        <w:rPr>
          <w:rFonts w:ascii="GHEA Grapalat" w:hAnsi="GHEA Grapalat"/>
          <w:i w:val="0"/>
          <w:lang w:val="af-ZA"/>
        </w:rPr>
        <w:t>3</w:t>
      </w:r>
      <w:r w:rsidR="00147E02">
        <w:rPr>
          <w:rFonts w:ascii="GHEA Grapalat" w:hAnsi="GHEA Grapalat"/>
          <w:i w:val="0"/>
          <w:lang w:val="af-ZA"/>
        </w:rPr>
        <w:t>7</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0B556D">
        <w:rPr>
          <w:rFonts w:ascii="GHEA Grapalat" w:hAnsi="GHEA Grapalat" w:cs="Sylfaen"/>
          <w:i w:val="0"/>
          <w:lang w:val="af-ZA"/>
        </w:rPr>
        <w:t>3</w:t>
      </w:r>
      <w:r w:rsidR="00147E02">
        <w:rPr>
          <w:rFonts w:ascii="GHEA Grapalat" w:hAnsi="GHEA Grapalat" w:cs="Sylfaen"/>
          <w:i w:val="0"/>
          <w:lang w:val="af-ZA"/>
        </w:rPr>
        <w:t>7</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00373A42">
        <w:rPr>
          <w:rFonts w:ascii="GHEA Grapalat" w:hAnsi="GHEA Grapalat"/>
          <w:i w:val="0"/>
          <w:lang w:val="af-ZA"/>
        </w:rPr>
        <w:t>լ</w:t>
      </w:r>
      <w:r w:rsidR="00147E02" w:rsidRPr="00147E02">
        <w:rPr>
          <w:rFonts w:ascii="GHEA Grapalat" w:hAnsi="GHEA Grapalat"/>
          <w:i w:val="0"/>
          <w:lang w:val="af-ZA"/>
        </w:rPr>
        <w:t>աբորատոր ապակյա արտադրանք</w:t>
      </w:r>
      <w:r w:rsidR="00EC1111">
        <w:rPr>
          <w:rFonts w:ascii="GHEA Grapalat" w:hAnsi="GHEA Grapalat"/>
          <w:i w:val="0"/>
          <w:lang w:val="af-ZA"/>
        </w:rPr>
        <w:t>ների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Ընտրված մասնակիցը որոշվում է հրավերի պ</w:t>
      </w:r>
      <w:bookmarkStart w:id="0" w:name="_GoBack"/>
      <w:r w:rsidRPr="00595447">
        <w:rPr>
          <w:rFonts w:ascii="GHEA Grapalat" w:hAnsi="GHEA Grapalat"/>
          <w:i w:val="0"/>
          <w:lang w:val="af-ZA"/>
        </w:rPr>
        <w:t>ա</w:t>
      </w:r>
      <w:bookmarkEnd w:id="0"/>
      <w:r w:rsidRPr="00595447">
        <w:rPr>
          <w:rFonts w:ascii="GHEA Grapalat" w:hAnsi="GHEA Grapalat"/>
          <w:i w:val="0"/>
          <w:lang w:val="af-ZA"/>
        </w:rPr>
        <w:t xml:space="preserve">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w:t>
      </w:r>
      <w:r w:rsidR="00147E02">
        <w:rPr>
          <w:rFonts w:ascii="GHEA Grapalat" w:hAnsi="GHEA Grapalat"/>
          <w:i w:val="0"/>
          <w:lang w:val="af-ZA"/>
        </w:rPr>
        <w:t>3</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w:t>
      </w:r>
      <w:r w:rsidR="00147E02">
        <w:rPr>
          <w:rFonts w:ascii="GHEA Grapalat" w:hAnsi="GHEA Grapalat"/>
          <w:i w:val="0"/>
          <w:lang w:val="af-ZA"/>
        </w:rPr>
        <w:t>3</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380975">
        <w:rPr>
          <w:rFonts w:ascii="GHEA Grapalat" w:eastAsia="Times New Roman" w:hAnsi="GHEA Grapalat" w:cs="Times New Roman"/>
          <w:b/>
          <w:sz w:val="20"/>
          <w:szCs w:val="20"/>
          <w:lang w:val="af-ZA"/>
        </w:rPr>
        <w:t xml:space="preserve">2018թ. </w:t>
      </w:r>
      <w:r w:rsidR="000B556D">
        <w:rPr>
          <w:rFonts w:ascii="GHEA Grapalat" w:eastAsia="Times New Roman" w:hAnsi="GHEA Grapalat" w:cs="Times New Roman"/>
          <w:b/>
          <w:sz w:val="20"/>
          <w:szCs w:val="20"/>
          <w:lang w:val="af-ZA"/>
        </w:rPr>
        <w:t>հոկտեմբերի</w:t>
      </w:r>
      <w:r w:rsidRPr="004D22B8">
        <w:rPr>
          <w:rFonts w:ascii="GHEA Grapalat" w:eastAsia="Times New Roman" w:hAnsi="GHEA Grapalat" w:cs="Times New Roman"/>
          <w:b/>
          <w:sz w:val="20"/>
          <w:szCs w:val="20"/>
          <w:lang w:val="af-ZA"/>
        </w:rPr>
        <w:t xml:space="preserve"> «</w:t>
      </w:r>
      <w:r w:rsidR="000B556D">
        <w:rPr>
          <w:rFonts w:ascii="GHEA Grapalat" w:eastAsia="Times New Roman" w:hAnsi="GHEA Grapalat" w:cs="Times New Roman"/>
          <w:b/>
          <w:sz w:val="20"/>
          <w:szCs w:val="20"/>
          <w:lang w:val="af-ZA"/>
        </w:rPr>
        <w:t>30</w:t>
      </w:r>
      <w:r w:rsidRPr="004D22B8">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w:t>
      </w:r>
      <w:r w:rsidR="00147E02">
        <w:rPr>
          <w:rFonts w:ascii="GHEA Grapalat" w:eastAsia="Times New Roman" w:hAnsi="GHEA Grapalat" w:cs="Times New Roman"/>
          <w:b/>
          <w:sz w:val="20"/>
          <w:szCs w:val="20"/>
          <w:lang w:val="af-ZA"/>
        </w:rPr>
        <w:t>3</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lang w:val="af-ZA"/>
        </w:rPr>
        <w:t>ՀԱԲԼԾԿ-ԳՀԱՊՁԲ-18/</w:t>
      </w:r>
      <w:r w:rsidR="000B556D">
        <w:rPr>
          <w:rFonts w:ascii="GHEA Grapalat" w:eastAsia="Times New Roman" w:hAnsi="GHEA Grapalat" w:cs="Sylfaen"/>
          <w:i/>
          <w:sz w:val="20"/>
          <w:szCs w:val="20"/>
          <w:lang w:val="af-ZA"/>
        </w:rPr>
        <w:t>3</w:t>
      </w:r>
      <w:r w:rsidR="00147E02">
        <w:rPr>
          <w:rFonts w:ascii="GHEA Grapalat" w:eastAsia="Times New Roman" w:hAnsi="GHEA Grapalat" w:cs="Sylfaen"/>
          <w:i/>
          <w:sz w:val="20"/>
          <w:szCs w:val="20"/>
          <w:lang w:val="af-ZA"/>
        </w:rPr>
        <w:t>7</w:t>
      </w:r>
      <w:r w:rsidRPr="00380975">
        <w:rPr>
          <w:rFonts w:ascii="GHEA Grapalat" w:eastAsia="Times New Roman" w:hAnsi="GHEA Grapalat" w:cs="Sylfaen"/>
          <w:i/>
          <w:sz w:val="20"/>
          <w:szCs w:val="20"/>
          <w:lang w:val="af-ZA"/>
        </w:rPr>
        <w:t xml:space="preserve">      </w:t>
      </w:r>
      <w:r w:rsidRPr="00380975">
        <w:rPr>
          <w:rFonts w:ascii="GHEA Grapalat" w:eastAsia="Times New Roman" w:hAnsi="GHEA Grapalat" w:cs="Sylfaen"/>
          <w:i/>
          <w:sz w:val="20"/>
          <w:szCs w:val="20"/>
        </w:rPr>
        <w:t>ծածկա</w:t>
      </w:r>
      <w:r w:rsidRPr="00380975">
        <w:rPr>
          <w:rFonts w:ascii="GHEA Grapalat" w:eastAsia="Times New Roman" w:hAnsi="GHEA Grapalat" w:cs="Times Armenian"/>
          <w:i/>
          <w:sz w:val="20"/>
          <w:szCs w:val="20"/>
        </w:rPr>
        <w:t>գ</w:t>
      </w:r>
      <w:r w:rsidRPr="00380975">
        <w:rPr>
          <w:rFonts w:ascii="GHEA Grapalat" w:eastAsia="Times New Roman" w:hAnsi="GHEA Grapalat" w:cs="Sylfaen"/>
          <w:i/>
          <w:sz w:val="20"/>
          <w:szCs w:val="20"/>
        </w:rPr>
        <w:t>րով</w:t>
      </w:r>
      <w:r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հոկտեմ</w:t>
      </w:r>
      <w:r w:rsidR="004F181C">
        <w:rPr>
          <w:rFonts w:ascii="GHEA Grapalat" w:eastAsia="Times New Roman" w:hAnsi="GHEA Grapalat" w:cs="Times Armenian"/>
          <w:i/>
          <w:sz w:val="20"/>
          <w:szCs w:val="20"/>
          <w:lang w:val="af-ZA"/>
        </w:rPr>
        <w:t>բ</w:t>
      </w:r>
      <w:r w:rsidR="000B556D">
        <w:rPr>
          <w:rFonts w:ascii="GHEA Grapalat" w:eastAsia="Times New Roman" w:hAnsi="GHEA Grapalat" w:cs="Times Armenian"/>
          <w:i/>
          <w:sz w:val="20"/>
          <w:szCs w:val="20"/>
          <w:lang w:val="af-ZA"/>
        </w:rPr>
        <w:t>երի</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2</w:t>
      </w:r>
      <w:r w:rsidR="002036F4">
        <w:rPr>
          <w:rFonts w:ascii="GHEA Grapalat" w:eastAsia="Times New Roman" w:hAnsi="GHEA Grapalat" w:cs="Times Armenian"/>
          <w:i/>
          <w:sz w:val="20"/>
          <w:szCs w:val="20"/>
          <w:lang w:val="af-ZA"/>
        </w:rPr>
        <w:t>3</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0B556D">
        <w:rPr>
          <w:rFonts w:ascii="GHEA Grapalat" w:eastAsia="Times New Roman" w:hAnsi="GHEA Grapalat" w:cs="Times Armenian"/>
          <w:i/>
          <w:sz w:val="20"/>
          <w:szCs w:val="20"/>
          <w:lang w:val="af-ZA"/>
        </w:rPr>
        <w:t>3</w:t>
      </w:r>
      <w:r w:rsidR="00147E02">
        <w:rPr>
          <w:rFonts w:ascii="GHEA Grapalat" w:eastAsia="Times New Roman" w:hAnsi="GHEA Grapalat" w:cs="Times Armenian"/>
          <w:i/>
          <w:sz w:val="20"/>
          <w:szCs w:val="20"/>
          <w:lang w:val="af-ZA"/>
        </w:rPr>
        <w:t>7</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4F181C" w:rsidRPr="004F181C">
        <w:rPr>
          <w:rFonts w:ascii="GHEA Grapalat" w:hAnsi="GHEA Grapalat" w:cs="Calibri"/>
          <w:color w:val="000000"/>
          <w:sz w:val="24"/>
          <w:szCs w:val="24"/>
        </w:rPr>
        <w:t>ԼԱԲՈՐԱՏՈՐ ԱՊԱԿՅԱ ԱՐՏԱԴՐԱՆՔՆԵՐ</w:t>
      </w:r>
      <w:r w:rsidRPr="00380975">
        <w:rPr>
          <w:rFonts w:ascii="GHEA Grapalat" w:eastAsia="Times New Roman" w:hAnsi="GHEA Grapalat" w:cs="Sylfaen"/>
          <w:sz w:val="24"/>
          <w:szCs w:val="24"/>
          <w:lang w:val="af-ZA"/>
        </w:rPr>
        <w:t xml:space="preserve">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4F181C" w:rsidRPr="004F181C">
        <w:rPr>
          <w:rFonts w:ascii="GHEA Grapalat" w:eastAsia="Times New Roman" w:hAnsi="GHEA Grapalat" w:cs="Times New Roman"/>
          <w:b/>
          <w:sz w:val="20"/>
          <w:szCs w:val="20"/>
          <w:lang w:val="af-ZA"/>
        </w:rPr>
        <w:t>Լ</w:t>
      </w:r>
      <w:r w:rsidR="004F181C">
        <w:rPr>
          <w:rFonts w:ascii="GHEA Grapalat" w:eastAsia="Times New Roman" w:hAnsi="GHEA Grapalat" w:cs="Times New Roman"/>
          <w:b/>
          <w:sz w:val="20"/>
          <w:szCs w:val="20"/>
          <w:lang w:val="af-ZA"/>
        </w:rPr>
        <w:t>ԱԲՈՐԱՏՈՐ ԱՊԱԿՅԱ ԱՐՏԱԴՐԱՆՔՆԵՐ</w:t>
      </w:r>
      <w:r w:rsidRPr="00380975">
        <w:rPr>
          <w:rFonts w:ascii="GHEA Grapalat" w:eastAsia="Times New Roman" w:hAnsi="GHEA Grapalat" w:cs="Times New Roman"/>
          <w:b/>
          <w:sz w:val="20"/>
          <w:szCs w:val="20"/>
          <w:lang w:val="af-ZA"/>
        </w:rPr>
        <w:t>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067A8C" w:rsidRPr="00595447" w:rsidRDefault="00067A8C" w:rsidP="00067A8C">
      <w:pPr>
        <w:ind w:firstLine="567"/>
        <w:jc w:val="both"/>
        <w:rPr>
          <w:rFonts w:ascii="GHEA Grapalat" w:hAnsi="GHEA Grapalat"/>
          <w:sz w:val="20"/>
          <w:lang w:val="af-ZA"/>
        </w:rPr>
      </w:pP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D9774F" w:rsidRPr="00D9774F">
        <w:rPr>
          <w:rFonts w:ascii="GHEA Grapalat" w:hAnsi="GHEA Grapalat" w:cs="Times Armenian"/>
          <w:sz w:val="20"/>
          <w:lang w:val="af-ZA"/>
        </w:rPr>
        <w:t>ՀԱԲԼԾԿ-ԳՀԱՊՁԲ</w:t>
      </w:r>
      <w:r w:rsidR="00D9774F">
        <w:rPr>
          <w:rFonts w:ascii="GHEA Grapalat" w:hAnsi="GHEA Grapalat" w:cs="Times Armenian"/>
          <w:sz w:val="20"/>
          <w:lang w:val="af-ZA"/>
        </w:rPr>
        <w:t>-18/</w:t>
      </w:r>
      <w:r w:rsidR="000A6042">
        <w:rPr>
          <w:rFonts w:ascii="GHEA Grapalat" w:hAnsi="GHEA Grapalat" w:cs="Times Armenian"/>
          <w:sz w:val="20"/>
          <w:lang w:val="af-ZA"/>
        </w:rPr>
        <w:t>3</w:t>
      </w:r>
      <w:r w:rsidR="00147E02">
        <w:rPr>
          <w:rFonts w:ascii="GHEA Grapalat" w:hAnsi="GHEA Grapalat" w:cs="Times Armenian"/>
          <w:sz w:val="20"/>
          <w:lang w:val="af-ZA"/>
        </w:rPr>
        <w:t>7</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F181C">
        <w:rPr>
          <w:rFonts w:ascii="GHEA Grapalat" w:hAnsi="GHEA Grapalat"/>
          <w:i w:val="0"/>
          <w:lang w:val="af-ZA"/>
        </w:rPr>
        <w:t>լ</w:t>
      </w:r>
      <w:r w:rsidR="004F181C" w:rsidRPr="004F181C">
        <w:rPr>
          <w:rFonts w:ascii="GHEA Grapalat" w:hAnsi="GHEA Grapalat"/>
          <w:i w:val="0"/>
          <w:lang w:val="af-ZA"/>
        </w:rPr>
        <w:t>աբորատոր ապակյա արտադրանք</w:t>
      </w:r>
      <w:r w:rsidR="004F181C">
        <w:rPr>
          <w:rFonts w:ascii="GHEA Grapalat" w:hAnsi="GHEA Grapalat"/>
          <w:i w:val="0"/>
          <w:lang w:val="af-ZA"/>
        </w:rPr>
        <w:t>ներ</w:t>
      </w:r>
      <w:r w:rsidR="00D9774F">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4F181C">
        <w:rPr>
          <w:rFonts w:ascii="GHEA Grapalat" w:hAnsi="GHEA Grapalat"/>
          <w:i w:val="0"/>
          <w:lang w:val="af-ZA"/>
        </w:rPr>
        <w:t>2</w:t>
      </w:r>
      <w:r w:rsidR="00AA049B">
        <w:rPr>
          <w:rFonts w:ascii="GHEA Grapalat" w:hAnsi="GHEA Grapalat"/>
          <w:i w:val="0"/>
          <w:lang w:val="af-ZA"/>
        </w:rPr>
        <w:t>9</w:t>
      </w:r>
      <w:r w:rsidR="00D9774F">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7A8C" w:rsidRPr="00595447" w:rsidTr="000239C2">
        <w:tc>
          <w:tcPr>
            <w:tcW w:w="1530"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1</w:t>
            </w:r>
          </w:p>
        </w:tc>
        <w:tc>
          <w:tcPr>
            <w:tcW w:w="8820" w:type="dxa"/>
            <w:tcBorders>
              <w:top w:val="single" w:sz="4" w:space="0" w:color="auto"/>
              <w:left w:val="single" w:sz="4" w:space="0" w:color="auto"/>
              <w:bottom w:val="nil"/>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 xml:space="preserve">Լաբորատոր ապակյա արտադրանք /ապակյա շշեր` 500 մլ/ </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2</w:t>
            </w:r>
          </w:p>
        </w:tc>
        <w:tc>
          <w:tcPr>
            <w:tcW w:w="8820" w:type="dxa"/>
            <w:tcBorders>
              <w:top w:val="single" w:sz="4" w:space="0" w:color="auto"/>
              <w:left w:val="single" w:sz="4" w:space="0" w:color="auto"/>
              <w:bottom w:val="nil"/>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շշեր` 250 մլ/</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3</w:t>
            </w:r>
          </w:p>
        </w:tc>
        <w:tc>
          <w:tcPr>
            <w:tcW w:w="8820" w:type="dxa"/>
            <w:tcBorders>
              <w:top w:val="single" w:sz="4" w:space="0" w:color="auto"/>
              <w:left w:val="single" w:sz="4" w:space="0" w:color="auto"/>
              <w:bottom w:val="nil"/>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գլան՝  250 մլ/</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4</w:t>
            </w:r>
          </w:p>
        </w:tc>
        <w:tc>
          <w:tcPr>
            <w:tcW w:w="8820" w:type="dxa"/>
            <w:tcBorders>
              <w:top w:val="single" w:sz="4" w:space="0" w:color="auto"/>
              <w:left w:val="single" w:sz="4" w:space="0" w:color="auto"/>
              <w:bottom w:val="nil"/>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հրակայուն բաժակ՝ 1000մլ/</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5</w:t>
            </w:r>
          </w:p>
        </w:tc>
        <w:tc>
          <w:tcPr>
            <w:tcW w:w="8820" w:type="dxa"/>
            <w:tcBorders>
              <w:top w:val="single" w:sz="4" w:space="0" w:color="auto"/>
              <w:left w:val="single" w:sz="4" w:space="0" w:color="auto"/>
              <w:bottom w:val="nil"/>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հրակայուն բաժակ՝ 2000մլ/</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6</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ֆիլտր/</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7</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8</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9</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10</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11</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tcPr>
          <w:p w:rsidR="00AA049B" w:rsidRPr="0048135E" w:rsidRDefault="00AA049B" w:rsidP="00AA049B">
            <w:pPr>
              <w:pStyle w:val="BodyTextIndent2"/>
              <w:ind w:firstLine="0"/>
              <w:jc w:val="center"/>
              <w:rPr>
                <w:rFonts w:ascii="GHEA Grapalat" w:hAnsi="GHEA Grapalat"/>
                <w:sz w:val="16"/>
                <w:szCs w:val="16"/>
              </w:rPr>
            </w:pPr>
            <w:r w:rsidRPr="0048135E">
              <w:rPr>
                <w:rFonts w:ascii="GHEA Grapalat" w:hAnsi="GHEA Grapalat"/>
                <w:sz w:val="16"/>
                <w:szCs w:val="16"/>
              </w:rPr>
              <w:t>12</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13</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14</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/Մաղ/</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15</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 25մմ/</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16</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17</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18</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19</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w:t>
            </w:r>
            <w:r>
              <w:rPr>
                <w:rFonts w:ascii="GHEA Grapalat" w:hAnsi="GHEA Grapalat" w:cs="Calibri"/>
                <w:color w:val="000000"/>
                <w:sz w:val="16"/>
                <w:szCs w:val="16"/>
              </w:rPr>
              <w:t>Յուղաչափ/</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20</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w:t>
            </w:r>
            <w:r>
              <w:rPr>
                <w:rFonts w:ascii="GHEA Grapalat" w:hAnsi="GHEA Grapalat" w:cs="Calibri"/>
                <w:color w:val="000000"/>
                <w:sz w:val="16"/>
                <w:szCs w:val="16"/>
              </w:rPr>
              <w:t>Յուղաչափ/</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21</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22</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 /</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23</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 /</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24</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r>
      <w:tr w:rsidR="00AA049B" w:rsidRPr="00595447" w:rsidTr="000F6C52">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sidRPr="0048135E">
              <w:rPr>
                <w:rFonts w:ascii="GHEA Grapalat" w:hAnsi="GHEA Grapalat"/>
                <w:bCs/>
                <w:iCs/>
                <w:sz w:val="16"/>
                <w:szCs w:val="16"/>
              </w:rPr>
              <w:t>25</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r>
      <w:tr w:rsidR="00AA049B" w:rsidRPr="00595447" w:rsidTr="004F181C">
        <w:tc>
          <w:tcPr>
            <w:tcW w:w="1530" w:type="dxa"/>
            <w:tcBorders>
              <w:bottom w:val="single" w:sz="4" w:space="0" w:color="auto"/>
            </w:tcBorders>
            <w:vAlign w:val="center"/>
          </w:tcPr>
          <w:p w:rsidR="00AA049B" w:rsidRPr="0048135E" w:rsidRDefault="00AA049B" w:rsidP="00AA049B">
            <w:pPr>
              <w:pStyle w:val="BodyTextIndent2"/>
              <w:ind w:firstLine="0"/>
              <w:jc w:val="center"/>
              <w:rPr>
                <w:rFonts w:ascii="GHEA Grapalat" w:hAnsi="GHEA Grapalat"/>
                <w:bCs/>
                <w:iCs/>
                <w:sz w:val="16"/>
                <w:szCs w:val="16"/>
              </w:rPr>
            </w:pPr>
            <w:r>
              <w:rPr>
                <w:rFonts w:ascii="GHEA Grapalat" w:hAnsi="GHEA Grapalat"/>
                <w:bCs/>
                <w:iCs/>
                <w:sz w:val="16"/>
                <w:szCs w:val="16"/>
              </w:rPr>
              <w:t>26</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բաժակ/</w:t>
            </w:r>
          </w:p>
        </w:tc>
      </w:tr>
      <w:tr w:rsidR="00AA049B" w:rsidRPr="00595447" w:rsidTr="007E4750">
        <w:tc>
          <w:tcPr>
            <w:tcW w:w="1530" w:type="dxa"/>
            <w:vAlign w:val="center"/>
          </w:tcPr>
          <w:p w:rsidR="00AA049B" w:rsidRPr="0048135E" w:rsidRDefault="00AA049B" w:rsidP="00AA049B">
            <w:pPr>
              <w:pStyle w:val="BodyTextIndent2"/>
              <w:ind w:firstLine="0"/>
              <w:jc w:val="center"/>
              <w:rPr>
                <w:rFonts w:ascii="GHEA Grapalat" w:hAnsi="GHEA Grapalat"/>
                <w:bCs/>
                <w:iCs/>
                <w:sz w:val="16"/>
                <w:szCs w:val="16"/>
              </w:rPr>
            </w:pPr>
            <w:r>
              <w:rPr>
                <w:rFonts w:ascii="GHEA Grapalat" w:hAnsi="GHEA Grapalat"/>
                <w:bCs/>
                <w:iCs/>
                <w:sz w:val="16"/>
                <w:szCs w:val="16"/>
              </w:rPr>
              <w:t>27</w:t>
            </w:r>
          </w:p>
        </w:tc>
        <w:tc>
          <w:tcPr>
            <w:tcW w:w="8820" w:type="dxa"/>
            <w:tcBorders>
              <w:top w:val="nil"/>
              <w:left w:val="single" w:sz="4" w:space="0" w:color="auto"/>
              <w:bottom w:val="single" w:sz="4" w:space="0" w:color="auto"/>
              <w:right w:val="single" w:sz="4" w:space="0" w:color="auto"/>
            </w:tcBorders>
            <w:shd w:val="clear" w:color="auto" w:fill="auto"/>
          </w:tcPr>
          <w:p w:rsidR="00AA049B" w:rsidRPr="004F181C" w:rsidRDefault="00AA049B" w:rsidP="00AA049B">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բաժակ/</w:t>
            </w:r>
          </w:p>
        </w:tc>
      </w:tr>
      <w:tr w:rsidR="00AA049B" w:rsidRPr="00595447" w:rsidTr="007E4750">
        <w:tc>
          <w:tcPr>
            <w:tcW w:w="1530" w:type="dxa"/>
            <w:tcBorders>
              <w:bottom w:val="single" w:sz="4" w:space="0" w:color="auto"/>
            </w:tcBorders>
            <w:vAlign w:val="center"/>
          </w:tcPr>
          <w:p w:rsidR="00AA049B" w:rsidRDefault="00AA049B" w:rsidP="00AA049B">
            <w:pPr>
              <w:pStyle w:val="BodyTextIndent2"/>
              <w:ind w:firstLine="0"/>
              <w:jc w:val="center"/>
              <w:rPr>
                <w:rFonts w:ascii="GHEA Grapalat" w:hAnsi="GHEA Grapalat"/>
                <w:bCs/>
                <w:iCs/>
                <w:sz w:val="16"/>
                <w:szCs w:val="16"/>
              </w:rPr>
            </w:pPr>
            <w:r>
              <w:rPr>
                <w:rFonts w:ascii="GHEA Grapalat" w:hAnsi="GHEA Grapalat"/>
                <w:bCs/>
                <w:iCs/>
                <w:sz w:val="16"/>
                <w:szCs w:val="16"/>
              </w:rPr>
              <w:t>28</w:t>
            </w:r>
          </w:p>
        </w:tc>
        <w:tc>
          <w:tcPr>
            <w:tcW w:w="8820" w:type="dxa"/>
            <w:tcBorders>
              <w:top w:val="single" w:sz="4" w:space="0" w:color="auto"/>
              <w:left w:val="single" w:sz="4" w:space="0" w:color="auto"/>
              <w:bottom w:val="single" w:sz="4" w:space="0" w:color="auto"/>
              <w:right w:val="single" w:sz="4" w:space="0" w:color="auto"/>
            </w:tcBorders>
          </w:tcPr>
          <w:p w:rsidR="00AA049B" w:rsidRPr="002E0BA0" w:rsidRDefault="00AA049B" w:rsidP="00AA049B">
            <w:pPr>
              <w:spacing w:line="256" w:lineRule="auto"/>
              <w:rPr>
                <w:rFonts w:ascii="GHEA Grapalat" w:hAnsi="GHEA Grapalat" w:cs="Sylfaen"/>
                <w:color w:val="000000"/>
                <w:sz w:val="16"/>
                <w:szCs w:val="16"/>
              </w:rPr>
            </w:pPr>
            <w:r w:rsidRPr="002E0BA0">
              <w:rPr>
                <w:rFonts w:ascii="GHEA Grapalat" w:hAnsi="GHEA Grapalat" w:cs="Sylfaen"/>
                <w:color w:val="000000"/>
                <w:sz w:val="16"/>
                <w:szCs w:val="16"/>
              </w:rPr>
              <w:t>Ձագար</w:t>
            </w:r>
          </w:p>
        </w:tc>
      </w:tr>
      <w:tr w:rsidR="00AA049B" w:rsidRPr="00595447" w:rsidTr="007E4750">
        <w:tc>
          <w:tcPr>
            <w:tcW w:w="1530" w:type="dxa"/>
            <w:tcBorders>
              <w:bottom w:val="single" w:sz="4" w:space="0" w:color="auto"/>
            </w:tcBorders>
            <w:vAlign w:val="center"/>
          </w:tcPr>
          <w:p w:rsidR="00AA049B" w:rsidRDefault="00AA049B" w:rsidP="00AA049B">
            <w:pPr>
              <w:pStyle w:val="BodyTextIndent2"/>
              <w:ind w:firstLine="0"/>
              <w:jc w:val="center"/>
              <w:rPr>
                <w:rFonts w:ascii="GHEA Grapalat" w:hAnsi="GHEA Grapalat"/>
                <w:bCs/>
                <w:iCs/>
                <w:sz w:val="16"/>
                <w:szCs w:val="16"/>
              </w:rPr>
            </w:pPr>
            <w:r>
              <w:rPr>
                <w:rFonts w:ascii="GHEA Grapalat" w:hAnsi="GHEA Grapalat"/>
                <w:bCs/>
                <w:iCs/>
                <w:sz w:val="16"/>
                <w:szCs w:val="16"/>
              </w:rPr>
              <w:t>29</w:t>
            </w:r>
          </w:p>
        </w:tc>
        <w:tc>
          <w:tcPr>
            <w:tcW w:w="8820" w:type="dxa"/>
            <w:tcBorders>
              <w:top w:val="single" w:sz="4" w:space="0" w:color="auto"/>
              <w:left w:val="single" w:sz="4" w:space="0" w:color="auto"/>
              <w:bottom w:val="single" w:sz="4" w:space="0" w:color="auto"/>
              <w:right w:val="single" w:sz="4" w:space="0" w:color="auto"/>
            </w:tcBorders>
          </w:tcPr>
          <w:p w:rsidR="00AA049B" w:rsidRPr="002E0BA0" w:rsidRDefault="00AA049B" w:rsidP="00AA049B">
            <w:pPr>
              <w:spacing w:line="256" w:lineRule="auto"/>
              <w:rPr>
                <w:rFonts w:ascii="GHEA Grapalat" w:hAnsi="GHEA Grapalat" w:cs="Sylfaen"/>
                <w:color w:val="000000"/>
                <w:sz w:val="16"/>
                <w:szCs w:val="16"/>
              </w:rPr>
            </w:pPr>
            <w:r w:rsidRPr="002E0BA0">
              <w:rPr>
                <w:rFonts w:ascii="GHEA Grapalat" w:hAnsi="GHEA Grapalat" w:cs="Sylfaen"/>
                <w:color w:val="000000"/>
                <w:sz w:val="16"/>
                <w:szCs w:val="16"/>
              </w:rPr>
              <w:t>Ջերմաչափ</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4F181C">
        <w:rPr>
          <w:rFonts w:ascii="GHEA Grapalat" w:hAnsi="GHEA Grapalat" w:cs="Arial Armenian"/>
          <w:sz w:val="20"/>
          <w:szCs w:val="20"/>
          <w:lang w:eastAsia="ru-RU"/>
        </w:rPr>
        <w:t>լ</w:t>
      </w:r>
      <w:r w:rsidR="004F181C" w:rsidRPr="004F181C">
        <w:rPr>
          <w:rFonts w:ascii="GHEA Grapalat" w:hAnsi="GHEA Grapalat" w:cs="Arial Armenian"/>
          <w:sz w:val="20"/>
          <w:szCs w:val="20"/>
          <w:lang w:eastAsia="ru-RU"/>
        </w:rPr>
        <w:t>աբորատոր ապակյա արտադրանք</w:t>
      </w:r>
      <w:r w:rsidR="004F181C">
        <w:rPr>
          <w:rFonts w:ascii="GHEA Grapalat" w:hAnsi="GHEA Grapalat" w:cs="Arial Armenian"/>
          <w:sz w:val="20"/>
          <w:szCs w:val="20"/>
          <w:lang w:eastAsia="ru-RU"/>
        </w:rPr>
        <w:t>ներ</w:t>
      </w:r>
      <w:r w:rsidR="00112CFD">
        <w:rPr>
          <w:rFonts w:ascii="GHEA Grapalat" w:hAnsi="GHEA Grapalat" w:cs="Arial Armenian"/>
          <w:sz w:val="20"/>
          <w:szCs w:val="20"/>
          <w:lang w:eastAsia="ru-RU"/>
        </w:rPr>
        <w:t>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w:t>
      </w:r>
      <w:r w:rsidR="00147E02">
        <w:rPr>
          <w:rFonts w:ascii="GHEA Grapalat" w:hAnsi="GHEA Grapalat" w:cs="Sylfaen"/>
          <w:lang w:val="en-US"/>
        </w:rPr>
        <w:t>3</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lastRenderedPageBreak/>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both"/>
        <w:rPr>
          <w:rFonts w:ascii="GHEA Grapalat" w:hAnsi="GHEA Grapalat" w:cs="Sylfaen"/>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147E02">
        <w:rPr>
          <w:rFonts w:ascii="GHEA Grapalat" w:hAnsi="GHEA Grapalat" w:cs="Sylfaen"/>
          <w:sz w:val="20"/>
          <w:szCs w:val="20"/>
          <w:lang w:val="af-ZA"/>
        </w:rPr>
        <w:t>3</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2"/>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w:t>
      </w:r>
      <w:r w:rsidRPr="00595447">
        <w:rPr>
          <w:rFonts w:ascii="GHEA Grapalat" w:hAnsi="GHEA Grapalat" w:cs="Sylfaen"/>
          <w:szCs w:val="24"/>
        </w:rPr>
        <w:lastRenderedPageBreak/>
        <w:t xml:space="preserve">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lastRenderedPageBreak/>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595447">
        <w:rPr>
          <w:rFonts w:ascii="GHEA Grapalat" w:hAnsi="GHEA Grapalat" w:cs="Tahoma"/>
          <w:sz w:val="20"/>
          <w:lang w:val="hy-AM"/>
        </w:rPr>
        <w:lastRenderedPageBreak/>
        <w:t>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lastRenderedPageBreak/>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lastRenderedPageBreak/>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4D22B8" w:rsidRDefault="004D22B8">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D9774F" w:rsidP="00067A8C">
      <w:pPr>
        <w:pStyle w:val="BodyTextIndent3"/>
        <w:spacing w:line="240" w:lineRule="auto"/>
        <w:jc w:val="right"/>
        <w:rPr>
          <w:rFonts w:ascii="GHEA Grapalat" w:hAnsi="GHEA Grapalat" w:cs="Arial"/>
          <w:b/>
          <w:lang w:val="es-ES"/>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D9774F" w:rsidRPr="00D9774F">
        <w:rPr>
          <w:rFonts w:ascii="GHEA Grapalat" w:hAnsi="GHEA Grapalat" w:cs="Arial"/>
          <w:sz w:val="20"/>
          <w:szCs w:val="20"/>
          <w:lang w:val="es-ES"/>
        </w:rPr>
        <w:t>ՀԱԲԼԾԿ-ԳՀԱՊՁԲ-18/</w:t>
      </w:r>
      <w:r w:rsidR="000A6042">
        <w:rPr>
          <w:rFonts w:ascii="GHEA Grapalat" w:hAnsi="GHEA Grapalat" w:cs="Arial"/>
          <w:sz w:val="20"/>
          <w:szCs w:val="20"/>
          <w:lang w:val="es-ES"/>
        </w:rPr>
        <w:t>3</w:t>
      </w:r>
      <w:r w:rsidR="00147E02">
        <w:rPr>
          <w:rFonts w:ascii="GHEA Grapalat" w:hAnsi="GHEA Grapalat" w:cs="Arial"/>
          <w:sz w:val="20"/>
          <w:szCs w:val="20"/>
          <w:lang w:val="es-ES"/>
        </w:rPr>
        <w:t>7</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D9774F" w:rsidP="00067A8C">
      <w:pPr>
        <w:spacing w:line="360" w:lineRule="auto"/>
        <w:jc w:val="both"/>
        <w:rPr>
          <w:rFonts w:ascii="GHEA Grapalat" w:hAnsi="GHEA Grapalat" w:cs="Arial"/>
          <w:sz w:val="20"/>
          <w:szCs w:val="20"/>
          <w:lang w:val="es-ES"/>
        </w:rPr>
      </w:pPr>
      <w:r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D9774F" w:rsidP="00067A8C">
      <w:pPr>
        <w:pStyle w:val="BodyTextIndent3"/>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w:t>
      </w:r>
      <w:r w:rsidR="00147E02">
        <w:rPr>
          <w:rFonts w:ascii="GHEA Grapalat" w:hAnsi="GHEA Grapalat"/>
          <w:sz w:val="20"/>
          <w:szCs w:val="20"/>
          <w:lang w:val="es-ES"/>
        </w:rPr>
        <w:t>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112CFD" w:rsidP="00BF6CC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0A6042">
        <w:rPr>
          <w:rFonts w:ascii="GHEA Grapalat" w:hAnsi="GHEA Grapalat" w:cs="Arial"/>
          <w:sz w:val="20"/>
          <w:szCs w:val="20"/>
          <w:lang w:val="es-ES"/>
        </w:rPr>
        <w:t>3</w:t>
      </w:r>
      <w:r w:rsidR="00147E02">
        <w:rPr>
          <w:rFonts w:ascii="GHEA Grapalat" w:hAnsi="GHEA Grapalat" w:cs="Arial"/>
          <w:sz w:val="20"/>
          <w:szCs w:val="20"/>
          <w:lang w:val="es-ES"/>
        </w:rPr>
        <w:t>7</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112CFD" w:rsidP="00067A8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0A6042">
        <w:rPr>
          <w:rFonts w:ascii="GHEA Grapalat" w:hAnsi="GHEA Grapalat"/>
          <w:b/>
          <w:lang w:val="es-ES"/>
        </w:rPr>
        <w:t>3</w:t>
      </w:r>
      <w:r w:rsidR="00147E02">
        <w:rPr>
          <w:rFonts w:ascii="GHEA Grapalat" w:hAnsi="GHEA Grapalat"/>
          <w:b/>
          <w:lang w:val="es-ES"/>
        </w:rPr>
        <w:t>7</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0A6042">
        <w:rPr>
          <w:rFonts w:ascii="GHEA Grapalat" w:hAnsi="GHEA Grapalat" w:cs="Arial"/>
          <w:sz w:val="20"/>
          <w:szCs w:val="20"/>
          <w:lang w:val="es-ES"/>
        </w:rPr>
        <w:t>3</w:t>
      </w:r>
      <w:r w:rsidR="00147E02">
        <w:rPr>
          <w:rFonts w:ascii="GHEA Grapalat" w:hAnsi="GHEA Grapalat" w:cs="Arial"/>
          <w:sz w:val="20"/>
          <w:szCs w:val="20"/>
          <w:lang w:val="es-ES"/>
        </w:rPr>
        <w:t>7</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112CFD" w:rsidP="00067A8C">
      <w:pPr>
        <w:pStyle w:val="BodyTextIndent3"/>
        <w:spacing w:line="240" w:lineRule="auto"/>
        <w:jc w:val="right"/>
        <w:rPr>
          <w:rFonts w:ascii="GHEA Grapalat" w:hAnsi="GHEA Grapalat" w:cs="Sylfaen"/>
          <w:b/>
          <w:lang w:val="hy-AM"/>
        </w:rPr>
      </w:pPr>
      <w:r w:rsidRPr="00112CFD">
        <w:rPr>
          <w:rFonts w:ascii="GHEA Grapalat" w:hAnsi="GHEA Grapalat" w:cs="Sylfaen"/>
          <w:b/>
          <w:lang w:val="hy-AM"/>
        </w:rPr>
        <w:t>ՀԱԲԼԾԿ-ԳՀԱՊՁԲ-18/</w:t>
      </w:r>
      <w:r w:rsidR="000A6042">
        <w:rPr>
          <w:rFonts w:ascii="GHEA Grapalat" w:hAnsi="GHEA Grapalat" w:cs="Sylfaen"/>
          <w:b/>
          <w:lang w:val="en-US"/>
        </w:rPr>
        <w:t>3</w:t>
      </w:r>
      <w:r w:rsidR="00147E02">
        <w:rPr>
          <w:rFonts w:ascii="GHEA Grapalat" w:hAnsi="GHEA Grapalat" w:cs="Sylfaen"/>
          <w:b/>
          <w:lang w:val="en-US"/>
        </w:rPr>
        <w:t>7</w:t>
      </w:r>
      <w:r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FA6B70">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FA6B70">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B3112B"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sidR="004D22B8">
        <w:rPr>
          <w:rFonts w:ascii="GHEA Grapalat" w:hAnsi="GHEA Grapalat"/>
          <w:sz w:val="20"/>
        </w:rPr>
        <w:t>Ա.Գևորգյան</w:t>
      </w:r>
      <w:r w:rsidR="00067A8C" w:rsidRPr="00595447">
        <w:rPr>
          <w:rFonts w:ascii="GHEA Grapalat" w:hAnsi="GHEA Grapalat"/>
          <w:sz w:val="20"/>
          <w:lang w:val="hy-AM"/>
        </w:rPr>
        <w:t>ի, որը գործում է</w:t>
      </w:r>
      <w:r w:rsidR="004D22B8">
        <w:rPr>
          <w:rFonts w:ascii="GHEA Grapalat" w:hAnsi="GHEA Grapalat"/>
          <w:sz w:val="20"/>
        </w:rPr>
        <w:t xml:space="preserve"> </w:t>
      </w:r>
      <w:r w:rsidR="004D22B8"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E327A">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w:t>
      </w:r>
      <w:r w:rsidR="004D22B8">
        <w:rPr>
          <w:rFonts w:ascii="GHEA Grapalat" w:hAnsi="GHEA Grapalat"/>
          <w:sz w:val="20"/>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2E1F61">
        <w:rPr>
          <w:rFonts w:ascii="GHEA Grapalat" w:hAnsi="GHEA Grapalat" w:cs="Sylfaen"/>
          <w:sz w:val="20"/>
          <w:szCs w:val="20"/>
        </w:rPr>
        <w:t xml:space="preserve"> 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0"/>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95447">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1"/>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2"/>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AE327A"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lastRenderedPageBreak/>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4D22B8" w:rsidP="004D22B8">
            <w:pPr>
              <w:spacing w:after="0"/>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B3112B">
          <w:footnotePr>
            <w:pos w:val="beneathText"/>
          </w:footnotePr>
          <w:pgSz w:w="11906" w:h="16838" w:code="9"/>
          <w:pgMar w:top="450" w:right="476" w:bottom="360"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0A6042">
        <w:rPr>
          <w:rFonts w:ascii="GHEA Grapalat" w:hAnsi="GHEA Grapalat"/>
          <w:i/>
          <w:sz w:val="18"/>
        </w:rPr>
        <w:t>3</w:t>
      </w:r>
      <w:r w:rsidR="00147E02">
        <w:rPr>
          <w:rFonts w:ascii="GHEA Grapalat" w:hAnsi="GHEA Grapalat"/>
          <w:i/>
          <w:sz w:val="18"/>
        </w:rPr>
        <w:t>7</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980"/>
        <w:gridCol w:w="990"/>
        <w:gridCol w:w="3240"/>
        <w:gridCol w:w="768"/>
        <w:gridCol w:w="762"/>
        <w:gridCol w:w="720"/>
        <w:gridCol w:w="540"/>
        <w:gridCol w:w="1170"/>
        <w:gridCol w:w="720"/>
        <w:gridCol w:w="1900"/>
      </w:tblGrid>
      <w:tr w:rsidR="00067A8C" w:rsidRPr="00595447" w:rsidTr="00A27F0D">
        <w:tc>
          <w:tcPr>
            <w:tcW w:w="1519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2E0BA0">
        <w:trPr>
          <w:trHeight w:val="219"/>
        </w:trPr>
        <w:tc>
          <w:tcPr>
            <w:tcW w:w="105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35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99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2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76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76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54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79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2E0BA0">
        <w:trPr>
          <w:trHeight w:val="445"/>
        </w:trPr>
        <w:tc>
          <w:tcPr>
            <w:tcW w:w="1057" w:type="dxa"/>
            <w:vMerge/>
            <w:vAlign w:val="center"/>
          </w:tcPr>
          <w:p w:rsidR="00067A8C" w:rsidRPr="00595447" w:rsidRDefault="00067A8C" w:rsidP="000239C2">
            <w:pPr>
              <w:jc w:val="center"/>
              <w:rPr>
                <w:rFonts w:ascii="GHEA Grapalat" w:hAnsi="GHEA Grapalat"/>
                <w:sz w:val="18"/>
              </w:rPr>
            </w:pPr>
          </w:p>
        </w:tc>
        <w:tc>
          <w:tcPr>
            <w:tcW w:w="1350" w:type="dxa"/>
            <w:vMerge/>
            <w:vAlign w:val="center"/>
          </w:tcPr>
          <w:p w:rsidR="00067A8C" w:rsidRPr="00595447" w:rsidRDefault="00067A8C" w:rsidP="000239C2">
            <w:pPr>
              <w:jc w:val="center"/>
              <w:rPr>
                <w:rFonts w:ascii="GHEA Grapalat" w:hAnsi="GHEA Grapalat"/>
                <w:sz w:val="18"/>
              </w:rPr>
            </w:pPr>
          </w:p>
        </w:tc>
        <w:tc>
          <w:tcPr>
            <w:tcW w:w="1980" w:type="dxa"/>
            <w:vMerge/>
            <w:vAlign w:val="center"/>
          </w:tcPr>
          <w:p w:rsidR="00067A8C" w:rsidRPr="00595447" w:rsidRDefault="00067A8C" w:rsidP="000239C2">
            <w:pPr>
              <w:jc w:val="center"/>
              <w:rPr>
                <w:rFonts w:ascii="GHEA Grapalat" w:hAnsi="GHEA Grapalat"/>
                <w:sz w:val="18"/>
              </w:rPr>
            </w:pPr>
          </w:p>
        </w:tc>
        <w:tc>
          <w:tcPr>
            <w:tcW w:w="990" w:type="dxa"/>
            <w:vMerge/>
            <w:vAlign w:val="center"/>
          </w:tcPr>
          <w:p w:rsidR="00067A8C" w:rsidRPr="00595447" w:rsidRDefault="00067A8C" w:rsidP="000239C2">
            <w:pPr>
              <w:jc w:val="center"/>
              <w:rPr>
                <w:rFonts w:ascii="GHEA Grapalat" w:hAnsi="GHEA Grapalat"/>
                <w:sz w:val="18"/>
              </w:rPr>
            </w:pPr>
          </w:p>
        </w:tc>
        <w:tc>
          <w:tcPr>
            <w:tcW w:w="3240" w:type="dxa"/>
            <w:vMerge/>
            <w:vAlign w:val="center"/>
          </w:tcPr>
          <w:p w:rsidR="00067A8C" w:rsidRPr="00595447" w:rsidRDefault="00067A8C" w:rsidP="000239C2">
            <w:pPr>
              <w:jc w:val="center"/>
              <w:rPr>
                <w:rFonts w:ascii="GHEA Grapalat" w:hAnsi="GHEA Grapalat"/>
                <w:sz w:val="18"/>
              </w:rPr>
            </w:pPr>
          </w:p>
        </w:tc>
        <w:tc>
          <w:tcPr>
            <w:tcW w:w="768" w:type="dxa"/>
            <w:vMerge/>
            <w:vAlign w:val="center"/>
          </w:tcPr>
          <w:p w:rsidR="00067A8C" w:rsidRPr="000F731C" w:rsidRDefault="00067A8C" w:rsidP="000239C2">
            <w:pPr>
              <w:jc w:val="center"/>
              <w:rPr>
                <w:rFonts w:ascii="GHEA Grapalat" w:hAnsi="GHEA Grapalat"/>
                <w:sz w:val="16"/>
                <w:szCs w:val="16"/>
              </w:rPr>
            </w:pPr>
          </w:p>
        </w:tc>
        <w:tc>
          <w:tcPr>
            <w:tcW w:w="762" w:type="dxa"/>
            <w:vMerge/>
            <w:vAlign w:val="center"/>
          </w:tcPr>
          <w:p w:rsidR="00067A8C" w:rsidRPr="000F731C" w:rsidRDefault="00067A8C" w:rsidP="000239C2">
            <w:pPr>
              <w:jc w:val="center"/>
              <w:rPr>
                <w:rFonts w:ascii="GHEA Grapalat" w:hAnsi="GHEA Grapalat"/>
                <w:sz w:val="16"/>
                <w:szCs w:val="16"/>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540" w:type="dxa"/>
            <w:vMerge/>
            <w:vAlign w:val="center"/>
          </w:tcPr>
          <w:p w:rsidR="00067A8C" w:rsidRPr="000F731C" w:rsidRDefault="00067A8C" w:rsidP="000239C2">
            <w:pPr>
              <w:jc w:val="center"/>
              <w:rPr>
                <w:rFonts w:ascii="GHEA Grapalat" w:hAnsi="GHEA Grapalat"/>
                <w:sz w:val="16"/>
                <w:szCs w:val="16"/>
              </w:rPr>
            </w:pPr>
          </w:p>
        </w:tc>
        <w:tc>
          <w:tcPr>
            <w:tcW w:w="117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72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ենթակա քանակը</w:t>
            </w:r>
          </w:p>
        </w:tc>
        <w:tc>
          <w:tcPr>
            <w:tcW w:w="190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Ժամկետը***</w:t>
            </w:r>
          </w:p>
          <w:p w:rsidR="00067A8C" w:rsidRPr="004D22B8" w:rsidRDefault="00067A8C" w:rsidP="000239C2">
            <w:pPr>
              <w:jc w:val="center"/>
              <w:rPr>
                <w:rFonts w:ascii="GHEA Grapalat" w:hAnsi="GHEA Grapalat"/>
                <w:sz w:val="18"/>
              </w:rPr>
            </w:pPr>
          </w:p>
        </w:tc>
      </w:tr>
      <w:tr w:rsidR="002E0BA0" w:rsidRPr="00C36526" w:rsidTr="002E0BA0">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nil"/>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 xml:space="preserve">Լաբորատոր ապակյա արտադրանք /ապակյա շշեր` 500 մլ/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cs="Sylfaen"/>
                <w:sz w:val="16"/>
                <w:szCs w:val="16"/>
                <w:lang w:val="hy-AM"/>
              </w:rPr>
              <w:t>Մինչև 500 մլ տարողությամբ  պտուտակավոր փակվող խցաններով  և 10մլ-ական սանդղակային նշումներով ապակյա շշեր, ավտոկլավացման ենթակա: Համապատասխանի որակին ներկայացվող միջազգային ստանդարտներին:</w:t>
            </w:r>
            <w:r w:rsidRPr="005B2443">
              <w:rPr>
                <w:rFonts w:ascii="GHEA Grapalat" w:hAnsi="GHEA Grapalat" w:cs="Sylfaen"/>
                <w:sz w:val="16"/>
                <w:szCs w:val="16"/>
              </w:rPr>
              <w:t xml:space="preserve"> </w:t>
            </w:r>
            <w:r w:rsidRPr="005B2443">
              <w:rPr>
                <w:rFonts w:ascii="GHEA Grapalat" w:hAnsi="GHEA Grapalat" w:cs="Sylfaen"/>
                <w:sz w:val="16"/>
                <w:szCs w:val="16"/>
                <w:lang w:val="hy-AM"/>
              </w:rPr>
              <w:t>Խմբաքանակը ամբողջությամբ լինի միատեսակ</w:t>
            </w:r>
          </w:p>
        </w:tc>
        <w:tc>
          <w:tcPr>
            <w:tcW w:w="768"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հատ</w:t>
            </w:r>
          </w:p>
        </w:tc>
        <w:tc>
          <w:tcPr>
            <w:tcW w:w="762" w:type="dxa"/>
          </w:tcPr>
          <w:p w:rsidR="002E0BA0" w:rsidRPr="004F181C" w:rsidRDefault="002E0BA0" w:rsidP="002E0BA0">
            <w:pPr>
              <w:jc w:val="center"/>
              <w:rPr>
                <w:rFonts w:ascii="GHEA Grapalat" w:hAnsi="GHEA Grapalat"/>
                <w:sz w:val="16"/>
                <w:szCs w:val="16"/>
              </w:rPr>
            </w:pPr>
          </w:p>
        </w:tc>
        <w:tc>
          <w:tcPr>
            <w:tcW w:w="720" w:type="dxa"/>
          </w:tcPr>
          <w:p w:rsidR="002E0BA0" w:rsidRPr="004F181C" w:rsidRDefault="002E0BA0" w:rsidP="002E0BA0">
            <w:pPr>
              <w:jc w:val="center"/>
              <w:rPr>
                <w:rFonts w:ascii="GHEA Grapalat" w:hAnsi="GHEA Grapalat"/>
                <w:sz w:val="16"/>
                <w:szCs w:val="16"/>
              </w:rPr>
            </w:pPr>
          </w:p>
        </w:tc>
        <w:tc>
          <w:tcPr>
            <w:tcW w:w="54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20</w:t>
            </w:r>
          </w:p>
        </w:tc>
        <w:tc>
          <w:tcPr>
            <w:tcW w:w="1170" w:type="dxa"/>
          </w:tcPr>
          <w:p w:rsidR="002E0BA0" w:rsidRPr="004F181C" w:rsidRDefault="002E0BA0" w:rsidP="002E0BA0">
            <w:pPr>
              <w:jc w:val="center"/>
              <w:rPr>
                <w:rFonts w:ascii="GHEA Grapalat" w:hAnsi="GHEA Grapalat"/>
                <w:sz w:val="16"/>
                <w:szCs w:val="16"/>
              </w:rPr>
            </w:pPr>
            <w:r w:rsidRPr="004F181C">
              <w:rPr>
                <w:rFonts w:ascii="GHEA Grapalat" w:hAnsi="GHEA Grapalat"/>
                <w:sz w:val="16"/>
                <w:szCs w:val="16"/>
              </w:rPr>
              <w:t>Ք.Երևան, Էրեբունի 12</w:t>
            </w:r>
          </w:p>
        </w:tc>
        <w:tc>
          <w:tcPr>
            <w:tcW w:w="72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20</w:t>
            </w:r>
          </w:p>
        </w:tc>
        <w:tc>
          <w:tcPr>
            <w:tcW w:w="1900" w:type="dxa"/>
            <w:vMerge w:val="restart"/>
          </w:tcPr>
          <w:p w:rsidR="002E0BA0" w:rsidRPr="004F181C" w:rsidRDefault="002E0BA0" w:rsidP="002E0BA0">
            <w:pPr>
              <w:spacing w:after="0" w:line="240" w:lineRule="auto"/>
              <w:rPr>
                <w:rFonts w:ascii="GHEA Grapalat" w:eastAsia="Times New Roman" w:hAnsi="GHEA Grapalat" w:cs="Sylfaen"/>
                <w:sz w:val="16"/>
                <w:szCs w:val="16"/>
                <w:lang w:val="pt-BR"/>
              </w:rPr>
            </w:pPr>
            <w:r w:rsidRPr="004F181C">
              <w:rPr>
                <w:rFonts w:ascii="GHEA Grapalat" w:eastAsia="Times New Roman" w:hAnsi="GHEA Grapalat" w:cs="Sylfaen"/>
                <w:sz w:val="16"/>
                <w:szCs w:val="16"/>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քանակների շրջանակներում:  Փաստացի կարիքից ելնելով նախատեսված քանակը կարող է ամբողջությամբ չպատվիրվել Պատվիրատուի կողմից և այդ մասով պայմանագիրը համարվում է լուծված հաշվարկային տարվա ավարտով: </w:t>
            </w:r>
            <w:r w:rsidRPr="004F181C">
              <w:rPr>
                <w:rFonts w:ascii="GHEA Grapalat" w:eastAsia="Times New Roman" w:hAnsi="GHEA Grapalat" w:cs="Sylfaen"/>
                <w:sz w:val="16"/>
                <w:szCs w:val="16"/>
                <w:lang w:val="pt-BR"/>
              </w:rPr>
              <w:lastRenderedPageBreak/>
              <w:t xml:space="preserve">Պատվերները կիրականան համաձայնագրերի միջոցով:  </w:t>
            </w:r>
          </w:p>
          <w:p w:rsidR="002E0BA0" w:rsidRPr="004F181C" w:rsidRDefault="002E0BA0" w:rsidP="002E0BA0">
            <w:pPr>
              <w:rPr>
                <w:rFonts w:ascii="GHEA Grapalat" w:hAnsi="GHEA Grapalat"/>
                <w:sz w:val="16"/>
                <w:szCs w:val="16"/>
              </w:rPr>
            </w:pPr>
          </w:p>
        </w:tc>
      </w:tr>
      <w:tr w:rsidR="002E0BA0" w:rsidRPr="00C36526" w:rsidTr="002E0BA0">
        <w:trPr>
          <w:trHeight w:val="471"/>
        </w:trPr>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nil"/>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շշեր` 250 մլ/</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cs="Sylfaen"/>
                <w:sz w:val="16"/>
                <w:szCs w:val="16"/>
                <w:lang w:val="hy-AM"/>
              </w:rPr>
              <w:t>Մինչև 250 մլ տարողությամբ պտուտակավոր փակվող խցաններով և 10մլ-ական սանդղակային նշումներով ապակյա շշեր, ավտոկլավացման ենթակա,  դիմանա մինչև 220 °С տաքության: Խմբաքանակը ամբողջությամբ լինի միատեսակ</w:t>
            </w:r>
            <w:r w:rsidRPr="005B2443">
              <w:rPr>
                <w:rFonts w:ascii="GHEA Grapalat" w:hAnsi="GHEA Grapalat" w:cs="Sylfaen"/>
                <w:sz w:val="16"/>
                <w:szCs w:val="16"/>
              </w:rPr>
              <w:t>:</w:t>
            </w:r>
          </w:p>
        </w:tc>
        <w:tc>
          <w:tcPr>
            <w:tcW w:w="768"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հատ</w:t>
            </w:r>
          </w:p>
        </w:tc>
        <w:tc>
          <w:tcPr>
            <w:tcW w:w="762" w:type="dxa"/>
          </w:tcPr>
          <w:p w:rsidR="002E0BA0" w:rsidRPr="004F181C" w:rsidRDefault="002E0BA0" w:rsidP="002E0BA0">
            <w:pPr>
              <w:jc w:val="center"/>
              <w:rPr>
                <w:rFonts w:ascii="GHEA Grapalat" w:hAnsi="GHEA Grapalat"/>
                <w:sz w:val="16"/>
                <w:szCs w:val="16"/>
              </w:rPr>
            </w:pPr>
          </w:p>
        </w:tc>
        <w:tc>
          <w:tcPr>
            <w:tcW w:w="720" w:type="dxa"/>
          </w:tcPr>
          <w:p w:rsidR="002E0BA0" w:rsidRPr="004F181C" w:rsidRDefault="002E0BA0" w:rsidP="002E0BA0">
            <w:pPr>
              <w:jc w:val="center"/>
              <w:rPr>
                <w:rFonts w:ascii="GHEA Grapalat" w:hAnsi="GHEA Grapalat"/>
                <w:sz w:val="16"/>
                <w:szCs w:val="16"/>
              </w:rPr>
            </w:pPr>
          </w:p>
        </w:tc>
        <w:tc>
          <w:tcPr>
            <w:tcW w:w="54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20</w:t>
            </w:r>
          </w:p>
        </w:tc>
        <w:tc>
          <w:tcPr>
            <w:tcW w:w="1170" w:type="dxa"/>
          </w:tcPr>
          <w:p w:rsidR="002E0BA0" w:rsidRPr="004F181C" w:rsidRDefault="002E0BA0" w:rsidP="002E0BA0">
            <w:pPr>
              <w:jc w:val="center"/>
              <w:rPr>
                <w:rFonts w:ascii="GHEA Grapalat" w:hAnsi="GHEA Grapalat"/>
                <w:sz w:val="16"/>
                <w:szCs w:val="16"/>
              </w:rPr>
            </w:pPr>
            <w:r w:rsidRPr="004F181C">
              <w:rPr>
                <w:rFonts w:ascii="GHEA Grapalat" w:hAnsi="GHEA Grapalat"/>
                <w:sz w:val="16"/>
                <w:szCs w:val="16"/>
              </w:rPr>
              <w:t>Ք.Երևան, Էրեբունի 12</w:t>
            </w:r>
          </w:p>
        </w:tc>
        <w:tc>
          <w:tcPr>
            <w:tcW w:w="72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spacing w:after="0"/>
              <w:jc w:val="center"/>
              <w:rPr>
                <w:rFonts w:ascii="GHEA Grapalat" w:hAnsi="GHEA Grapalat"/>
                <w:sz w:val="16"/>
                <w:szCs w:val="16"/>
              </w:rPr>
            </w:pPr>
            <w:r w:rsidRPr="000A6042">
              <w:rPr>
                <w:rFonts w:ascii="GHEA Grapalat" w:hAnsi="GHEA Grapalat"/>
                <w:sz w:val="16"/>
                <w:szCs w:val="16"/>
              </w:rPr>
              <w:t>3</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nil"/>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գլան՝  250 մլ/</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2E0BA0" w:rsidRPr="005B2443" w:rsidRDefault="002E0BA0" w:rsidP="002E0BA0">
            <w:pPr>
              <w:rPr>
                <w:rFonts w:ascii="GHEA Grapalat" w:hAnsi="GHEA Grapalat" w:cs="Sylfaen"/>
                <w:sz w:val="16"/>
                <w:szCs w:val="16"/>
              </w:rPr>
            </w:pPr>
            <w:r w:rsidRPr="005B2443">
              <w:rPr>
                <w:rFonts w:ascii="GHEA Grapalat" w:hAnsi="GHEA Grapalat" w:cs="Sylfaen"/>
                <w:sz w:val="16"/>
                <w:szCs w:val="16"/>
              </w:rPr>
              <w:t xml:space="preserve">Գլանը պետք  է պատրաստված լինի քիմիական լաբորատոր ապակուց՝ ԳՕՍՏ 21400-ի պահանջներին համաձայն:     Տարողությունը 250մլ  ,բաժանարար տարբերությունը սանդղակների 10մլ, ավտոկլավացվում է:    </w:t>
            </w:r>
            <w:r w:rsidRPr="005B2443">
              <w:rPr>
                <w:rFonts w:ascii="GHEA Grapalat" w:hAnsi="GHEA Grapalat" w:cs="Sylfaen"/>
                <w:sz w:val="16"/>
                <w:szCs w:val="16"/>
                <w:lang w:val="hy-AM"/>
              </w:rPr>
              <w:t xml:space="preserve"> Համապատասխանի որակին </w:t>
            </w:r>
            <w:r w:rsidRPr="005B2443">
              <w:rPr>
                <w:rFonts w:ascii="GHEA Grapalat" w:hAnsi="GHEA Grapalat" w:cs="Sylfaen"/>
                <w:sz w:val="16"/>
                <w:szCs w:val="16"/>
                <w:lang w:val="hy-AM"/>
              </w:rPr>
              <w:lastRenderedPageBreak/>
              <w:t>ներկայացվող միջազգային ստանդարտներին</w:t>
            </w:r>
          </w:p>
        </w:tc>
        <w:tc>
          <w:tcPr>
            <w:tcW w:w="768"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lastRenderedPageBreak/>
              <w:t>հատ</w:t>
            </w:r>
          </w:p>
        </w:tc>
        <w:tc>
          <w:tcPr>
            <w:tcW w:w="762" w:type="dxa"/>
          </w:tcPr>
          <w:p w:rsidR="002E0BA0" w:rsidRPr="004F181C" w:rsidRDefault="002E0BA0" w:rsidP="002E0BA0">
            <w:pPr>
              <w:jc w:val="center"/>
              <w:rPr>
                <w:rFonts w:ascii="GHEA Grapalat" w:hAnsi="GHEA Grapalat"/>
                <w:sz w:val="16"/>
                <w:szCs w:val="16"/>
              </w:rPr>
            </w:pPr>
          </w:p>
        </w:tc>
        <w:tc>
          <w:tcPr>
            <w:tcW w:w="720" w:type="dxa"/>
          </w:tcPr>
          <w:p w:rsidR="002E0BA0" w:rsidRPr="004F181C" w:rsidRDefault="002E0BA0" w:rsidP="002E0BA0">
            <w:pPr>
              <w:jc w:val="center"/>
              <w:rPr>
                <w:rFonts w:ascii="GHEA Grapalat" w:hAnsi="GHEA Grapalat"/>
                <w:sz w:val="16"/>
                <w:szCs w:val="16"/>
              </w:rPr>
            </w:pPr>
          </w:p>
        </w:tc>
        <w:tc>
          <w:tcPr>
            <w:tcW w:w="54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170" w:type="dxa"/>
          </w:tcPr>
          <w:p w:rsidR="002E0BA0" w:rsidRPr="004F181C" w:rsidRDefault="002E0BA0" w:rsidP="002E0BA0">
            <w:pPr>
              <w:jc w:val="center"/>
              <w:rPr>
                <w:rFonts w:ascii="GHEA Grapalat" w:hAnsi="GHEA Grapalat"/>
                <w:sz w:val="16"/>
                <w:szCs w:val="16"/>
              </w:rPr>
            </w:pPr>
            <w:r w:rsidRPr="004F181C">
              <w:rPr>
                <w:rFonts w:ascii="GHEA Grapalat" w:hAnsi="GHEA Grapalat"/>
                <w:sz w:val="16"/>
                <w:szCs w:val="16"/>
              </w:rPr>
              <w:t>Ք.Երևան, Էրեբունի 12</w:t>
            </w:r>
          </w:p>
        </w:tc>
        <w:tc>
          <w:tcPr>
            <w:tcW w:w="72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900" w:type="dxa"/>
            <w:vMerge/>
          </w:tcPr>
          <w:p w:rsidR="002E0BA0" w:rsidRPr="004F181C" w:rsidRDefault="002E0BA0" w:rsidP="002E0BA0">
            <w:pPr>
              <w:spacing w:after="0"/>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spacing w:after="0"/>
              <w:jc w:val="center"/>
              <w:rPr>
                <w:rFonts w:ascii="GHEA Grapalat" w:hAnsi="GHEA Grapalat"/>
                <w:sz w:val="16"/>
                <w:szCs w:val="16"/>
              </w:rPr>
            </w:pPr>
            <w:r w:rsidRPr="000A6042">
              <w:rPr>
                <w:rFonts w:ascii="GHEA Grapalat" w:hAnsi="GHEA Grapalat"/>
                <w:sz w:val="16"/>
                <w:szCs w:val="16"/>
              </w:rPr>
              <w:lastRenderedPageBreak/>
              <w:t>4</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nil"/>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հրակայուն բաժակ՝ 1000մլ/</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2E0BA0" w:rsidRPr="005B2443" w:rsidRDefault="002E0BA0" w:rsidP="002E0BA0">
            <w:pPr>
              <w:rPr>
                <w:rFonts w:ascii="GHEA Grapalat" w:hAnsi="GHEA Grapalat" w:cs="Sylfaen"/>
                <w:sz w:val="16"/>
                <w:szCs w:val="16"/>
                <w:lang w:val="hy-AM"/>
              </w:rPr>
            </w:pPr>
            <w:r w:rsidRPr="005B2443">
              <w:rPr>
                <w:rFonts w:ascii="GHEA Grapalat" w:hAnsi="GHEA Grapalat" w:cs="Sylfaen"/>
                <w:sz w:val="16"/>
                <w:szCs w:val="16"/>
              </w:rPr>
              <w:t xml:space="preserve">Չափիչ բաժակը  պետք  է պատրաստված լինի քիմիական լաբորատոր ապակուց՝ ԳՕՍՏ 21400-ի պահանջներին համաձայն:     Տարողությունը 1000մլ, բաժանարար տարբերությունը սանդղակների 10մլ, ավտոկլավացվում է:    </w:t>
            </w:r>
            <w:r w:rsidRPr="005B2443">
              <w:rPr>
                <w:rFonts w:ascii="GHEA Grapalat" w:hAnsi="GHEA Grapalat" w:cs="Sylfaen"/>
                <w:sz w:val="16"/>
                <w:szCs w:val="16"/>
                <w:lang w:val="hy-AM"/>
              </w:rPr>
              <w:t xml:space="preserve"> Համապատասխանի որակին ներկայացվող միջազգային ստանդարտներին </w:t>
            </w:r>
          </w:p>
        </w:tc>
        <w:tc>
          <w:tcPr>
            <w:tcW w:w="768"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հատ</w:t>
            </w:r>
          </w:p>
        </w:tc>
        <w:tc>
          <w:tcPr>
            <w:tcW w:w="762" w:type="dxa"/>
          </w:tcPr>
          <w:p w:rsidR="002E0BA0" w:rsidRPr="004F181C" w:rsidRDefault="002E0BA0" w:rsidP="002E0BA0">
            <w:pPr>
              <w:jc w:val="center"/>
              <w:rPr>
                <w:rFonts w:ascii="GHEA Grapalat" w:hAnsi="GHEA Grapalat"/>
                <w:sz w:val="16"/>
                <w:szCs w:val="16"/>
              </w:rPr>
            </w:pPr>
          </w:p>
        </w:tc>
        <w:tc>
          <w:tcPr>
            <w:tcW w:w="720" w:type="dxa"/>
          </w:tcPr>
          <w:p w:rsidR="002E0BA0" w:rsidRPr="004F181C" w:rsidRDefault="002E0BA0" w:rsidP="002E0BA0">
            <w:pPr>
              <w:jc w:val="center"/>
              <w:rPr>
                <w:rFonts w:ascii="GHEA Grapalat" w:hAnsi="GHEA Grapalat"/>
                <w:sz w:val="16"/>
                <w:szCs w:val="16"/>
              </w:rPr>
            </w:pPr>
          </w:p>
        </w:tc>
        <w:tc>
          <w:tcPr>
            <w:tcW w:w="54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170" w:type="dxa"/>
          </w:tcPr>
          <w:p w:rsidR="002E0BA0" w:rsidRPr="004F181C" w:rsidRDefault="002E0BA0" w:rsidP="002E0BA0">
            <w:pPr>
              <w:jc w:val="center"/>
              <w:rPr>
                <w:rFonts w:ascii="GHEA Grapalat" w:hAnsi="GHEA Grapalat"/>
                <w:sz w:val="16"/>
                <w:szCs w:val="16"/>
              </w:rPr>
            </w:pPr>
            <w:r w:rsidRPr="004F181C">
              <w:rPr>
                <w:rFonts w:ascii="GHEA Grapalat" w:hAnsi="GHEA Grapalat"/>
                <w:sz w:val="16"/>
                <w:szCs w:val="16"/>
              </w:rPr>
              <w:t>Ք.Երևան, Էրեբունի 12</w:t>
            </w:r>
          </w:p>
        </w:tc>
        <w:tc>
          <w:tcPr>
            <w:tcW w:w="72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900" w:type="dxa"/>
            <w:vMerge/>
          </w:tcPr>
          <w:p w:rsidR="002E0BA0" w:rsidRPr="004F181C" w:rsidRDefault="002E0BA0" w:rsidP="002E0BA0">
            <w:pPr>
              <w:spacing w:after="0"/>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spacing w:after="0"/>
              <w:jc w:val="center"/>
              <w:rPr>
                <w:rFonts w:ascii="GHEA Grapalat" w:hAnsi="GHEA Grapalat"/>
                <w:sz w:val="16"/>
                <w:szCs w:val="16"/>
              </w:rPr>
            </w:pPr>
            <w:r w:rsidRPr="000A6042">
              <w:rPr>
                <w:rFonts w:ascii="GHEA Grapalat" w:hAnsi="GHEA Grapalat"/>
                <w:sz w:val="16"/>
                <w:szCs w:val="16"/>
              </w:rPr>
              <w:t>5</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nil"/>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/չափիչ հրակայուն բաժակ՝ 2000մլ/</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2E0BA0" w:rsidRPr="005B2443" w:rsidRDefault="002E0BA0" w:rsidP="002E0BA0">
            <w:pPr>
              <w:rPr>
                <w:rFonts w:ascii="GHEA Grapalat" w:hAnsi="GHEA Grapalat" w:cs="Sylfaen"/>
                <w:sz w:val="16"/>
                <w:szCs w:val="16"/>
                <w:lang w:val="hy-AM"/>
              </w:rPr>
            </w:pPr>
            <w:r w:rsidRPr="005B2443">
              <w:rPr>
                <w:rFonts w:ascii="GHEA Grapalat" w:hAnsi="GHEA Grapalat" w:cs="Sylfaen"/>
                <w:sz w:val="16"/>
                <w:szCs w:val="16"/>
              </w:rPr>
              <w:t xml:space="preserve">Չափիչ բաժակը  պետք  է պատրաստված լինի քիմիական լաբորատոր ապակուց՝ ԳՕՍՏ 21400-ի պահանջներին համաձայն:     Տարողությունը 2000մլ, բաժանարար տարբերությունը սանդղակների 10մլ, ավտոկլավացվում է:    </w:t>
            </w:r>
            <w:r w:rsidRPr="005B2443">
              <w:rPr>
                <w:rFonts w:ascii="GHEA Grapalat" w:hAnsi="GHEA Grapalat" w:cs="Sylfaen"/>
                <w:sz w:val="16"/>
                <w:szCs w:val="16"/>
                <w:lang w:val="hy-AM"/>
              </w:rPr>
              <w:t xml:space="preserve"> Համապատասխանի որակին ներկայացվող միջազգային ստանդարտներին </w:t>
            </w:r>
          </w:p>
        </w:tc>
        <w:tc>
          <w:tcPr>
            <w:tcW w:w="768"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հատ</w:t>
            </w:r>
          </w:p>
        </w:tc>
        <w:tc>
          <w:tcPr>
            <w:tcW w:w="762" w:type="dxa"/>
          </w:tcPr>
          <w:p w:rsidR="002E0BA0" w:rsidRPr="004F181C" w:rsidRDefault="002E0BA0" w:rsidP="002E0BA0">
            <w:pPr>
              <w:jc w:val="center"/>
              <w:rPr>
                <w:rFonts w:ascii="GHEA Grapalat" w:hAnsi="GHEA Grapalat"/>
                <w:sz w:val="16"/>
                <w:szCs w:val="16"/>
              </w:rPr>
            </w:pPr>
          </w:p>
        </w:tc>
        <w:tc>
          <w:tcPr>
            <w:tcW w:w="720" w:type="dxa"/>
          </w:tcPr>
          <w:p w:rsidR="002E0BA0" w:rsidRPr="004F181C" w:rsidRDefault="002E0BA0" w:rsidP="002E0BA0">
            <w:pPr>
              <w:jc w:val="center"/>
              <w:rPr>
                <w:rFonts w:ascii="GHEA Grapalat" w:hAnsi="GHEA Grapalat"/>
                <w:sz w:val="16"/>
                <w:szCs w:val="16"/>
              </w:rPr>
            </w:pPr>
          </w:p>
        </w:tc>
        <w:tc>
          <w:tcPr>
            <w:tcW w:w="54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170" w:type="dxa"/>
          </w:tcPr>
          <w:p w:rsidR="002E0BA0" w:rsidRPr="004F181C" w:rsidRDefault="002E0BA0" w:rsidP="002E0BA0">
            <w:pPr>
              <w:jc w:val="center"/>
              <w:rPr>
                <w:rFonts w:ascii="GHEA Grapalat" w:hAnsi="GHEA Grapalat"/>
                <w:sz w:val="16"/>
                <w:szCs w:val="16"/>
              </w:rPr>
            </w:pPr>
            <w:r w:rsidRPr="004F181C">
              <w:rPr>
                <w:rFonts w:ascii="GHEA Grapalat" w:hAnsi="GHEA Grapalat"/>
                <w:sz w:val="16"/>
                <w:szCs w:val="16"/>
              </w:rPr>
              <w:t>Ք.Երևան, Էրեբունի 12</w:t>
            </w:r>
          </w:p>
        </w:tc>
        <w:tc>
          <w:tcPr>
            <w:tcW w:w="720" w:type="dxa"/>
          </w:tcPr>
          <w:p w:rsidR="002E0BA0" w:rsidRPr="004F181C" w:rsidRDefault="002E0BA0" w:rsidP="002E0BA0">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10</w:t>
            </w:r>
          </w:p>
        </w:tc>
        <w:tc>
          <w:tcPr>
            <w:tcW w:w="1900" w:type="dxa"/>
            <w:vMerge/>
          </w:tcPr>
          <w:p w:rsidR="002E0BA0" w:rsidRPr="004F181C" w:rsidRDefault="002E0BA0" w:rsidP="002E0BA0">
            <w:pPr>
              <w:spacing w:after="0"/>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6</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ֆիլտր/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ԳՕՍՏ 25336</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spacing w:after="0" w:line="240" w:lineRule="auto"/>
              <w:rPr>
                <w:rFonts w:ascii="GHEA Grapalat" w:eastAsia="Times New Roman" w:hAnsi="GHEA Grapalat" w:cs="Calibri"/>
                <w:color w:val="000000"/>
                <w:sz w:val="16"/>
                <w:szCs w:val="16"/>
              </w:rPr>
            </w:pPr>
          </w:p>
        </w:tc>
        <w:tc>
          <w:tcPr>
            <w:tcW w:w="720" w:type="dxa"/>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40</w:t>
            </w:r>
          </w:p>
        </w:tc>
        <w:tc>
          <w:tcPr>
            <w:tcW w:w="1170" w:type="dxa"/>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40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spacing w:after="0"/>
              <w:jc w:val="center"/>
              <w:rPr>
                <w:rFonts w:ascii="GHEA Grapalat" w:hAnsi="GHEA Grapalat"/>
                <w:sz w:val="16"/>
                <w:szCs w:val="16"/>
              </w:rPr>
            </w:pPr>
            <w:r w:rsidRPr="000A6042">
              <w:rPr>
                <w:rFonts w:ascii="GHEA Grapalat" w:hAnsi="GHEA Grapalat"/>
                <w:sz w:val="16"/>
                <w:szCs w:val="16"/>
              </w:rPr>
              <w:t>7</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5մլ ԳՕՍՏ 1770</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spacing w:after="0"/>
              <w:jc w:val="center"/>
              <w:rPr>
                <w:rFonts w:ascii="GHEA Grapalat" w:hAnsi="GHEA Grapalat"/>
                <w:sz w:val="16"/>
                <w:szCs w:val="16"/>
              </w:rPr>
            </w:pPr>
          </w:p>
        </w:tc>
        <w:tc>
          <w:tcPr>
            <w:tcW w:w="720" w:type="dxa"/>
          </w:tcPr>
          <w:p w:rsidR="002E0BA0" w:rsidRPr="005B2443" w:rsidRDefault="002E0BA0" w:rsidP="002E0BA0">
            <w:pPr>
              <w:spacing w:after="0"/>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Pr>
          <w:p w:rsidR="002E0BA0" w:rsidRPr="005B2443" w:rsidRDefault="002E0BA0" w:rsidP="002E0BA0">
            <w:pPr>
              <w:spacing w:after="0"/>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spacing w:after="0"/>
              <w:jc w:val="center"/>
              <w:rPr>
                <w:rFonts w:ascii="GHEA Grapalat" w:hAnsi="GHEA Grapalat"/>
                <w:sz w:val="16"/>
                <w:szCs w:val="16"/>
              </w:rPr>
            </w:pPr>
          </w:p>
        </w:tc>
      </w:tr>
      <w:tr w:rsidR="002E0BA0" w:rsidRPr="00C36526" w:rsidTr="002E0BA0">
        <w:trPr>
          <w:trHeight w:val="471"/>
        </w:trPr>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8</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10մլ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jc w:val="center"/>
              <w:rPr>
                <w:rFonts w:ascii="GHEA Grapalat" w:hAnsi="GHEA Grapalat"/>
                <w:sz w:val="16"/>
                <w:szCs w:val="16"/>
              </w:rPr>
            </w:pPr>
          </w:p>
        </w:tc>
        <w:tc>
          <w:tcPr>
            <w:tcW w:w="720" w:type="dxa"/>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9</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25մլ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jc w:val="center"/>
              <w:rPr>
                <w:rFonts w:ascii="GHEA Grapalat" w:hAnsi="GHEA Grapalat"/>
                <w:sz w:val="16"/>
                <w:szCs w:val="16"/>
              </w:rPr>
            </w:pPr>
          </w:p>
        </w:tc>
        <w:tc>
          <w:tcPr>
            <w:tcW w:w="720" w:type="dxa"/>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10</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50մլ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jc w:val="center"/>
              <w:rPr>
                <w:rFonts w:ascii="GHEA Grapalat" w:hAnsi="GHEA Grapalat"/>
                <w:sz w:val="16"/>
                <w:szCs w:val="16"/>
              </w:rPr>
            </w:pPr>
          </w:p>
        </w:tc>
        <w:tc>
          <w:tcPr>
            <w:tcW w:w="720" w:type="dxa"/>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lastRenderedPageBreak/>
              <w:t>11</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100մլ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Pr>
          <w:p w:rsidR="002E0BA0" w:rsidRPr="005B2443" w:rsidRDefault="002E0BA0" w:rsidP="002E0BA0">
            <w:pPr>
              <w:jc w:val="center"/>
              <w:rPr>
                <w:rFonts w:ascii="GHEA Grapalat" w:hAnsi="GHEA Grapalat"/>
                <w:sz w:val="16"/>
                <w:szCs w:val="16"/>
              </w:rPr>
            </w:pPr>
          </w:p>
        </w:tc>
        <w:tc>
          <w:tcPr>
            <w:tcW w:w="720" w:type="dxa"/>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12</w:t>
            </w:r>
          </w:p>
        </w:tc>
        <w:tc>
          <w:tcPr>
            <w:tcW w:w="1350" w:type="dxa"/>
            <w:tcBorders>
              <w:top w:val="nil"/>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250մլ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Borders>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13</w:t>
            </w:r>
          </w:p>
        </w:tc>
        <w:tc>
          <w:tcPr>
            <w:tcW w:w="1350" w:type="dxa"/>
            <w:tcBorders>
              <w:top w:val="single" w:sz="4" w:space="0" w:color="auto"/>
              <w:left w:val="single" w:sz="4" w:space="0" w:color="auto"/>
              <w:bottom w:val="single" w:sz="4" w:space="0" w:color="auto"/>
              <w:right w:val="nil"/>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գլան/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500մլ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14</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/Մաղ/</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0,5մմ տրամագծով, ԳՕՍՏ Ռ 51568</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2</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sidRPr="005B2443">
              <w:rPr>
                <w:rFonts w:ascii="GHEA Grapalat" w:eastAsia="Calibri" w:hAnsi="GHEA Grapalat" w:cs="Sylfaen"/>
                <w:sz w:val="16"/>
                <w:szCs w:val="16"/>
              </w:rPr>
              <w:t>2</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15</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 25մմ/</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25 մմ</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16</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50 մմ</w:t>
            </w:r>
          </w:p>
        </w:tc>
        <w:tc>
          <w:tcPr>
            <w:tcW w:w="768" w:type="dxa"/>
            <w:tcBorders>
              <w:top w:val="single" w:sz="4" w:space="0" w:color="auto"/>
              <w:left w:val="single" w:sz="4" w:space="0" w:color="auto"/>
              <w:bottom w:val="single" w:sz="4" w:space="0" w:color="auto"/>
              <w:right w:val="single" w:sz="4" w:space="0" w:color="auto"/>
            </w:tcBorders>
          </w:tcPr>
          <w:p w:rsidR="002E0BA0" w:rsidRDefault="002E0BA0" w:rsidP="002E0BA0">
            <w:r w:rsidRPr="009A4928">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170" w:type="dxa"/>
            <w:tcBorders>
              <w:top w:val="single" w:sz="4" w:space="0" w:color="auto"/>
              <w:bottom w:val="single" w:sz="4" w:space="0" w:color="auto"/>
            </w:tcBorders>
          </w:tcPr>
          <w:p w:rsidR="002E0BA0" w:rsidRDefault="002E0BA0" w:rsidP="002E0BA0">
            <w:r w:rsidRPr="00F135DF">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17</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75 մմ</w:t>
            </w:r>
          </w:p>
        </w:tc>
        <w:tc>
          <w:tcPr>
            <w:tcW w:w="768" w:type="dxa"/>
            <w:tcBorders>
              <w:top w:val="single" w:sz="4" w:space="0" w:color="auto"/>
              <w:left w:val="single" w:sz="4" w:space="0" w:color="auto"/>
              <w:bottom w:val="single" w:sz="4" w:space="0" w:color="auto"/>
              <w:right w:val="single" w:sz="4" w:space="0" w:color="auto"/>
            </w:tcBorders>
          </w:tcPr>
          <w:p w:rsidR="002E0BA0" w:rsidRDefault="002E0BA0" w:rsidP="002E0BA0">
            <w:r w:rsidRPr="009A4928">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170" w:type="dxa"/>
            <w:tcBorders>
              <w:top w:val="single" w:sz="4" w:space="0" w:color="auto"/>
              <w:bottom w:val="single" w:sz="4" w:space="0" w:color="auto"/>
            </w:tcBorders>
          </w:tcPr>
          <w:p w:rsidR="002E0BA0" w:rsidRDefault="002E0BA0" w:rsidP="002E0BA0">
            <w:r w:rsidRPr="00F135DF">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18</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/Ձագար/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rPr>
                <w:rFonts w:ascii="Tahoma" w:hAnsi="Tahoma" w:cs="Tahoma"/>
                <w:color w:val="222222"/>
                <w:sz w:val="16"/>
                <w:szCs w:val="16"/>
                <w:shd w:val="clear" w:color="auto" w:fill="FFFFFF"/>
              </w:rPr>
            </w:pPr>
            <w:r w:rsidRPr="005B2443">
              <w:rPr>
                <w:rFonts w:ascii="Tahoma" w:hAnsi="Tahoma" w:cs="Tahoma"/>
                <w:color w:val="222222"/>
                <w:sz w:val="16"/>
                <w:szCs w:val="16"/>
                <w:shd w:val="clear" w:color="auto" w:fill="FFFFFF"/>
              </w:rPr>
              <w:t>100մմ</w:t>
            </w:r>
          </w:p>
        </w:tc>
        <w:tc>
          <w:tcPr>
            <w:tcW w:w="768" w:type="dxa"/>
            <w:tcBorders>
              <w:top w:val="single" w:sz="4" w:space="0" w:color="auto"/>
              <w:left w:val="single" w:sz="4" w:space="0" w:color="auto"/>
              <w:bottom w:val="single" w:sz="4" w:space="0" w:color="auto"/>
              <w:right w:val="single" w:sz="4" w:space="0" w:color="auto"/>
            </w:tcBorders>
          </w:tcPr>
          <w:p w:rsidR="002E0BA0" w:rsidRDefault="002E0BA0" w:rsidP="002E0BA0">
            <w:r w:rsidRPr="009A4928">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170" w:type="dxa"/>
            <w:tcBorders>
              <w:top w:val="single" w:sz="4" w:space="0" w:color="auto"/>
              <w:bottom w:val="single" w:sz="4" w:space="0" w:color="auto"/>
            </w:tcBorders>
          </w:tcPr>
          <w:p w:rsidR="002E0BA0" w:rsidRDefault="002E0BA0" w:rsidP="002E0BA0">
            <w:r w:rsidRPr="00F135DF">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40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19</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w:t>
            </w:r>
            <w:r>
              <w:rPr>
                <w:rFonts w:ascii="GHEA Grapalat" w:hAnsi="GHEA Grapalat" w:cs="Calibri"/>
                <w:color w:val="000000"/>
                <w:sz w:val="16"/>
                <w:szCs w:val="16"/>
              </w:rPr>
              <w:t>Յուղաչափ/</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25086C" w:rsidRDefault="002E0BA0" w:rsidP="002E0BA0">
            <w:pPr>
              <w:spacing w:line="256" w:lineRule="auto"/>
              <w:rPr>
                <w:rFonts w:ascii="Tahoma" w:hAnsi="Tahoma" w:cs="Tahoma"/>
                <w:color w:val="222222"/>
                <w:sz w:val="16"/>
                <w:szCs w:val="16"/>
                <w:shd w:val="clear" w:color="auto" w:fill="FFFFFF"/>
              </w:rPr>
            </w:pPr>
            <w:r w:rsidRPr="0025086C">
              <w:rPr>
                <w:rFonts w:ascii="Tahoma" w:hAnsi="Tahoma" w:cs="Tahoma"/>
                <w:color w:val="222222"/>
                <w:sz w:val="16"/>
                <w:szCs w:val="16"/>
                <w:shd w:val="clear" w:color="auto" w:fill="FFFFFF"/>
              </w:rPr>
              <w:t>1-6</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10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20</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w:t>
            </w:r>
            <w:r>
              <w:rPr>
                <w:rFonts w:ascii="GHEA Grapalat" w:hAnsi="GHEA Grapalat" w:cs="Calibri"/>
                <w:color w:val="000000"/>
                <w:sz w:val="16"/>
                <w:szCs w:val="16"/>
              </w:rPr>
              <w:t>Յուղաչափ/</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25086C" w:rsidRDefault="002E0BA0" w:rsidP="002E0BA0">
            <w:pPr>
              <w:spacing w:line="256" w:lineRule="auto"/>
              <w:rPr>
                <w:rFonts w:ascii="Tahoma" w:hAnsi="Tahoma" w:cs="Tahoma"/>
                <w:color w:val="222222"/>
                <w:sz w:val="16"/>
                <w:szCs w:val="16"/>
                <w:shd w:val="clear" w:color="auto" w:fill="FFFFFF"/>
              </w:rPr>
            </w:pPr>
            <w:r w:rsidRPr="0025086C">
              <w:rPr>
                <w:rFonts w:ascii="Tahoma" w:hAnsi="Tahoma" w:cs="Tahoma"/>
                <w:color w:val="222222"/>
                <w:sz w:val="16"/>
                <w:szCs w:val="16"/>
                <w:shd w:val="clear" w:color="auto" w:fill="FFFFFF"/>
              </w:rPr>
              <w:t>1-40</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eastAsia="Calibri" w:hAnsi="GHEA Grapalat" w:cs="Sylfaen"/>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10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r>
              <w:rPr>
                <w:rFonts w:ascii="GHEA Grapalat" w:hAnsi="GHEA Grapalat"/>
                <w:sz w:val="16"/>
                <w:szCs w:val="16"/>
              </w:rPr>
              <w:t>1</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25086C" w:rsidRDefault="002E0BA0" w:rsidP="002E0BA0">
            <w:pPr>
              <w:spacing w:line="256" w:lineRule="auto"/>
              <w:rPr>
                <w:rFonts w:ascii="Tahoma" w:hAnsi="Tahoma" w:cs="Tahoma"/>
                <w:color w:val="222222"/>
                <w:sz w:val="16"/>
                <w:szCs w:val="16"/>
                <w:shd w:val="clear" w:color="auto" w:fill="FFFFFF"/>
                <w:lang w:val="ru-RU"/>
              </w:rPr>
            </w:pPr>
            <w:r w:rsidRPr="004F181C">
              <w:rPr>
                <w:rFonts w:ascii="GHEA Grapalat" w:hAnsi="GHEA Grapalat" w:cs="Calibri"/>
                <w:color w:val="000000"/>
                <w:sz w:val="16"/>
                <w:szCs w:val="16"/>
              </w:rPr>
              <w:t>25մլ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30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30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r>
              <w:rPr>
                <w:rFonts w:ascii="GHEA Grapalat" w:hAnsi="GHEA Grapalat"/>
                <w:sz w:val="16"/>
                <w:szCs w:val="16"/>
              </w:rPr>
              <w:t>2</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tcPr>
          <w:p w:rsidR="002E0BA0" w:rsidRPr="0025086C" w:rsidRDefault="002E0BA0" w:rsidP="002E0BA0">
            <w:pPr>
              <w:spacing w:line="256" w:lineRule="auto"/>
              <w:rPr>
                <w:rFonts w:ascii="Tahoma" w:hAnsi="Tahoma" w:cs="Tahoma"/>
                <w:color w:val="222222"/>
                <w:sz w:val="16"/>
                <w:szCs w:val="16"/>
                <w:shd w:val="clear" w:color="auto" w:fill="FFFFFF"/>
              </w:rPr>
            </w:pPr>
            <w:r w:rsidRPr="004F181C">
              <w:rPr>
                <w:rFonts w:ascii="GHEA Grapalat" w:hAnsi="GHEA Grapalat" w:cs="Calibri"/>
                <w:color w:val="000000"/>
                <w:sz w:val="16"/>
                <w:szCs w:val="16"/>
              </w:rPr>
              <w:t>10մլ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30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spacing w:line="256" w:lineRule="auto"/>
              <w:jc w:val="center"/>
              <w:rPr>
                <w:rFonts w:ascii="GHEA Grapalat" w:eastAsia="Calibri" w:hAnsi="GHEA Grapalat" w:cs="Sylfaen"/>
                <w:sz w:val="16"/>
                <w:szCs w:val="16"/>
              </w:rPr>
            </w:pPr>
            <w:r>
              <w:rPr>
                <w:rFonts w:ascii="GHEA Grapalat" w:eastAsia="Calibri" w:hAnsi="GHEA Grapalat" w:cs="Sylfaen"/>
                <w:sz w:val="16"/>
                <w:szCs w:val="16"/>
              </w:rPr>
              <w:t>30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r>
              <w:rPr>
                <w:rFonts w:ascii="GHEA Grapalat" w:hAnsi="GHEA Grapalat"/>
                <w:sz w:val="16"/>
                <w:szCs w:val="16"/>
              </w:rPr>
              <w:t>3</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line="240" w:lineRule="auto"/>
              <w:rPr>
                <w:rFonts w:ascii="GHEA Grapalat" w:hAnsi="GHEA Grapalat"/>
                <w:sz w:val="16"/>
                <w:szCs w:val="16"/>
              </w:rPr>
            </w:pPr>
            <w:r w:rsidRPr="004F181C">
              <w:rPr>
                <w:rFonts w:ascii="GHEA Grapalat" w:hAnsi="GHEA Grapalat" w:cs="Calibri"/>
                <w:color w:val="000000"/>
                <w:sz w:val="16"/>
                <w:szCs w:val="16"/>
              </w:rPr>
              <w:t>5մլ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lastRenderedPageBreak/>
              <w:t>2</w:t>
            </w:r>
            <w:r>
              <w:rPr>
                <w:rFonts w:ascii="GHEA Grapalat" w:hAnsi="GHEA Grapalat"/>
                <w:sz w:val="16"/>
                <w:szCs w:val="16"/>
              </w:rPr>
              <w:t>4</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line="240" w:lineRule="auto"/>
              <w:rPr>
                <w:rFonts w:ascii="GHEA Grapalat" w:hAnsi="GHEA Grapalat"/>
                <w:sz w:val="16"/>
                <w:szCs w:val="16"/>
              </w:rPr>
            </w:pPr>
            <w:r w:rsidRPr="004F181C">
              <w:rPr>
                <w:rFonts w:ascii="GHEA Grapalat" w:hAnsi="GHEA Grapalat" w:cs="Calibri"/>
                <w:color w:val="000000"/>
                <w:sz w:val="16"/>
                <w:szCs w:val="16"/>
              </w:rPr>
              <w:t>2մլ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r>
              <w:rPr>
                <w:rFonts w:ascii="GHEA Grapalat" w:hAnsi="GHEA Grapalat"/>
                <w:sz w:val="16"/>
                <w:szCs w:val="16"/>
              </w:rPr>
              <w:t>5</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/Ապակյա պիպետկա/</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line="240" w:lineRule="auto"/>
              <w:rPr>
                <w:rFonts w:ascii="GHEA Grapalat" w:hAnsi="GHEA Grapalat"/>
                <w:sz w:val="16"/>
                <w:szCs w:val="16"/>
              </w:rPr>
            </w:pPr>
            <w:r w:rsidRPr="004F181C">
              <w:rPr>
                <w:rFonts w:ascii="GHEA Grapalat" w:hAnsi="GHEA Grapalat" w:cs="Calibri"/>
                <w:color w:val="000000"/>
                <w:sz w:val="16"/>
                <w:szCs w:val="16"/>
              </w:rPr>
              <w:t>1մլ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Pr>
                <w:rFonts w:ascii="GHEA Grapalat" w:hAnsi="GHEA Grapalat"/>
                <w:sz w:val="16"/>
                <w:szCs w:val="16"/>
              </w:rPr>
              <w:t>30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Pr>
                <w:rFonts w:ascii="GHEA Grapalat" w:hAnsi="GHEA Grapalat"/>
                <w:sz w:val="16"/>
                <w:szCs w:val="16"/>
              </w:rPr>
              <w:t>30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sidRPr="000A6042">
              <w:rPr>
                <w:rFonts w:ascii="GHEA Grapalat" w:hAnsi="GHEA Grapalat"/>
                <w:sz w:val="16"/>
                <w:szCs w:val="16"/>
              </w:rPr>
              <w:t>2</w:t>
            </w:r>
            <w:r>
              <w:rPr>
                <w:rFonts w:ascii="GHEA Grapalat" w:hAnsi="GHEA Grapalat"/>
                <w:sz w:val="16"/>
                <w:szCs w:val="16"/>
              </w:rPr>
              <w:t>6</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բաժակ/</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line="240" w:lineRule="auto"/>
              <w:rPr>
                <w:rFonts w:ascii="GHEA Grapalat" w:hAnsi="GHEA Grapalat"/>
                <w:sz w:val="16"/>
                <w:szCs w:val="16"/>
              </w:rPr>
            </w:pPr>
            <w:r>
              <w:rPr>
                <w:rFonts w:ascii="GHEA Grapalat" w:hAnsi="GHEA Grapalat"/>
                <w:sz w:val="16"/>
                <w:szCs w:val="16"/>
              </w:rPr>
              <w:t>1000մլ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 xml:space="preserve"> </w:t>
            </w:r>
            <w:r>
              <w:rPr>
                <w:rFonts w:ascii="GHEA Grapalat" w:hAnsi="GHEA Grapalat"/>
                <w:sz w:val="16"/>
                <w:szCs w:val="16"/>
              </w:rPr>
              <w:t>10</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 xml:space="preserve"> </w:t>
            </w:r>
            <w:r>
              <w:rPr>
                <w:rFonts w:ascii="GHEA Grapalat" w:hAnsi="GHEA Grapalat"/>
                <w:sz w:val="16"/>
                <w:szCs w:val="16"/>
              </w:rPr>
              <w:t>10</w:t>
            </w:r>
          </w:p>
        </w:tc>
        <w:tc>
          <w:tcPr>
            <w:tcW w:w="1900" w:type="dxa"/>
            <w:vMerge/>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0A6042" w:rsidRDefault="002E0BA0" w:rsidP="002E0BA0">
            <w:pPr>
              <w:jc w:val="center"/>
              <w:rPr>
                <w:rFonts w:ascii="GHEA Grapalat" w:hAnsi="GHEA Grapalat"/>
                <w:sz w:val="16"/>
                <w:szCs w:val="16"/>
              </w:rPr>
            </w:pPr>
            <w:r>
              <w:rPr>
                <w:rFonts w:ascii="GHEA Grapalat" w:hAnsi="GHEA Grapalat"/>
                <w:sz w:val="16"/>
                <w:szCs w:val="16"/>
              </w:rPr>
              <w:t>27</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4F181C" w:rsidRDefault="002E0BA0" w:rsidP="002E0BA0">
            <w:pPr>
              <w:rPr>
                <w:rFonts w:ascii="GHEA Grapalat" w:hAnsi="GHEA Grapalat"/>
                <w:sz w:val="16"/>
                <w:szCs w:val="16"/>
              </w:rPr>
            </w:pPr>
            <w:r w:rsidRPr="004F181C">
              <w:rPr>
                <w:rFonts w:ascii="GHEA Grapalat" w:hAnsi="GHEA Grapalat"/>
                <w:sz w:val="16"/>
                <w:szCs w:val="16"/>
              </w:rPr>
              <w:t>33791300</w:t>
            </w:r>
          </w:p>
        </w:tc>
        <w:tc>
          <w:tcPr>
            <w:tcW w:w="1980" w:type="dxa"/>
            <w:tcBorders>
              <w:top w:val="nil"/>
              <w:left w:val="single" w:sz="4" w:space="0" w:color="auto"/>
              <w:bottom w:val="single" w:sz="4" w:space="0" w:color="auto"/>
              <w:right w:val="single" w:sz="4" w:space="0" w:color="auto"/>
            </w:tcBorders>
            <w:shd w:val="clear" w:color="auto" w:fill="auto"/>
          </w:tcPr>
          <w:p w:rsidR="002E0BA0" w:rsidRPr="004F181C" w:rsidRDefault="002E0BA0" w:rsidP="002E0BA0">
            <w:pPr>
              <w:rPr>
                <w:rFonts w:ascii="GHEA Grapalat" w:hAnsi="GHEA Grapalat" w:cs="Calibri"/>
                <w:color w:val="000000"/>
                <w:sz w:val="16"/>
                <w:szCs w:val="16"/>
              </w:rPr>
            </w:pPr>
            <w:r w:rsidRPr="004F181C">
              <w:rPr>
                <w:rFonts w:ascii="GHEA Grapalat" w:hAnsi="GHEA Grapalat" w:cs="Calibri"/>
                <w:color w:val="000000"/>
                <w:sz w:val="16"/>
                <w:szCs w:val="16"/>
              </w:rPr>
              <w:t>Լաբորատոր ապակյա արտադրանք /Ապակե բաժակ/</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0BA0" w:rsidRPr="004F181C" w:rsidRDefault="002E0BA0" w:rsidP="002E0BA0">
            <w:pPr>
              <w:spacing w:after="0" w:line="240" w:lineRule="auto"/>
              <w:rPr>
                <w:rFonts w:ascii="GHEA Grapalat" w:hAnsi="GHEA Grapalat"/>
                <w:sz w:val="16"/>
                <w:szCs w:val="16"/>
              </w:rPr>
            </w:pPr>
            <w:r>
              <w:rPr>
                <w:rFonts w:ascii="GHEA Grapalat" w:hAnsi="GHEA Grapalat"/>
                <w:sz w:val="16"/>
                <w:szCs w:val="16"/>
              </w:rPr>
              <w:t>2000մլ</w:t>
            </w:r>
          </w:p>
        </w:tc>
        <w:tc>
          <w:tcPr>
            <w:tcW w:w="768"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Pr>
                <w:rFonts w:ascii="GHEA Grapalat" w:hAnsi="GHEA Grapalat"/>
                <w:sz w:val="16"/>
                <w:szCs w:val="16"/>
              </w:rPr>
              <w:t>10</w:t>
            </w:r>
          </w:p>
        </w:tc>
        <w:tc>
          <w:tcPr>
            <w:tcW w:w="1170" w:type="dxa"/>
            <w:tcBorders>
              <w:top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left w:val="single" w:sz="4" w:space="0" w:color="auto"/>
              <w:bottom w:val="single" w:sz="4" w:space="0" w:color="auto"/>
              <w:right w:val="single" w:sz="4" w:space="0" w:color="auto"/>
            </w:tcBorders>
          </w:tcPr>
          <w:p w:rsidR="002E0BA0" w:rsidRPr="005B2443" w:rsidRDefault="002E0BA0" w:rsidP="002E0BA0">
            <w:pPr>
              <w:rPr>
                <w:rFonts w:ascii="GHEA Grapalat" w:hAnsi="GHEA Grapalat"/>
                <w:sz w:val="16"/>
                <w:szCs w:val="16"/>
              </w:rPr>
            </w:pPr>
            <w:r>
              <w:rPr>
                <w:rFonts w:ascii="GHEA Grapalat" w:hAnsi="GHEA Grapalat"/>
                <w:sz w:val="16"/>
                <w:szCs w:val="16"/>
              </w:rPr>
              <w:t>10</w:t>
            </w:r>
          </w:p>
        </w:tc>
        <w:tc>
          <w:tcPr>
            <w:tcW w:w="1900" w:type="dxa"/>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2E0BA0" w:rsidRDefault="002E0BA0" w:rsidP="002E0BA0">
            <w:pPr>
              <w:jc w:val="center"/>
              <w:rPr>
                <w:rFonts w:ascii="GHEA Grapalat" w:hAnsi="GHEA Grapalat"/>
                <w:sz w:val="16"/>
                <w:szCs w:val="16"/>
              </w:rPr>
            </w:pPr>
            <w:r w:rsidRPr="002E0BA0">
              <w:rPr>
                <w:rFonts w:ascii="GHEA Grapalat" w:hAnsi="GHEA Grapalat"/>
                <w:sz w:val="16"/>
                <w:szCs w:val="16"/>
              </w:rPr>
              <w:t>2</w:t>
            </w:r>
            <w:r>
              <w:rPr>
                <w:rFonts w:ascii="GHEA Grapalat" w:hAnsi="GHEA Grapalat"/>
                <w:sz w:val="16"/>
                <w:szCs w:val="16"/>
              </w:rPr>
              <w:t>8</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2E0BA0" w:rsidRDefault="002E0BA0" w:rsidP="002E0BA0">
            <w:pPr>
              <w:rPr>
                <w:rFonts w:ascii="GHEA Grapalat" w:hAnsi="GHEA Grapalat"/>
                <w:sz w:val="16"/>
                <w:szCs w:val="16"/>
              </w:rPr>
            </w:pPr>
            <w:r w:rsidRPr="002E0BA0">
              <w:rPr>
                <w:rFonts w:ascii="GHEA Grapalat" w:hAnsi="GHEA Grapalat"/>
                <w:sz w:val="16"/>
                <w:szCs w:val="16"/>
              </w:rPr>
              <w:t>33791300</w:t>
            </w:r>
          </w:p>
        </w:tc>
        <w:tc>
          <w:tcPr>
            <w:tcW w:w="198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GHEA Grapalat" w:hAnsi="GHEA Grapalat" w:cs="Sylfaen"/>
                <w:color w:val="000000"/>
                <w:sz w:val="16"/>
                <w:szCs w:val="16"/>
              </w:rPr>
            </w:pPr>
            <w:r w:rsidRPr="002E0BA0">
              <w:rPr>
                <w:rFonts w:ascii="GHEA Grapalat" w:hAnsi="GHEA Grapalat" w:cs="Sylfaen"/>
                <w:color w:val="000000"/>
                <w:sz w:val="16"/>
                <w:szCs w:val="16"/>
              </w:rPr>
              <w:t>Ձագար</w:t>
            </w:r>
          </w:p>
        </w:tc>
        <w:tc>
          <w:tcPr>
            <w:tcW w:w="99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Tahoma" w:hAnsi="Tahoma" w:cs="Tahoma"/>
                <w:color w:val="222222"/>
                <w:sz w:val="16"/>
                <w:szCs w:val="16"/>
                <w:shd w:val="clear" w:color="auto" w:fill="FFFFFF"/>
                <w:lang w:val="ru-RU"/>
              </w:rPr>
            </w:pPr>
          </w:p>
        </w:tc>
        <w:tc>
          <w:tcPr>
            <w:tcW w:w="324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Tahoma" w:hAnsi="Tahoma" w:cs="Tahoma"/>
                <w:color w:val="222222"/>
                <w:sz w:val="16"/>
                <w:szCs w:val="16"/>
                <w:shd w:val="clear" w:color="auto" w:fill="FFFFFF"/>
                <w:lang w:val="ru-RU"/>
              </w:rPr>
            </w:pPr>
            <w:r w:rsidRPr="002E0BA0">
              <w:rPr>
                <w:rFonts w:ascii="Tahoma" w:hAnsi="Tahoma" w:cs="Tahoma"/>
                <w:color w:val="222222"/>
                <w:sz w:val="16"/>
                <w:szCs w:val="16"/>
                <w:shd w:val="clear" w:color="auto" w:fill="FFFFFF"/>
                <w:lang w:val="ru-RU"/>
              </w:rPr>
              <w:t xml:space="preserve"> </w:t>
            </w:r>
            <w:r w:rsidRPr="002E0BA0">
              <w:rPr>
                <w:rFonts w:ascii="Tahoma" w:hAnsi="Tahoma" w:cs="Tahoma"/>
                <w:color w:val="222222"/>
                <w:sz w:val="16"/>
                <w:szCs w:val="16"/>
                <w:shd w:val="clear" w:color="auto" w:fill="FFFFFF"/>
              </w:rPr>
              <w:t>ԳՕՍՏ</w:t>
            </w:r>
            <w:r w:rsidRPr="002E0BA0">
              <w:rPr>
                <w:rFonts w:ascii="Tahoma" w:hAnsi="Tahoma" w:cs="Tahoma"/>
                <w:color w:val="222222"/>
                <w:sz w:val="16"/>
                <w:szCs w:val="16"/>
                <w:shd w:val="clear" w:color="auto" w:fill="FFFFFF"/>
                <w:lang w:val="ru-RU"/>
              </w:rPr>
              <w:t xml:space="preserve"> 25336 Тигель типа ТФ с фильтром  класса ПОР-40</w:t>
            </w:r>
          </w:p>
        </w:tc>
        <w:tc>
          <w:tcPr>
            <w:tcW w:w="768"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15</w:t>
            </w:r>
          </w:p>
        </w:tc>
        <w:tc>
          <w:tcPr>
            <w:tcW w:w="1170" w:type="dxa"/>
            <w:tcBorders>
              <w:top w:val="single" w:sz="4" w:space="0" w:color="auto"/>
              <w:bottom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15</w:t>
            </w:r>
          </w:p>
        </w:tc>
        <w:tc>
          <w:tcPr>
            <w:tcW w:w="1900" w:type="dxa"/>
          </w:tcPr>
          <w:p w:rsidR="002E0BA0" w:rsidRPr="004F181C" w:rsidRDefault="002E0BA0" w:rsidP="002E0BA0">
            <w:pPr>
              <w:jc w:val="center"/>
              <w:rPr>
                <w:rFonts w:ascii="GHEA Grapalat" w:hAnsi="GHEA Grapalat"/>
                <w:sz w:val="16"/>
                <w:szCs w:val="16"/>
              </w:rPr>
            </w:pPr>
          </w:p>
        </w:tc>
      </w:tr>
      <w:tr w:rsidR="002E0BA0" w:rsidRPr="00C36526" w:rsidTr="002E0BA0">
        <w:tc>
          <w:tcPr>
            <w:tcW w:w="1057" w:type="dxa"/>
            <w:tcBorders>
              <w:top w:val="single" w:sz="4" w:space="0" w:color="auto"/>
              <w:bottom w:val="single" w:sz="4" w:space="0" w:color="auto"/>
            </w:tcBorders>
          </w:tcPr>
          <w:p w:rsidR="002E0BA0" w:rsidRPr="002E0BA0" w:rsidRDefault="002E0BA0" w:rsidP="002E0BA0">
            <w:pPr>
              <w:jc w:val="center"/>
              <w:rPr>
                <w:rFonts w:ascii="GHEA Grapalat" w:hAnsi="GHEA Grapalat"/>
                <w:sz w:val="16"/>
                <w:szCs w:val="16"/>
              </w:rPr>
            </w:pPr>
            <w:r w:rsidRPr="002E0BA0">
              <w:rPr>
                <w:rFonts w:ascii="GHEA Grapalat" w:hAnsi="GHEA Grapalat"/>
                <w:sz w:val="16"/>
                <w:szCs w:val="16"/>
              </w:rPr>
              <w:t>2</w:t>
            </w:r>
            <w:r>
              <w:rPr>
                <w:rFonts w:ascii="GHEA Grapalat" w:hAnsi="GHEA Grapalat"/>
                <w:sz w:val="16"/>
                <w:szCs w:val="16"/>
              </w:rPr>
              <w:t>9</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E0BA0" w:rsidRPr="002E0BA0" w:rsidRDefault="002E0BA0" w:rsidP="002E0BA0">
            <w:pPr>
              <w:rPr>
                <w:rFonts w:ascii="GHEA Grapalat" w:hAnsi="GHEA Grapalat"/>
                <w:sz w:val="16"/>
                <w:szCs w:val="16"/>
              </w:rPr>
            </w:pPr>
            <w:r w:rsidRPr="002E0BA0">
              <w:rPr>
                <w:rFonts w:ascii="GHEA Grapalat" w:hAnsi="GHEA Grapalat"/>
                <w:sz w:val="16"/>
                <w:szCs w:val="16"/>
              </w:rPr>
              <w:t>33791300</w:t>
            </w:r>
          </w:p>
        </w:tc>
        <w:tc>
          <w:tcPr>
            <w:tcW w:w="198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GHEA Grapalat" w:hAnsi="GHEA Grapalat" w:cs="Sylfaen"/>
                <w:color w:val="000000"/>
                <w:sz w:val="16"/>
                <w:szCs w:val="16"/>
              </w:rPr>
            </w:pPr>
            <w:r w:rsidRPr="002E0BA0">
              <w:rPr>
                <w:rFonts w:ascii="GHEA Grapalat" w:hAnsi="GHEA Grapalat" w:cs="Sylfaen"/>
                <w:color w:val="000000"/>
                <w:sz w:val="16"/>
                <w:szCs w:val="16"/>
              </w:rPr>
              <w:t>Ջերմաչափ</w:t>
            </w:r>
          </w:p>
        </w:tc>
        <w:tc>
          <w:tcPr>
            <w:tcW w:w="99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Tahoma" w:hAnsi="Tahoma" w:cs="Tahoma"/>
                <w:color w:val="222222"/>
                <w:sz w:val="16"/>
                <w:szCs w:val="16"/>
                <w:shd w:val="clear" w:color="auto" w:fill="FFFFFF"/>
              </w:rPr>
            </w:pPr>
          </w:p>
        </w:tc>
        <w:tc>
          <w:tcPr>
            <w:tcW w:w="3240" w:type="dxa"/>
            <w:tcBorders>
              <w:top w:val="single" w:sz="4" w:space="0" w:color="auto"/>
              <w:left w:val="single" w:sz="4" w:space="0" w:color="auto"/>
              <w:bottom w:val="single" w:sz="4" w:space="0" w:color="auto"/>
              <w:right w:val="single" w:sz="4" w:space="0" w:color="auto"/>
            </w:tcBorders>
          </w:tcPr>
          <w:p w:rsidR="002E0BA0" w:rsidRPr="002E0BA0" w:rsidRDefault="002E0BA0" w:rsidP="002E0BA0">
            <w:pPr>
              <w:spacing w:line="256" w:lineRule="auto"/>
              <w:rPr>
                <w:rFonts w:ascii="Tahoma" w:hAnsi="Tahoma" w:cs="Tahoma"/>
                <w:color w:val="222222"/>
                <w:sz w:val="16"/>
                <w:szCs w:val="16"/>
                <w:shd w:val="clear" w:color="auto" w:fill="FFFFFF"/>
              </w:rPr>
            </w:pPr>
            <w:r w:rsidRPr="002E0BA0">
              <w:rPr>
                <w:rFonts w:ascii="Tahoma" w:hAnsi="Tahoma" w:cs="Tahoma"/>
                <w:color w:val="222222"/>
                <w:sz w:val="16"/>
                <w:szCs w:val="16"/>
                <w:shd w:val="clear" w:color="auto" w:fill="FFFFFF"/>
              </w:rPr>
              <w:t>0-100</w:t>
            </w:r>
            <w:r w:rsidRPr="002E0BA0">
              <w:rPr>
                <w:rFonts w:ascii="Tahoma" w:hAnsi="Tahoma" w:cs="Tahoma"/>
                <w:color w:val="222222"/>
                <w:sz w:val="16"/>
                <w:szCs w:val="16"/>
                <w:shd w:val="clear" w:color="auto" w:fill="FFFFFF"/>
                <w:vertAlign w:val="superscript"/>
              </w:rPr>
              <w:t>0</w:t>
            </w:r>
            <w:r w:rsidRPr="002E0BA0">
              <w:rPr>
                <w:rFonts w:ascii="Tahoma" w:hAnsi="Tahoma" w:cs="Tahoma"/>
                <w:color w:val="222222"/>
                <w:sz w:val="16"/>
                <w:szCs w:val="16"/>
                <w:shd w:val="clear" w:color="auto" w:fill="FFFFFF"/>
              </w:rPr>
              <w:t>C, բաժ. գծեր 0.1.  T</w:t>
            </w:r>
            <w:r w:rsidRPr="002E0BA0">
              <w:rPr>
                <w:rFonts w:ascii="Tahoma" w:hAnsi="Tahoma" w:cs="Tahoma"/>
                <w:color w:val="222222"/>
                <w:sz w:val="16"/>
                <w:szCs w:val="16"/>
                <w:shd w:val="clear" w:color="auto" w:fill="FFFFFF"/>
                <w:lang w:val="ru-RU"/>
              </w:rPr>
              <w:t>ТЖ</w:t>
            </w:r>
            <w:r w:rsidRPr="002E0BA0">
              <w:rPr>
                <w:rFonts w:ascii="Tahoma" w:hAnsi="Tahoma" w:cs="Tahoma"/>
                <w:color w:val="222222"/>
                <w:sz w:val="16"/>
                <w:szCs w:val="16"/>
                <w:shd w:val="clear" w:color="auto" w:fill="FFFFFF"/>
              </w:rPr>
              <w:t>-</w:t>
            </w:r>
            <w:r w:rsidRPr="002E0BA0">
              <w:rPr>
                <w:rFonts w:ascii="Tahoma" w:hAnsi="Tahoma" w:cs="Tahoma"/>
                <w:color w:val="222222"/>
                <w:sz w:val="16"/>
                <w:szCs w:val="16"/>
                <w:shd w:val="clear" w:color="auto" w:fill="FFFFFF"/>
                <w:lang w:val="ru-RU"/>
              </w:rPr>
              <w:t>М</w:t>
            </w:r>
            <w:r w:rsidRPr="002E0BA0">
              <w:rPr>
                <w:rFonts w:ascii="Tahoma" w:hAnsi="Tahoma" w:cs="Tahoma"/>
                <w:color w:val="222222"/>
                <w:sz w:val="16"/>
                <w:szCs w:val="16"/>
                <w:shd w:val="clear" w:color="auto" w:fill="FFFFFF"/>
              </w:rPr>
              <w:t xml:space="preserve"> </w:t>
            </w:r>
            <w:r w:rsidRPr="002E0BA0">
              <w:rPr>
                <w:rFonts w:ascii="Tahoma" w:hAnsi="Tahoma" w:cs="Tahoma"/>
                <w:color w:val="222222"/>
                <w:sz w:val="16"/>
                <w:szCs w:val="16"/>
                <w:shd w:val="clear" w:color="auto" w:fill="FFFFFF"/>
                <w:lang w:val="ru-RU"/>
              </w:rPr>
              <w:t>исп</w:t>
            </w:r>
            <w:r w:rsidRPr="002E0BA0">
              <w:rPr>
                <w:rFonts w:ascii="Tahoma" w:hAnsi="Tahoma" w:cs="Tahoma"/>
                <w:color w:val="222222"/>
                <w:sz w:val="16"/>
                <w:szCs w:val="16"/>
                <w:shd w:val="clear" w:color="auto" w:fill="FFFFFF"/>
              </w:rPr>
              <w:t>.1.  Ամբողջ ներքևի մասը իջեցվող ջրի մեջ</w:t>
            </w:r>
          </w:p>
        </w:tc>
        <w:tc>
          <w:tcPr>
            <w:tcW w:w="768" w:type="dxa"/>
            <w:tcBorders>
              <w:top w:val="single" w:sz="4" w:space="0" w:color="auto"/>
              <w:bottom w:val="single" w:sz="4" w:space="0" w:color="auto"/>
            </w:tcBorders>
          </w:tcPr>
          <w:p w:rsidR="002E0BA0" w:rsidRPr="005B2443" w:rsidRDefault="002E0BA0" w:rsidP="002E0BA0">
            <w:pPr>
              <w:jc w:val="center"/>
              <w:rPr>
                <w:rFonts w:ascii="GHEA Grapalat" w:eastAsia="Calibri" w:hAnsi="GHEA Grapalat" w:cs="Sylfaen"/>
                <w:sz w:val="16"/>
                <w:szCs w:val="16"/>
              </w:rPr>
            </w:pPr>
            <w:r w:rsidRPr="005B2443">
              <w:rPr>
                <w:rFonts w:ascii="GHEA Grapalat" w:eastAsia="Calibri" w:hAnsi="GHEA Grapalat" w:cs="Sylfaen"/>
                <w:sz w:val="16"/>
                <w:szCs w:val="16"/>
              </w:rPr>
              <w:t>հատ</w:t>
            </w:r>
          </w:p>
        </w:tc>
        <w:tc>
          <w:tcPr>
            <w:tcW w:w="762"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p>
        </w:tc>
        <w:tc>
          <w:tcPr>
            <w:tcW w:w="54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w:t>
            </w:r>
          </w:p>
        </w:tc>
        <w:tc>
          <w:tcPr>
            <w:tcW w:w="1170" w:type="dxa"/>
            <w:tcBorders>
              <w:top w:val="single" w:sz="4" w:space="0" w:color="auto"/>
            </w:tcBorders>
          </w:tcPr>
          <w:p w:rsidR="002E0BA0" w:rsidRPr="005B2443" w:rsidRDefault="002E0BA0" w:rsidP="002E0BA0">
            <w:pPr>
              <w:rPr>
                <w:rFonts w:ascii="GHEA Grapalat" w:hAnsi="GHEA Grapalat"/>
                <w:sz w:val="16"/>
                <w:szCs w:val="16"/>
              </w:rPr>
            </w:pPr>
            <w:r w:rsidRPr="005B2443">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2E0BA0" w:rsidRPr="005B2443" w:rsidRDefault="002E0BA0" w:rsidP="002E0BA0">
            <w:pPr>
              <w:jc w:val="center"/>
              <w:rPr>
                <w:rFonts w:ascii="GHEA Grapalat" w:hAnsi="GHEA Grapalat"/>
                <w:sz w:val="16"/>
                <w:szCs w:val="16"/>
              </w:rPr>
            </w:pPr>
            <w:r>
              <w:rPr>
                <w:rFonts w:ascii="GHEA Grapalat" w:hAnsi="GHEA Grapalat"/>
                <w:sz w:val="16"/>
                <w:szCs w:val="16"/>
              </w:rPr>
              <w:t>3</w:t>
            </w:r>
          </w:p>
        </w:tc>
        <w:tc>
          <w:tcPr>
            <w:tcW w:w="1900" w:type="dxa"/>
          </w:tcPr>
          <w:p w:rsidR="002E0BA0" w:rsidRPr="004F181C" w:rsidRDefault="002E0BA0" w:rsidP="002E0BA0">
            <w:pPr>
              <w:jc w:val="cente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C3652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w:t>
      </w:r>
      <w:r w:rsidRPr="00595447">
        <w:rPr>
          <w:rFonts w:ascii="GHEA Grapalat" w:hAnsi="GHEA Grapalat" w:cs="Sylfaen"/>
          <w:i/>
          <w:sz w:val="18"/>
          <w:szCs w:val="18"/>
          <w:lang w:val="pt-BR"/>
        </w:rPr>
        <w:t xml:space="preserve">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br w:type="page"/>
      </w:r>
    </w:p>
    <w:p w:rsidR="00067A8C" w:rsidRPr="00595447" w:rsidRDefault="00067A8C" w:rsidP="00AA049B">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AA049B">
      <w:pPr>
        <w:spacing w:after="0"/>
        <w:jc w:val="right"/>
        <w:rPr>
          <w:rFonts w:ascii="GHEA Grapalat" w:hAnsi="GHEA Grapalat"/>
          <w:i/>
          <w:sz w:val="18"/>
          <w:lang w:val="hy-AM"/>
        </w:rPr>
      </w:pPr>
      <w:r w:rsidRPr="00595447">
        <w:rPr>
          <w:rFonts w:ascii="GHEA Grapalat" w:hAnsi="GHEA Grapalat"/>
          <w:i/>
          <w:sz w:val="18"/>
          <w:lang w:val="hy-AM"/>
        </w:rPr>
        <w:t>«         »              20</w:t>
      </w:r>
      <w:r w:rsidR="003A1E06">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AA049B">
      <w:pPr>
        <w:spacing w:after="0"/>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0A6042">
        <w:rPr>
          <w:rFonts w:ascii="GHEA Grapalat" w:hAnsi="GHEA Grapalat"/>
          <w:i/>
          <w:sz w:val="18"/>
        </w:rPr>
        <w:t>3</w:t>
      </w:r>
      <w:r w:rsidR="00147E02">
        <w:rPr>
          <w:rFonts w:ascii="GHEA Grapalat" w:hAnsi="GHEA Grapalat"/>
          <w:i/>
          <w:sz w:val="18"/>
        </w:rPr>
        <w:t>7</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408"/>
        <w:gridCol w:w="2070"/>
        <w:gridCol w:w="3330"/>
        <w:gridCol w:w="4870"/>
      </w:tblGrid>
      <w:tr w:rsidR="00067A8C" w:rsidRPr="00595447" w:rsidTr="003A1E06">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AA049B">
        <w:tc>
          <w:tcPr>
            <w:tcW w:w="1789"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3408"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070"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8200" w:type="dxa"/>
            <w:gridSpan w:val="2"/>
            <w:vAlign w:val="center"/>
          </w:tcPr>
          <w:p w:rsidR="00067A8C" w:rsidRPr="00595447" w:rsidRDefault="00067A8C" w:rsidP="003A1E06">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 xml:space="preserve">թ-ին` </w:t>
            </w:r>
          </w:p>
        </w:tc>
      </w:tr>
      <w:tr w:rsidR="003A1E06" w:rsidRPr="00595447" w:rsidTr="00AA049B">
        <w:trPr>
          <w:trHeight w:val="561"/>
        </w:trPr>
        <w:tc>
          <w:tcPr>
            <w:tcW w:w="1789" w:type="dxa"/>
          </w:tcPr>
          <w:p w:rsidR="003A1E06" w:rsidRPr="00595447" w:rsidRDefault="003A1E06" w:rsidP="003A1E06">
            <w:pPr>
              <w:jc w:val="center"/>
              <w:rPr>
                <w:rFonts w:ascii="GHEA Grapalat" w:hAnsi="GHEA Grapalat"/>
                <w:sz w:val="20"/>
                <w:lang w:val="es-ES"/>
              </w:rPr>
            </w:pPr>
          </w:p>
        </w:tc>
        <w:tc>
          <w:tcPr>
            <w:tcW w:w="3408" w:type="dxa"/>
          </w:tcPr>
          <w:p w:rsidR="003A1E06" w:rsidRPr="00595447" w:rsidRDefault="003A1E06" w:rsidP="003A1E06">
            <w:pPr>
              <w:jc w:val="center"/>
              <w:rPr>
                <w:rFonts w:ascii="GHEA Grapalat" w:hAnsi="GHEA Grapalat"/>
                <w:sz w:val="20"/>
                <w:lang w:val="es-ES"/>
              </w:rPr>
            </w:pPr>
          </w:p>
        </w:tc>
        <w:tc>
          <w:tcPr>
            <w:tcW w:w="2070" w:type="dxa"/>
          </w:tcPr>
          <w:p w:rsidR="003A1E06" w:rsidRPr="00595447" w:rsidRDefault="003A1E06" w:rsidP="003A1E06">
            <w:pPr>
              <w:jc w:val="center"/>
              <w:rPr>
                <w:rFonts w:ascii="GHEA Grapalat" w:hAnsi="GHEA Grapalat"/>
                <w:sz w:val="20"/>
                <w:lang w:val="es-ES"/>
              </w:rPr>
            </w:pPr>
          </w:p>
        </w:tc>
        <w:tc>
          <w:tcPr>
            <w:tcW w:w="3330" w:type="dxa"/>
            <w:vAlign w:val="center"/>
          </w:tcPr>
          <w:p w:rsidR="003A1E06" w:rsidRPr="00595447" w:rsidRDefault="003A1E06" w:rsidP="003A1E06">
            <w:pPr>
              <w:ind w:right="-7"/>
              <w:jc w:val="center"/>
              <w:rPr>
                <w:rFonts w:ascii="GHEA Grapalat" w:hAnsi="GHEA Grapalat"/>
                <w:sz w:val="18"/>
                <w:lang w:val="pt-BR"/>
              </w:rPr>
            </w:pPr>
            <w:r>
              <w:rPr>
                <w:rFonts w:ascii="GHEA Grapalat" w:hAnsi="GHEA Grapalat" w:cs="Sylfaen"/>
                <w:sz w:val="18"/>
                <w:lang w:val="pt-BR"/>
              </w:rPr>
              <w:t>IV-եռամսյակ</w:t>
            </w:r>
          </w:p>
        </w:tc>
        <w:tc>
          <w:tcPr>
            <w:tcW w:w="4870" w:type="dxa"/>
            <w:vAlign w:val="center"/>
          </w:tcPr>
          <w:p w:rsidR="003A1E06" w:rsidRPr="00595447" w:rsidRDefault="003A1E06" w:rsidP="00AA049B">
            <w:pPr>
              <w:ind w:right="-1"/>
              <w:jc w:val="center"/>
              <w:rPr>
                <w:rFonts w:ascii="GHEA Grapalat" w:hAnsi="GHEA Grapalat"/>
                <w:sz w:val="18"/>
                <w:lang w:val="es-ES"/>
              </w:rPr>
            </w:pPr>
            <w:r w:rsidRPr="00595447">
              <w:rPr>
                <w:rFonts w:ascii="GHEA Grapalat" w:hAnsi="GHEA Grapalat" w:cs="Sylfaen"/>
                <w:sz w:val="18"/>
                <w:lang w:val="pt-BR"/>
              </w:rPr>
              <w:t>Ընդամենը</w:t>
            </w:r>
          </w:p>
        </w:tc>
      </w:tr>
      <w:tr w:rsidR="003A1E06" w:rsidRPr="00595447" w:rsidTr="00AA049B">
        <w:trPr>
          <w:trHeight w:val="984"/>
        </w:trPr>
        <w:tc>
          <w:tcPr>
            <w:tcW w:w="1789" w:type="dxa"/>
            <w:vAlign w:val="center"/>
          </w:tcPr>
          <w:p w:rsidR="003A1E06" w:rsidRPr="006A230E" w:rsidRDefault="003A1E06" w:rsidP="00AA049B">
            <w:pPr>
              <w:jc w:val="center"/>
              <w:rPr>
                <w:rFonts w:ascii="GHEA Grapalat" w:hAnsi="GHEA Grapalat"/>
                <w:sz w:val="20"/>
                <w:szCs w:val="20"/>
                <w:lang w:val="pt-BR"/>
              </w:rPr>
            </w:pPr>
            <w:r w:rsidRPr="006A230E">
              <w:rPr>
                <w:rFonts w:ascii="GHEA Grapalat" w:hAnsi="GHEA Grapalat"/>
                <w:sz w:val="20"/>
                <w:szCs w:val="20"/>
                <w:lang w:val="pt-BR"/>
              </w:rPr>
              <w:t>1-</w:t>
            </w:r>
            <w:r>
              <w:rPr>
                <w:rFonts w:ascii="GHEA Grapalat" w:hAnsi="GHEA Grapalat"/>
                <w:sz w:val="20"/>
                <w:szCs w:val="20"/>
                <w:lang w:val="pt-BR"/>
              </w:rPr>
              <w:t>2</w:t>
            </w:r>
            <w:r w:rsidR="00AA049B">
              <w:rPr>
                <w:rFonts w:ascii="GHEA Grapalat" w:hAnsi="GHEA Grapalat"/>
                <w:sz w:val="20"/>
                <w:szCs w:val="20"/>
                <w:lang w:val="pt-BR"/>
              </w:rPr>
              <w:t>9</w:t>
            </w:r>
          </w:p>
        </w:tc>
        <w:tc>
          <w:tcPr>
            <w:tcW w:w="3408" w:type="dxa"/>
            <w:vAlign w:val="center"/>
          </w:tcPr>
          <w:p w:rsidR="003A1E06" w:rsidRPr="006A230E" w:rsidRDefault="003A1E06" w:rsidP="003A1E06">
            <w:pPr>
              <w:ind w:left="-108" w:right="-108"/>
              <w:jc w:val="center"/>
              <w:rPr>
                <w:rFonts w:ascii="GHEA Grapalat" w:hAnsi="GHEA Grapalat"/>
                <w:color w:val="000000"/>
                <w:sz w:val="20"/>
                <w:szCs w:val="20"/>
              </w:rPr>
            </w:pPr>
            <w:r>
              <w:rPr>
                <w:rFonts w:ascii="GHEA Grapalat" w:hAnsi="GHEA Grapalat" w:cs="Calibri"/>
                <w:color w:val="000000"/>
                <w:sz w:val="16"/>
                <w:szCs w:val="16"/>
              </w:rPr>
              <w:t>24320000</w:t>
            </w:r>
          </w:p>
        </w:tc>
        <w:tc>
          <w:tcPr>
            <w:tcW w:w="2070" w:type="dxa"/>
            <w:vAlign w:val="center"/>
          </w:tcPr>
          <w:p w:rsidR="003A1E06" w:rsidRPr="006A230E" w:rsidRDefault="004F181C" w:rsidP="003A1E06">
            <w:pPr>
              <w:spacing w:after="200" w:line="276" w:lineRule="auto"/>
              <w:jc w:val="center"/>
              <w:rPr>
                <w:rFonts w:ascii="GHEA Grapalat" w:hAnsi="GHEA Grapalat"/>
                <w:sz w:val="20"/>
                <w:szCs w:val="20"/>
                <w:highlight w:val="red"/>
              </w:rPr>
            </w:pPr>
            <w:r>
              <w:rPr>
                <w:rFonts w:ascii="GHEA Grapalat" w:hAnsi="GHEA Grapalat" w:cs="Calibri"/>
                <w:color w:val="000000"/>
                <w:sz w:val="16"/>
                <w:szCs w:val="16"/>
              </w:rPr>
              <w:t>Լաբորատոր ապակյա արտադրանքներ</w:t>
            </w:r>
          </w:p>
        </w:tc>
        <w:tc>
          <w:tcPr>
            <w:tcW w:w="3330" w:type="dxa"/>
            <w:vAlign w:val="center"/>
          </w:tcPr>
          <w:p w:rsidR="003A1E06" w:rsidRPr="006A230E" w:rsidRDefault="003A1E06" w:rsidP="003A1E06">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4870" w:type="dxa"/>
          </w:tcPr>
          <w:p w:rsidR="003A1E06" w:rsidRPr="00595447" w:rsidRDefault="003A1E06" w:rsidP="003A1E06">
            <w:pPr>
              <w:jc w:val="center"/>
              <w:rPr>
                <w:rFonts w:ascii="GHEA Grapalat" w:hAnsi="GHEA Grapalat"/>
                <w:sz w:val="20"/>
                <w:lang w:val="pt-BR"/>
              </w:rPr>
            </w:pPr>
          </w:p>
          <w:p w:rsidR="003A1E06" w:rsidRPr="00595447" w:rsidRDefault="003A1E06" w:rsidP="003A1E06">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AA049B">
          <w:footnotePr>
            <w:pos w:val="beneathText"/>
          </w:footnotePr>
          <w:pgSz w:w="16838" w:h="11906" w:orient="landscape" w:code="9"/>
          <w:pgMar w:top="662" w:right="533" w:bottom="450"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112CFD" w:rsidP="00067A8C">
      <w:pPr>
        <w:pStyle w:val="BodyTextIndent"/>
        <w:spacing w:line="240" w:lineRule="auto"/>
        <w:jc w:val="right"/>
        <w:rPr>
          <w:rFonts w:ascii="GHEA Grapalat" w:hAnsi="GHEA Grapalat" w:cs="Sylfaen"/>
          <w:i w:val="0"/>
          <w:lang w:val="hy-AM"/>
        </w:rPr>
      </w:pPr>
      <w:r w:rsidRPr="00112CFD">
        <w:rPr>
          <w:rFonts w:ascii="GHEA Grapalat" w:hAnsi="GHEA Grapalat" w:cs="Sylfaen"/>
          <w:i w:val="0"/>
          <w:lang w:val="hy-AM"/>
        </w:rPr>
        <w:t>ՀԱԲԼԾԿ-ԳՀԱՊՁԲ-18/</w:t>
      </w:r>
      <w:r w:rsidR="000A6042">
        <w:rPr>
          <w:rFonts w:ascii="GHEA Grapalat" w:hAnsi="GHEA Grapalat" w:cs="Sylfaen"/>
          <w:i w:val="0"/>
          <w:lang w:val="en-US"/>
        </w:rPr>
        <w:t>3</w:t>
      </w:r>
      <w:r w:rsidR="00147E02">
        <w:rPr>
          <w:rFonts w:ascii="GHEA Grapalat" w:hAnsi="GHEA Grapalat" w:cs="Sylfaen"/>
          <w:i w:val="0"/>
          <w:lang w:val="en-US"/>
        </w:rPr>
        <w:t>7</w:t>
      </w:r>
      <w:r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3A1E0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3A1E0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3A1E0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3A1E06">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112CFD" w:rsidP="00067A8C">
      <w:pPr>
        <w:pStyle w:val="BodyTextIndent"/>
        <w:spacing w:line="240" w:lineRule="auto"/>
        <w:jc w:val="right"/>
        <w:rPr>
          <w:rFonts w:ascii="GHEA Grapalat" w:hAnsi="GHEA Grapalat" w:cs="Arial"/>
          <w:i w:val="0"/>
          <w:lang w:val="hy-AM"/>
        </w:rPr>
      </w:pPr>
      <w:r w:rsidRPr="00112CFD">
        <w:rPr>
          <w:rFonts w:ascii="GHEA Grapalat" w:hAnsi="GHEA Grapalat"/>
          <w:i w:val="0"/>
          <w:lang w:val="es-ES"/>
        </w:rPr>
        <w:t>ՀԱԲԼԾԿ-ԳՀԱՊՁԲ-18/</w:t>
      </w:r>
      <w:r w:rsidR="000A6042">
        <w:rPr>
          <w:rFonts w:ascii="GHEA Grapalat" w:hAnsi="GHEA Grapalat"/>
          <w:i w:val="0"/>
          <w:lang w:val="es-ES"/>
        </w:rPr>
        <w:t>3</w:t>
      </w:r>
      <w:r w:rsidR="00147E02">
        <w:rPr>
          <w:rFonts w:ascii="GHEA Grapalat" w:hAnsi="GHEA Grapalat"/>
          <w:i w:val="0"/>
          <w:lang w:val="es-ES"/>
        </w:rPr>
        <w:t>7</w:t>
      </w:r>
      <w:r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112CFD" w:rsidP="00067A8C">
      <w:pPr>
        <w:jc w:val="right"/>
        <w:rPr>
          <w:rFonts w:ascii="GHEA Grapalat" w:hAnsi="GHEA Grapalat" w:cs="GHEA Grapalat"/>
          <w:i/>
          <w:sz w:val="18"/>
          <w:szCs w:val="18"/>
        </w:rPr>
      </w:pPr>
      <w:r w:rsidRPr="00112CFD">
        <w:rPr>
          <w:rFonts w:ascii="GHEA Grapalat" w:hAnsi="GHEA Grapalat" w:cs="GHEA Grapalat"/>
          <w:i/>
          <w:sz w:val="18"/>
          <w:szCs w:val="18"/>
        </w:rPr>
        <w:t>ՀԱԲԼԾԿ-ԳՀԱՊՁԲ-18/</w:t>
      </w:r>
      <w:r w:rsidR="000A6042">
        <w:rPr>
          <w:rFonts w:ascii="GHEA Grapalat" w:hAnsi="GHEA Grapalat" w:cs="GHEA Grapalat"/>
          <w:i/>
          <w:sz w:val="18"/>
          <w:szCs w:val="18"/>
        </w:rPr>
        <w:t>3</w:t>
      </w:r>
      <w:r w:rsidR="00147E02">
        <w:rPr>
          <w:rFonts w:ascii="GHEA Grapalat" w:hAnsi="GHEA Grapalat" w:cs="GHEA Grapalat"/>
          <w:i/>
          <w:sz w:val="18"/>
          <w:szCs w:val="18"/>
        </w:rPr>
        <w:t>7</w:t>
      </w:r>
      <w:r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3A1E06">
        <w:rPr>
          <w:rFonts w:ascii="GHEA Grapalat" w:hAnsi="GHEA Grapalat" w:cs="GHEA Grapalat"/>
          <w:sz w:val="18"/>
          <w:szCs w:val="18"/>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3A1E06" w:rsidRDefault="00067A8C" w:rsidP="002036F4">
      <w:pPr>
        <w:numPr>
          <w:ilvl w:val="1"/>
          <w:numId w:val="7"/>
        </w:numPr>
        <w:spacing w:after="0" w:line="240" w:lineRule="auto"/>
        <w:ind w:left="0" w:firstLine="426"/>
        <w:jc w:val="both"/>
        <w:rPr>
          <w:rFonts w:ascii="GHEA Grapalat" w:hAnsi="GHEA Grapalat" w:cs="GHEA Grapalat"/>
          <w:sz w:val="18"/>
          <w:szCs w:val="18"/>
          <w:lang w:val="pt-BR"/>
        </w:rPr>
      </w:pPr>
      <w:r w:rsidRPr="003A1E06">
        <w:rPr>
          <w:rFonts w:ascii="GHEA Grapalat" w:hAnsi="GHEA Grapalat" w:cs="GHEA Grapalat"/>
          <w:sz w:val="18"/>
          <w:szCs w:val="18"/>
          <w:lang w:val="pt-BR"/>
        </w:rPr>
        <w:t xml:space="preserve">Ընկերությունը մասնակցում է </w:t>
      </w:r>
      <w:r w:rsidR="003A1E06" w:rsidRPr="003A1E06">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ՊՈԱԿ-ի</w:t>
      </w:r>
      <w:r w:rsidRPr="003A1E06">
        <w:rPr>
          <w:rFonts w:ascii="GHEA Grapalat" w:hAnsi="GHEA Grapalat" w:cs="GHEA Grapalat"/>
          <w:sz w:val="18"/>
          <w:szCs w:val="18"/>
          <w:lang w:val="pt-BR"/>
        </w:rPr>
        <w:t xml:space="preserve">  (այսուհետ` Պատվիրատու) կողմից կազմակերպված` </w:t>
      </w:r>
      <w:r w:rsidR="003A1E06" w:rsidRPr="003A1E06">
        <w:rPr>
          <w:rFonts w:ascii="GHEA Grapalat" w:hAnsi="GHEA Grapalat" w:cs="GHEA Grapalat"/>
          <w:sz w:val="18"/>
          <w:szCs w:val="18"/>
        </w:rPr>
        <w:t>ՀԱԲԼԾԿ-ԳՀԱՊՁԲ-18/</w:t>
      </w:r>
      <w:r w:rsidR="000A6042">
        <w:rPr>
          <w:rFonts w:ascii="GHEA Grapalat" w:hAnsi="GHEA Grapalat" w:cs="GHEA Grapalat"/>
          <w:sz w:val="18"/>
          <w:szCs w:val="18"/>
        </w:rPr>
        <w:t>3</w:t>
      </w:r>
      <w:r w:rsidR="00147E02">
        <w:rPr>
          <w:rFonts w:ascii="GHEA Grapalat" w:hAnsi="GHEA Grapalat" w:cs="GHEA Grapalat"/>
          <w:sz w:val="18"/>
          <w:szCs w:val="18"/>
        </w:rPr>
        <w:t>7</w:t>
      </w:r>
      <w:r w:rsidR="003A1E06" w:rsidRPr="00112CFD">
        <w:rPr>
          <w:rFonts w:ascii="GHEA Grapalat" w:hAnsi="GHEA Grapalat" w:cs="GHEA Grapalat"/>
          <w:i/>
          <w:sz w:val="18"/>
          <w:szCs w:val="18"/>
        </w:rPr>
        <w:t xml:space="preserve"> </w:t>
      </w:r>
      <w:r w:rsidRPr="003A1E06">
        <w:rPr>
          <w:rFonts w:ascii="GHEA Grapalat" w:hAnsi="GHEA Grapalat" w:cs="GHEA Grapalat"/>
          <w:sz w:val="18"/>
          <w:szCs w:val="18"/>
          <w:lang w:val="pt-BR"/>
        </w:rPr>
        <w:t>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3"/>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9F78B8">
              <w:rPr>
                <w:rFonts w:ascii="GHEA Grapalat" w:hAnsi="GHEA Grapalat" w:cs="Arial"/>
                <w:sz w:val="20"/>
                <w:szCs w:val="20"/>
              </w:rPr>
              <w:t>«</w:t>
            </w:r>
            <w:r w:rsidR="00F6090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F60908" w:rsidRPr="009F78B8">
              <w:rPr>
                <w:rFonts w:ascii="GHEA Grapalat" w:hAnsi="GHEA Grapalat" w:cs="Arial"/>
                <w:sz w:val="20"/>
                <w:szCs w:val="20"/>
              </w:rPr>
              <w:t>»</w:t>
            </w:r>
            <w:r w:rsidR="00F60908">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60908">
              <w:rPr>
                <w:rFonts w:ascii="GHEA Grapalat" w:hAnsi="GHEA Grapalat" w:cs="Arial"/>
                <w:sz w:val="20"/>
                <w:szCs w:val="20"/>
              </w:rPr>
              <w:t xml:space="preserve"> </w:t>
            </w:r>
            <w:r w:rsidR="00F60908" w:rsidRPr="00F60908">
              <w:rPr>
                <w:rFonts w:ascii="GHEA Grapalat" w:hAnsi="GHEA Grapalat" w:cs="Arial"/>
                <w:sz w:val="20"/>
                <w:szCs w:val="20"/>
              </w:rPr>
              <w:t>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26" w:rsidRDefault="00C97526" w:rsidP="00067A8C">
      <w:pPr>
        <w:spacing w:after="0" w:line="240" w:lineRule="auto"/>
      </w:pPr>
      <w:r>
        <w:separator/>
      </w:r>
    </w:p>
  </w:endnote>
  <w:endnote w:type="continuationSeparator" w:id="0">
    <w:p w:rsidR="00C97526" w:rsidRDefault="00C97526"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26" w:rsidRDefault="00C97526" w:rsidP="00067A8C">
      <w:pPr>
        <w:spacing w:after="0" w:line="240" w:lineRule="auto"/>
      </w:pPr>
      <w:r>
        <w:separator/>
      </w:r>
    </w:p>
  </w:footnote>
  <w:footnote w:type="continuationSeparator" w:id="0">
    <w:p w:rsidR="00C97526" w:rsidRDefault="00C97526" w:rsidP="00067A8C">
      <w:pPr>
        <w:spacing w:after="0" w:line="240" w:lineRule="auto"/>
      </w:pPr>
      <w:r>
        <w:continuationSeparator/>
      </w:r>
    </w:p>
  </w:footnote>
  <w:footnote w:id="1">
    <w:p w:rsidR="00147E02" w:rsidRDefault="00147E02"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47E02" w:rsidRPr="00504F24" w:rsidRDefault="00147E02"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147E02" w:rsidRPr="00AF5ECF" w:rsidRDefault="00147E02"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147E02" w:rsidRPr="002E31CA" w:rsidRDefault="00147E02"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47E02" w:rsidRPr="0027052A" w:rsidRDefault="00147E02"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147E02" w:rsidRPr="00A10D1E" w:rsidRDefault="00147E02"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147E02" w:rsidRDefault="00147E02"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147E02" w:rsidRPr="0074261F" w:rsidRDefault="00147E02"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147E02" w:rsidRPr="006D1826" w:rsidRDefault="00147E02"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147E02" w:rsidRPr="009E45F3" w:rsidRDefault="00147E02"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47E02" w:rsidRPr="00536BFB" w:rsidRDefault="00147E02"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47E02" w:rsidRPr="00536BFB" w:rsidRDefault="00147E02"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47E02" w:rsidRDefault="00147E02">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6"/>
  </w:num>
  <w:num w:numId="13">
    <w:abstractNumId w:val="13"/>
  </w:num>
  <w:num w:numId="14">
    <w:abstractNumId w:val="5"/>
  </w:num>
  <w:num w:numId="15">
    <w:abstractNumId w:val="14"/>
  </w:num>
  <w:num w:numId="16">
    <w:abstractNumId w:val="6"/>
  </w:num>
  <w:num w:numId="17">
    <w:abstractNumId w:val="1"/>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1250E"/>
    <w:rsid w:val="000239C2"/>
    <w:rsid w:val="00060DF2"/>
    <w:rsid w:val="00067A8C"/>
    <w:rsid w:val="000A6042"/>
    <w:rsid w:val="000B556D"/>
    <w:rsid w:val="000B63FB"/>
    <w:rsid w:val="000F731C"/>
    <w:rsid w:val="00112CFD"/>
    <w:rsid w:val="00147B93"/>
    <w:rsid w:val="00147E02"/>
    <w:rsid w:val="00183C9B"/>
    <w:rsid w:val="001C771F"/>
    <w:rsid w:val="001F38D8"/>
    <w:rsid w:val="002036F4"/>
    <w:rsid w:val="0025086C"/>
    <w:rsid w:val="002748E3"/>
    <w:rsid w:val="00277AD1"/>
    <w:rsid w:val="002E0BA0"/>
    <w:rsid w:val="002E1F61"/>
    <w:rsid w:val="002E47EA"/>
    <w:rsid w:val="0031767E"/>
    <w:rsid w:val="00373A42"/>
    <w:rsid w:val="003756B6"/>
    <w:rsid w:val="00380975"/>
    <w:rsid w:val="003A1E06"/>
    <w:rsid w:val="003A1F55"/>
    <w:rsid w:val="003F1E23"/>
    <w:rsid w:val="0048135E"/>
    <w:rsid w:val="004D22B8"/>
    <w:rsid w:val="004F181C"/>
    <w:rsid w:val="00576E0A"/>
    <w:rsid w:val="005A779B"/>
    <w:rsid w:val="005A7F58"/>
    <w:rsid w:val="005B2443"/>
    <w:rsid w:val="005B55B6"/>
    <w:rsid w:val="00655726"/>
    <w:rsid w:val="006D0F58"/>
    <w:rsid w:val="006E3FE3"/>
    <w:rsid w:val="00795A9A"/>
    <w:rsid w:val="007B7AE5"/>
    <w:rsid w:val="00882269"/>
    <w:rsid w:val="008C221C"/>
    <w:rsid w:val="008D492F"/>
    <w:rsid w:val="008E20E5"/>
    <w:rsid w:val="009D3437"/>
    <w:rsid w:val="00A23ED1"/>
    <w:rsid w:val="00A27F0D"/>
    <w:rsid w:val="00A55A6F"/>
    <w:rsid w:val="00A72B13"/>
    <w:rsid w:val="00AA049B"/>
    <w:rsid w:val="00AE327A"/>
    <w:rsid w:val="00AF1213"/>
    <w:rsid w:val="00B3112B"/>
    <w:rsid w:val="00B54A6E"/>
    <w:rsid w:val="00B75B49"/>
    <w:rsid w:val="00BB4AA8"/>
    <w:rsid w:val="00BD7B55"/>
    <w:rsid w:val="00BF6CCC"/>
    <w:rsid w:val="00C36526"/>
    <w:rsid w:val="00C97526"/>
    <w:rsid w:val="00CF47FC"/>
    <w:rsid w:val="00D8086E"/>
    <w:rsid w:val="00D9774F"/>
    <w:rsid w:val="00DD00D2"/>
    <w:rsid w:val="00DD488C"/>
    <w:rsid w:val="00E06C40"/>
    <w:rsid w:val="00E96988"/>
    <w:rsid w:val="00EC1111"/>
    <w:rsid w:val="00EF6426"/>
    <w:rsid w:val="00F06D9B"/>
    <w:rsid w:val="00F14203"/>
    <w:rsid w:val="00F253B5"/>
    <w:rsid w:val="00F43AF5"/>
    <w:rsid w:val="00F60908"/>
    <w:rsid w:val="00FA6B70"/>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569A-D9CB-426F-A7B5-AE6910A3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50</Pages>
  <Words>16891</Words>
  <Characters>96283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2018-10-16T07:59:00Z</cp:lastPrinted>
  <dcterms:created xsi:type="dcterms:W3CDTF">2018-07-24T11:39:00Z</dcterms:created>
  <dcterms:modified xsi:type="dcterms:W3CDTF">2018-10-23T13:05:00Z</dcterms:modified>
</cp:coreProperties>
</file>