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4B" w:rsidRPr="00826A4B" w:rsidRDefault="00826A4B" w:rsidP="00826A4B">
      <w:pPr>
        <w:spacing w:after="0" w:line="240" w:lineRule="auto"/>
        <w:ind w:right="-7" w:firstLine="567"/>
        <w:rPr>
          <w:rFonts w:ascii="GHEA Grapalat" w:eastAsia="Times New Roman" w:hAnsi="GHEA Grapalat" w:cs="Sylfaen"/>
          <w:i/>
          <w:szCs w:val="24"/>
          <w:lang w:val="af-ZA"/>
        </w:rPr>
      </w:pPr>
    </w:p>
    <w:p w:rsidR="00826A4B" w:rsidRPr="00826A4B" w:rsidRDefault="00826A4B" w:rsidP="00826A4B">
      <w:pPr>
        <w:spacing w:after="0" w:line="240" w:lineRule="auto"/>
        <w:ind w:right="-7" w:firstLine="567"/>
        <w:jc w:val="right"/>
        <w:rPr>
          <w:rFonts w:ascii="GHEA Grapalat" w:eastAsia="Times New Roman" w:hAnsi="GHEA Grapalat" w:cs="Sylfaen"/>
          <w:i/>
          <w:szCs w:val="24"/>
          <w:lang w:val="af-ZA"/>
        </w:rPr>
      </w:pPr>
      <w:r w:rsidRPr="00826A4B">
        <w:rPr>
          <w:rFonts w:ascii="GHEA Grapalat" w:eastAsia="Times New Roman" w:hAnsi="GHEA Grapalat" w:cs="Sylfaen"/>
          <w:i/>
          <w:szCs w:val="24"/>
          <w:lang w:val="af-ZA"/>
        </w:rPr>
        <w:t>Appendix N 7</w:t>
      </w:r>
    </w:p>
    <w:p w:rsidR="00826A4B" w:rsidRPr="00826A4B" w:rsidRDefault="00826A4B" w:rsidP="00826A4B">
      <w:pPr>
        <w:spacing w:after="0" w:line="240" w:lineRule="auto"/>
        <w:ind w:right="-7" w:firstLine="567"/>
        <w:jc w:val="right"/>
        <w:rPr>
          <w:rFonts w:ascii="GHEA Grapalat" w:eastAsia="Times New Roman" w:hAnsi="GHEA Grapalat" w:cs="Sylfaen"/>
          <w:i/>
          <w:szCs w:val="24"/>
          <w:lang w:val="af-ZA"/>
        </w:rPr>
      </w:pPr>
      <w:r w:rsidRPr="00826A4B">
        <w:rPr>
          <w:rFonts w:ascii="GHEA Grapalat" w:eastAsia="Times New Roman" w:hAnsi="GHEA Grapalat" w:cs="Sylfaen"/>
          <w:i/>
          <w:szCs w:val="24"/>
          <w:lang w:val="af-ZA"/>
        </w:rPr>
        <w:t>Order of the Minister of Finance of the Republic of Armenia dated December 09, 2025</w:t>
      </w:r>
    </w:p>
    <w:p w:rsidR="00826A4B" w:rsidRPr="00826A4B" w:rsidRDefault="00826A4B" w:rsidP="00826A4B">
      <w:pPr>
        <w:spacing w:after="0" w:line="240" w:lineRule="auto"/>
        <w:ind w:right="-7" w:firstLine="567"/>
        <w:jc w:val="right"/>
        <w:rPr>
          <w:rFonts w:ascii="GHEA Grapalat" w:eastAsia="Times New Roman" w:hAnsi="GHEA Grapalat" w:cs="Sylfaen"/>
          <w:i/>
          <w:szCs w:val="24"/>
          <w:lang w:val="af-ZA"/>
        </w:rPr>
      </w:pPr>
      <w:r w:rsidRPr="00826A4B">
        <w:rPr>
          <w:rFonts w:ascii="GHEA Grapalat" w:eastAsia="Times New Roman" w:hAnsi="GHEA Grapalat" w:cs="Sylfaen"/>
          <w:i/>
          <w:szCs w:val="24"/>
          <w:lang w:val="af-ZA"/>
        </w:rPr>
        <w:t>N 427-A</w:t>
      </w:r>
    </w:p>
    <w:p w:rsidR="00826A4B" w:rsidRPr="00826A4B" w:rsidRDefault="00826A4B" w:rsidP="00826A4B">
      <w:pPr>
        <w:spacing w:after="0" w:line="240" w:lineRule="auto"/>
        <w:ind w:right="-7" w:firstLine="567"/>
        <w:jc w:val="right"/>
        <w:rPr>
          <w:rFonts w:ascii="GHEA Grapalat" w:eastAsia="Times New Roman" w:hAnsi="GHEA Grapalat" w:cs="Sylfaen"/>
          <w:i/>
          <w:szCs w:val="24"/>
          <w:lang w:val="af-ZA"/>
        </w:rPr>
      </w:pPr>
    </w:p>
    <w:p w:rsidR="00826A4B" w:rsidRPr="00826A4B" w:rsidRDefault="00826A4B" w:rsidP="00826A4B">
      <w:pPr>
        <w:spacing w:after="0" w:line="240" w:lineRule="auto"/>
        <w:ind w:right="-7" w:firstLine="284"/>
        <w:jc w:val="center"/>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ANNOUNCEMENT</w:t>
      </w:r>
    </w:p>
    <w:p w:rsidR="00826A4B" w:rsidRPr="00826A4B" w:rsidRDefault="00826A4B" w:rsidP="00826A4B">
      <w:pPr>
        <w:spacing w:after="0" w:line="240" w:lineRule="auto"/>
        <w:ind w:right="-7" w:firstLine="284"/>
        <w:jc w:val="center"/>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ON THE QUOTATION</w:t>
      </w:r>
    </w:p>
    <w:p w:rsidR="00826A4B" w:rsidRPr="00826A4B" w:rsidRDefault="00826A4B" w:rsidP="00826A4B">
      <w:pPr>
        <w:spacing w:after="0" w:line="240" w:lineRule="auto"/>
        <w:ind w:right="-7" w:firstLine="284"/>
        <w:jc w:val="center"/>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jc w:val="center"/>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This text of the announcement is approved by the decision of the evaluation committee</w:t>
      </w:r>
    </w:p>
    <w:p w:rsidR="00826A4B" w:rsidRPr="00826A4B" w:rsidRDefault="00826A4B" w:rsidP="00826A4B">
      <w:pPr>
        <w:spacing w:after="0" w:line="240" w:lineRule="auto"/>
        <w:ind w:right="-7" w:firstLine="284"/>
        <w:jc w:val="center"/>
        <w:rPr>
          <w:rFonts w:ascii="GHEA Grapalat" w:eastAsia="Times New Roman" w:hAnsi="GHEA Grapalat" w:cs="Sylfaen"/>
          <w:iCs/>
          <w:szCs w:val="24"/>
        </w:rPr>
      </w:pPr>
      <w:r w:rsidRPr="00826A4B">
        <w:rPr>
          <w:rFonts w:ascii="GHEA Grapalat" w:eastAsia="Times New Roman" w:hAnsi="GHEA Grapalat" w:cs="Sylfaen"/>
          <w:iCs/>
          <w:szCs w:val="24"/>
          <w:lang w:val="af-ZA"/>
        </w:rPr>
        <w:t>dated "April" "</w:t>
      </w:r>
      <w:r w:rsidRPr="00826A4B">
        <w:rPr>
          <w:rFonts w:ascii="GHEA Grapalat" w:eastAsia="Times New Roman" w:hAnsi="GHEA Grapalat" w:cs="Sylfaen"/>
          <w:iCs/>
          <w:szCs w:val="24"/>
        </w:rPr>
        <w:t>23</w:t>
      </w:r>
      <w:r w:rsidRPr="00826A4B">
        <w:rPr>
          <w:rFonts w:ascii="GHEA Grapalat" w:eastAsia="Times New Roman" w:hAnsi="GHEA Grapalat" w:cs="Sylfaen"/>
          <w:iCs/>
          <w:szCs w:val="24"/>
          <w:lang w:val="af-ZA"/>
        </w:rPr>
        <w:t>" 2026</w:t>
      </w:r>
      <w:r w:rsidRPr="00826A4B">
        <w:rPr>
          <w:rFonts w:ascii="GHEA Grapalat" w:eastAsia="Times New Roman" w:hAnsi="GHEA Grapalat" w:cs="Sylfaen"/>
          <w:iCs/>
          <w:szCs w:val="24"/>
        </w:rPr>
        <w:t xml:space="preserve">  </w:t>
      </w:r>
      <w:r w:rsidRPr="00826A4B">
        <w:rPr>
          <w:rFonts w:ascii="GHEA Grapalat" w:eastAsia="Times New Roman" w:hAnsi="GHEA Grapalat" w:cs="Arial"/>
          <w:iCs/>
          <w:szCs w:val="24"/>
          <w:lang w:bidi="ar-EG"/>
        </w:rPr>
        <w:t xml:space="preserve">N </w:t>
      </w:r>
      <w:r w:rsidRPr="00826A4B">
        <w:rPr>
          <w:rFonts w:ascii="GHEA Grapalat" w:eastAsia="Times New Roman" w:hAnsi="GHEA Grapalat" w:cs="Sylfaen"/>
          <w:iCs/>
          <w:szCs w:val="24"/>
          <w:lang w:val="af-ZA"/>
        </w:rPr>
        <w:t>"1"</w:t>
      </w:r>
    </w:p>
    <w:p w:rsidR="00826A4B" w:rsidRPr="00826A4B" w:rsidRDefault="00826A4B" w:rsidP="00826A4B">
      <w:pPr>
        <w:spacing w:after="0" w:line="240" w:lineRule="auto"/>
        <w:ind w:right="-7" w:firstLine="284"/>
        <w:jc w:val="center"/>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jc w:val="center"/>
        <w:rPr>
          <w:rFonts w:ascii="GHEA Grapalat" w:eastAsia="Times New Roman" w:hAnsi="GHEA Grapalat" w:cs="Sylfaen"/>
          <w:iCs/>
          <w:szCs w:val="24"/>
        </w:rPr>
      </w:pPr>
      <w:r w:rsidRPr="00826A4B">
        <w:rPr>
          <w:rFonts w:ascii="GHEA Grapalat" w:eastAsia="Times New Roman" w:hAnsi="GHEA Grapalat" w:cs="Sylfaen"/>
          <w:iCs/>
          <w:szCs w:val="24"/>
          <w:lang w:val="af-ZA"/>
        </w:rPr>
        <w:t>Procedure code: SHAPAT-GHAPSDB-2026/</w:t>
      </w:r>
      <w:r w:rsidRPr="00826A4B">
        <w:rPr>
          <w:rFonts w:ascii="GHEA Grapalat" w:eastAsia="Times New Roman" w:hAnsi="GHEA Grapalat" w:cs="Times New Roman"/>
        </w:rPr>
        <w:t>07</w:t>
      </w:r>
    </w:p>
    <w:p w:rsidR="00826A4B" w:rsidRPr="00826A4B" w:rsidRDefault="00826A4B" w:rsidP="00826A4B">
      <w:pPr>
        <w:spacing w:after="0" w:line="240" w:lineRule="auto"/>
        <w:ind w:right="-7" w:firstLine="284"/>
        <w:jc w:val="center"/>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The customer - "Sardarapat Heroic Battle Memorial Complex, National Museum of the History of the Armenian Ethnography and Liberation Struggle" SNCO, located at 1 Daniel-bek Pirumyan Street, Araks district, Armavir region of the Republic of Armenia, announces a quotation request, which is carried out in one stage.</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As a result of this procedure, the selected participant will be offered to conclude a souvenirs contract (hereinafter referred to as the contract) in accordance with the established procedure.</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According to Article 7 of the RA Law “On Procurement”, any person, regardless of whether he is a foreign individual, organization or stateless person, has an equal right to participate in this procedure.</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The conditions presented to persons who do not have the right to participate in this procedure, as well as to participants, are defined in the invitation to this procedure.</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The selected participant is determined from the number of participants who submitted non-price evaluated bids, on the principle of giving preference to the participant who submitted the lowest price offer.</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The provisions of the Agreement on Government Procurement of the World Trade Organization apply to this procedure.</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In case of a requirement to provide an invitation in electronic form, the customer shall ensure the provision of the invitation in electronic form free of charge within the working day following the day of receipt of the application.</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 xml:space="preserve">Applications for participation in this procedure must be submitted to the address: 1st floor, Daniel-bek Pirumyan Street, Armavir Region, RA, Arax Subdistrict,in documentary form by 12:00 on the </w:t>
      </w:r>
      <w:r w:rsidRPr="00826A4B">
        <w:rPr>
          <w:rFonts w:ascii="GHEA Grapalat" w:eastAsia="Times New Roman" w:hAnsi="GHEA Grapalat" w:cs="Sylfaen"/>
          <w:iCs/>
          <w:szCs w:val="24"/>
          <w:lang w:val="hy-AM"/>
        </w:rPr>
        <w:t>7</w:t>
      </w:r>
      <w:r w:rsidRPr="00826A4B">
        <w:rPr>
          <w:rFonts w:ascii="GHEA Grapalat" w:eastAsia="Times New Roman" w:hAnsi="GHEA Grapalat" w:cs="Sylfaen"/>
          <w:iCs/>
          <w:szCs w:val="24"/>
          <w:lang w:val="af-ZA"/>
        </w:rPr>
        <w:t>th day from the date of publication of this announcement.</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Applications, in addition to Armenian, can also be submitted in English or Russian.</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 xml:space="preserve">The opening of applications will take place at 1st floor, Daniel-bek Pirumyan Street, Armavir Region, RA, Arax Subdistrict, on </w:t>
      </w:r>
      <w:r w:rsidRPr="00826A4B">
        <w:rPr>
          <w:rFonts w:ascii="GHEA Grapalat" w:eastAsia="Times New Roman" w:hAnsi="GHEA Grapalat" w:cs="Sylfaen"/>
          <w:iCs/>
          <w:szCs w:val="24"/>
        </w:rPr>
        <w:t>07</w:t>
      </w:r>
      <w:r w:rsidRPr="00826A4B">
        <w:rPr>
          <w:rFonts w:ascii="GHEA Grapalat" w:eastAsia="Times New Roman" w:hAnsi="GHEA Grapalat" w:cs="Sylfaen"/>
          <w:iCs/>
          <w:szCs w:val="24"/>
          <w:lang w:val="af-ZA"/>
        </w:rPr>
        <w:t>th May 2026 at 12:00.</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The appeal regarding this procedure is carried out in accordance with the RA Law “On Procurement” and the RA Civil Procedure Code.</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For additional information regarding this announcement, you can contact the Secretary of the Evaluation Committee, Sirarpi Bektashyan</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Phone: 077706050</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E-mail: Email: sardarapat_ethnomuseum@yahoo.com</w:t>
      </w: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p>
    <w:p w:rsidR="00826A4B" w:rsidRPr="00826A4B" w:rsidRDefault="00826A4B" w:rsidP="00826A4B">
      <w:pPr>
        <w:spacing w:after="0" w:line="240" w:lineRule="auto"/>
        <w:ind w:right="-7" w:firstLine="284"/>
        <w:rPr>
          <w:rFonts w:ascii="GHEA Grapalat" w:eastAsia="Times New Roman" w:hAnsi="GHEA Grapalat" w:cs="Sylfaen"/>
          <w:iCs/>
          <w:szCs w:val="24"/>
          <w:lang w:val="af-ZA"/>
        </w:rPr>
      </w:pPr>
      <w:r w:rsidRPr="00826A4B">
        <w:rPr>
          <w:rFonts w:ascii="GHEA Grapalat" w:eastAsia="Times New Roman" w:hAnsi="GHEA Grapalat" w:cs="Sylfaen"/>
          <w:iCs/>
          <w:szCs w:val="24"/>
          <w:lang w:val="af-ZA"/>
        </w:rPr>
        <w:t>Client: "Sardarapat Heroic Battle Memorial Complex, National Museum of the History of Armenian Ethnography and Lib</w:t>
      </w:r>
    </w:p>
    <w:p w:rsidR="00826A4B" w:rsidRPr="00826A4B" w:rsidRDefault="00826A4B" w:rsidP="00826A4B">
      <w:pPr>
        <w:spacing w:after="0" w:line="240" w:lineRule="auto"/>
        <w:ind w:firstLine="567"/>
        <w:jc w:val="right"/>
        <w:rPr>
          <w:rFonts w:ascii="GHEA Grapalat" w:eastAsia="Times New Roman" w:hAnsi="GHEA Grapalat" w:cs="Sylfaen"/>
          <w:i/>
          <w:sz w:val="20"/>
          <w:szCs w:val="20"/>
        </w:rPr>
      </w:pPr>
    </w:p>
    <w:p w:rsidR="00EB49C7" w:rsidRDefault="00826A4B">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71"/>
    <w:rsid w:val="00125171"/>
    <w:rsid w:val="00826A4B"/>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2026-04-30T16:02:00Z</dcterms:created>
  <dcterms:modified xsi:type="dcterms:W3CDTF">2026-04-30T16:02:00Z</dcterms:modified>
</cp:coreProperties>
</file>