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09214C9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126A3E" w:rsidRPr="00126A3E">
        <w:rPr>
          <w:rFonts w:ascii="Sylfaen" w:eastAsia="Times New Roman" w:hAnsi="Sylfaen" w:cs="Sylfaen"/>
          <w:sz w:val="18"/>
          <w:szCs w:val="18"/>
          <w:lang w:val="af-ZA" w:eastAsia="ru-RU"/>
        </w:rPr>
        <w:t>&lt;&lt;</w:t>
      </w:r>
      <w:r w:rsidR="00AA6699" w:rsidRPr="00AA6699">
        <w:rPr>
          <w:rFonts w:ascii="Sylfaen" w:hAnsi="Sylfaen"/>
          <w:b/>
          <w:sz w:val="18"/>
          <w:szCs w:val="18"/>
          <w:lang w:val="hy-AM"/>
        </w:rPr>
        <w:t>ՀՀ ԳԵՂԱՐՔՈՒՆԻՔԻ ՄԱՐԶԻ</w:t>
      </w:r>
      <w:r w:rsidR="00AA6699" w:rsidRPr="004D585C">
        <w:rPr>
          <w:rFonts w:ascii="Sylfaen" w:hAnsi="Sylfaen"/>
          <w:sz w:val="18"/>
          <w:szCs w:val="18"/>
          <w:lang w:val="hy-AM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ՄԱՐՏՈՒ</w:t>
      </w:r>
      <w:r w:rsidR="00AA6699" w:rsidRPr="00AA6699">
        <w:rPr>
          <w:rFonts w:ascii="Sylfaen" w:hAnsi="Sylfaen"/>
          <w:b/>
          <w:sz w:val="18"/>
          <w:szCs w:val="18"/>
          <w:lang w:val="hy-AM"/>
        </w:rPr>
        <w:t>ՆՈՒ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ՀԱՄԱՅՆՔԱՊԵՏԱՐԱ</w:t>
      </w:r>
      <w:r w:rsidR="00726D73">
        <w:rPr>
          <w:rFonts w:ascii="Sylfaen" w:hAnsi="Sylfaen"/>
          <w:b/>
          <w:sz w:val="18"/>
          <w:szCs w:val="18"/>
          <w:lang w:val="hy-AM"/>
        </w:rPr>
        <w:t>Ն</w:t>
      </w:r>
      <w:r w:rsidR="00AA6699" w:rsidRPr="00AA6699">
        <w:rPr>
          <w:rFonts w:ascii="Sylfaen" w:hAnsi="Sylfaen"/>
          <w:b/>
          <w:sz w:val="18"/>
          <w:szCs w:val="18"/>
        </w:rPr>
        <w:t>Ի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ԿԱՐԻՔՆԵՐԻ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ՀԱՄԱՐ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>ԴԱՀԼԻՃ</w:t>
      </w:r>
      <w:r w:rsidR="00126A3E" w:rsidRPr="00126A3E">
        <w:rPr>
          <w:rFonts w:ascii="Sylfaen" w:hAnsi="Sylfaen"/>
          <w:b/>
          <w:sz w:val="18"/>
          <w:szCs w:val="18"/>
          <w:lang w:val="hy-AM"/>
        </w:rPr>
        <w:t>ԱՅԻՆ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ԱԹՈՌՆԵՐԻ </w:t>
      </w:r>
      <w:r w:rsidR="00126A3E" w:rsidRPr="00126A3E">
        <w:rPr>
          <w:rFonts w:ascii="Sylfaen" w:hAnsi="Sylfaen"/>
          <w:b/>
          <w:sz w:val="18"/>
          <w:szCs w:val="18"/>
          <w:lang w:val="hy-AM"/>
        </w:rPr>
        <w:t>ԵՎ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ՏՊԻՉՆԵՐԻ ՁԵՌՔԲԵՐՄԱՆ</w:t>
      </w:r>
      <w:r w:rsidR="00126A3E">
        <w:rPr>
          <w:rFonts w:ascii="Sylfaen" w:hAnsi="Sylfaen"/>
          <w:b/>
          <w:sz w:val="18"/>
          <w:szCs w:val="18"/>
          <w:lang w:val="af-ZA"/>
        </w:rPr>
        <w:t>&gt;&gt;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126A3E" w:rsidRPr="00126A3E">
        <w:rPr>
          <w:rFonts w:ascii="GHEA Grapalat" w:eastAsia="Times New Roman" w:hAnsi="GHEA Grapalat"/>
          <w:b/>
          <w:sz w:val="18"/>
          <w:szCs w:val="18"/>
          <w:lang w:val="hy-AM" w:eastAsia="ru-RU"/>
        </w:rPr>
        <w:t>ԳՄՄՀ-ԳՀԱՊՁԲ-23/06</w:t>
      </w:r>
      <w:r w:rsidR="00126A3E" w:rsidRPr="00126A3E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26A3E" w:rsidRPr="00726D73" w14:paraId="6CB0AC86" w14:textId="77777777" w:rsidTr="0034152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126A3E" w:rsidRPr="006E4E84" w:rsidRDefault="00126A3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bookmarkStart w:id="0" w:name="_GoBack" w:colFirst="6" w:colLast="6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2082E9D6" w:rsidR="00126A3E" w:rsidRPr="0095634A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26A3E">
              <w:rPr>
                <w:rFonts w:ascii="GHEA Grapalat" w:eastAsia="Times New Roman" w:hAnsi="GHEA Grapalat"/>
                <w:b/>
                <w:sz w:val="16"/>
                <w:szCs w:val="16"/>
              </w:rPr>
              <w:t>Դահլիճի աթոռ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126A3E" w:rsidRPr="006E4E8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126A3E" w:rsidRPr="004B26FB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7AFDF93" w:rsidR="00126A3E" w:rsidRPr="00942F9C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76</w:t>
            </w:r>
            <w:r w:rsidRPr="009756C4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126A3E" w:rsidRP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0B9077C0" w:rsidR="00126A3E" w:rsidRPr="00070B88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070B88">
              <w:rPr>
                <w:sz w:val="20"/>
                <w:szCs w:val="20"/>
              </w:rPr>
              <w:t>49 400 000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B2840" w14:textId="0A63FAEF" w:rsidR="00126A3E" w:rsidRPr="008671E4" w:rsidRDefault="00126A3E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Աթոռի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ոտնակները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պետք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է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լինեն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երկաթյա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և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փոշեներկված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բարձրակարգ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մուգ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գույնի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ներկանյութով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: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br/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Թիկնակը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և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նստելատեղը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պատրաստված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լինեն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10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մմ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հաստության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նրբատախտակից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,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վրան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կպած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լինի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առնվազն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10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մմ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հաստության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և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25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կգ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/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մ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3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խտության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սպունգ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և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երեսպատված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հաստ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,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կահույքի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համար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նախատեսված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որակյալ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,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ամուր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կտորով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: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br/>
            </w: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,</w:t>
            </w:r>
          </w:p>
          <w:p w14:paraId="1013593A" w14:textId="17F93FEC" w:rsidR="00126A3E" w:rsidRPr="008671E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86EE07D" w:rsidR="00126A3E" w:rsidRPr="008671E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Աթոռի ոտնակները պետք է լինեն երկաթյա և փոշեներկված բարձրակարգ մուգ գույնի ներկանյութով: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br/>
              <w:t>Թիկնակը և նստելատեղը պատրաստված լինեն 10 մմ հաստության նրբատախտակից, վրան կպած լինի առնվազն 10 մմ հաստության և 25 կգ/մ3 խտության սպունգ և երեսպատված հաստ, կահույքի համար նախատեսված որակյալ, ամուր կտորով: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br/>
            </w:r>
          </w:p>
        </w:tc>
      </w:tr>
      <w:tr w:rsidR="00126A3E" w:rsidRPr="00726D73" w14:paraId="12A1C9A2" w14:textId="77777777" w:rsidTr="0034152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2DF6EE36" w14:textId="63C1125B" w:rsidR="00126A3E" w:rsidRPr="006E4E84" w:rsidRDefault="00126A3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1D6521" w14:textId="1C089839" w:rsidR="00126A3E" w:rsidRPr="0095634A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126A3E">
              <w:rPr>
                <w:rFonts w:ascii="GHEA Grapalat" w:eastAsia="Times New Roman" w:hAnsi="GHEA Grapalat"/>
                <w:b/>
                <w:sz w:val="16"/>
                <w:szCs w:val="16"/>
              </w:rPr>
              <w:t>Բազմաֆունկցիոնալ  տպիչ սարք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DA930" w14:textId="7955B80C" w:rsidR="00126A3E" w:rsidRPr="008B3F13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</w:pPr>
            <w:r w:rsidRPr="00126A3E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05634" w14:textId="77777777" w:rsidR="00126A3E" w:rsidRPr="004B26FB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7D278" w14:textId="0120C886" w:rsidR="00126A3E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9756C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22DAB" w14:textId="77777777" w:rsid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FEDE80" w14:textId="404EBCFE" w:rsidR="00126A3E" w:rsidRPr="00070B88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070B88">
              <w:rPr>
                <w:sz w:val="20"/>
                <w:szCs w:val="20"/>
              </w:rPr>
              <w:t>1 100 000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5F4BE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Սարքի տեսակը-Բազմաֆունկցիոնալ (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print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/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scan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/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copir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)</w:t>
            </w:r>
          </w:p>
          <w:p w14:paraId="614AF609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Ինտերֆեյսը-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USB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2.0</w:t>
            </w:r>
          </w:p>
          <w:p w14:paraId="13CDAF62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Տպելու տեսակը-սև-սպիտակ</w:t>
            </w:r>
          </w:p>
          <w:p w14:paraId="54CDFC98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Տպելու եղանակը-Լազերային</w:t>
            </w:r>
          </w:p>
          <w:p w14:paraId="7D6043AF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Տպելու արագությունը (էջ/րոպե)-20</w:t>
            </w:r>
          </w:p>
          <w:p w14:paraId="71118310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Տպելու կետայնությունը-1200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x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1200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dpi</w:t>
            </w:r>
          </w:p>
          <w:p w14:paraId="47DDEBA2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Ամսական ռեսուրսը (էջ)-10000</w:t>
            </w:r>
          </w:p>
          <w:p w14:paraId="1AAAA520" w14:textId="77777777" w:rsidR="00126A3E" w:rsidRPr="00126A3E" w:rsidRDefault="00126A3E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03426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Սարքի տեսակը-Բազմաֆունկցիոնալ (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print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/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scan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/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copir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)</w:t>
            </w:r>
          </w:p>
          <w:p w14:paraId="0D4D53C6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Ինտերֆեյսը-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USB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2.0</w:t>
            </w:r>
          </w:p>
          <w:p w14:paraId="6A938EB8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Տպելու տեսակը-սև-սպիտակ</w:t>
            </w:r>
          </w:p>
          <w:p w14:paraId="39D72719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Տպելու եղանակը-Լազերային</w:t>
            </w:r>
          </w:p>
          <w:p w14:paraId="0E03C666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Տպելու արագությունը (էջ/րոպե)-20</w:t>
            </w:r>
          </w:p>
          <w:p w14:paraId="41DEE224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Տպելու կետայնությունը-1200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x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 xml:space="preserve"> 1200 </w:t>
            </w: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dpi</w:t>
            </w:r>
          </w:p>
          <w:p w14:paraId="1E964391" w14:textId="77777777" w:rsidR="00126A3E" w:rsidRPr="00126A3E" w:rsidRDefault="00126A3E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  <w:r w:rsidRPr="00126A3E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  <w:t>Ամսական ռեսուրսը (էջ)-10000</w:t>
            </w:r>
          </w:p>
          <w:p w14:paraId="1F8D8130" w14:textId="77777777" w:rsidR="00126A3E" w:rsidRPr="00126A3E" w:rsidRDefault="00126A3E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ru-RU" w:eastAsia="ru-RU"/>
              </w:rPr>
            </w:pPr>
          </w:p>
        </w:tc>
      </w:tr>
      <w:bookmarkEnd w:id="0"/>
      <w:tr w:rsidR="0022631D" w:rsidRPr="00726D73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26D73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26D73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004A21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8671E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FD4C4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21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44"/>
        <w:gridCol w:w="1729"/>
        <w:gridCol w:w="1693"/>
        <w:gridCol w:w="2385"/>
        <w:gridCol w:w="1763"/>
        <w:gridCol w:w="2385"/>
      </w:tblGrid>
      <w:tr w:rsidR="00985277" w:rsidRPr="00726D73" w14:paraId="3A95788A" w14:textId="77777777" w:rsidTr="00985277">
        <w:trPr>
          <w:trHeight w:val="413"/>
        </w:trPr>
        <w:tc>
          <w:tcPr>
            <w:tcW w:w="1080" w:type="dxa"/>
          </w:tcPr>
          <w:p w14:paraId="4DE32E8E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1501" w:type="dxa"/>
          </w:tcPr>
          <w:p w14:paraId="1F7DD57B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397385A2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Նախահաշվային արժեքը</w:t>
            </w:r>
          </w:p>
          <w:p w14:paraId="1FDA694D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19067376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Ինքնարժեք և շահույթ</w:t>
            </w:r>
          </w:p>
          <w:p w14:paraId="27882A18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2DC3A559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ԱԱՀ</w:t>
            </w:r>
          </w:p>
          <w:p w14:paraId="45AB1DE0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50A5EC59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Ընդհանուր գինը</w:t>
            </w:r>
          </w:p>
          <w:p w14:paraId="0868E13C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</w:tr>
      <w:tr w:rsidR="00985277" w:rsidRPr="005A668A" w14:paraId="499D5D9D" w14:textId="77777777" w:rsidTr="00985277">
        <w:tc>
          <w:tcPr>
            <w:tcW w:w="1080" w:type="dxa"/>
          </w:tcPr>
          <w:p w14:paraId="133E1363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Չափաբաժին 1</w:t>
            </w:r>
          </w:p>
        </w:tc>
        <w:tc>
          <w:tcPr>
            <w:tcW w:w="1501" w:type="dxa"/>
          </w:tcPr>
          <w:p w14:paraId="4F7A7ADB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69" w:type="dxa"/>
          </w:tcPr>
          <w:p w14:paraId="28C7FEC0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</w:t>
            </w:r>
            <w:r w:rsidRPr="005A668A">
              <w:rPr>
                <w:rFonts w:ascii="Courier New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070" w:type="dxa"/>
          </w:tcPr>
          <w:p w14:paraId="1B84C167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FC41FE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E7C823E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</w:tr>
      <w:tr w:rsidR="00985277" w:rsidRPr="005A668A" w14:paraId="18DADCCF" w14:textId="77777777" w:rsidTr="00985277">
        <w:tc>
          <w:tcPr>
            <w:tcW w:w="1080" w:type="dxa"/>
          </w:tcPr>
          <w:p w14:paraId="351D28C0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01" w:type="dxa"/>
          </w:tcPr>
          <w:p w14:paraId="3AB129FD" w14:textId="670F3AF3" w:rsidR="00985277" w:rsidRPr="005A668A" w:rsidRDefault="00985277" w:rsidP="00777CC8">
            <w:pPr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Ա/Ձ Սամվել Մխիթարյան</w:t>
            </w:r>
          </w:p>
        </w:tc>
        <w:tc>
          <w:tcPr>
            <w:tcW w:w="1469" w:type="dxa"/>
          </w:tcPr>
          <w:p w14:paraId="39A49964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7A9D59EE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28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372 700</w:t>
            </w:r>
          </w:p>
        </w:tc>
        <w:tc>
          <w:tcPr>
            <w:tcW w:w="1530" w:type="dxa"/>
          </w:tcPr>
          <w:p w14:paraId="0190000B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5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674 540</w:t>
            </w:r>
          </w:p>
        </w:tc>
        <w:tc>
          <w:tcPr>
            <w:tcW w:w="2070" w:type="dxa"/>
          </w:tcPr>
          <w:p w14:paraId="0C5E4DC9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34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047 240</w:t>
            </w:r>
          </w:p>
        </w:tc>
      </w:tr>
      <w:tr w:rsidR="00985277" w:rsidRPr="005A668A" w14:paraId="0746C0B5" w14:textId="77777777" w:rsidTr="00985277">
        <w:tc>
          <w:tcPr>
            <w:tcW w:w="1080" w:type="dxa"/>
          </w:tcPr>
          <w:p w14:paraId="1F55A670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501" w:type="dxa"/>
          </w:tcPr>
          <w:p w14:paraId="33DEDF7B" w14:textId="77777777" w:rsidR="00985277" w:rsidRPr="005A668A" w:rsidRDefault="00985277" w:rsidP="00EA046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Արմեն Զքրյան Գագիկի Ա/Ձ</w:t>
            </w:r>
          </w:p>
        </w:tc>
        <w:tc>
          <w:tcPr>
            <w:tcW w:w="1469" w:type="dxa"/>
          </w:tcPr>
          <w:p w14:paraId="08304A24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14:paraId="3F98F7BF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40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028 000</w:t>
            </w:r>
          </w:p>
        </w:tc>
        <w:tc>
          <w:tcPr>
            <w:tcW w:w="1530" w:type="dxa"/>
          </w:tcPr>
          <w:p w14:paraId="6A65201B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070" w:type="dxa"/>
          </w:tcPr>
          <w:p w14:paraId="448D9981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40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028 000</w:t>
            </w:r>
          </w:p>
        </w:tc>
      </w:tr>
      <w:tr w:rsidR="00985277" w:rsidRPr="005A668A" w14:paraId="2AF62C4A" w14:textId="77777777" w:rsidTr="00985277">
        <w:tc>
          <w:tcPr>
            <w:tcW w:w="1080" w:type="dxa"/>
          </w:tcPr>
          <w:p w14:paraId="405BA73C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01" w:type="dxa"/>
          </w:tcPr>
          <w:p w14:paraId="172B8D94" w14:textId="77777777" w:rsidR="00985277" w:rsidRPr="005A668A" w:rsidRDefault="00985277" w:rsidP="00EA046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>&lt;&lt;Էյչ Գրուպ&gt;&gt; ՍՊԸ</w:t>
            </w:r>
          </w:p>
        </w:tc>
        <w:tc>
          <w:tcPr>
            <w:tcW w:w="1469" w:type="dxa"/>
          </w:tcPr>
          <w:p w14:paraId="7CE32600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3135D9E4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32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398 800</w:t>
            </w:r>
          </w:p>
        </w:tc>
        <w:tc>
          <w:tcPr>
            <w:tcW w:w="1530" w:type="dxa"/>
          </w:tcPr>
          <w:p w14:paraId="79F4DE76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6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479 760</w:t>
            </w:r>
          </w:p>
        </w:tc>
        <w:tc>
          <w:tcPr>
            <w:tcW w:w="2070" w:type="dxa"/>
          </w:tcPr>
          <w:p w14:paraId="42073E84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38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878 560</w:t>
            </w:r>
          </w:p>
        </w:tc>
      </w:tr>
      <w:tr w:rsidR="00985277" w:rsidRPr="005A668A" w14:paraId="56959D85" w14:textId="77777777" w:rsidTr="00985277">
        <w:tc>
          <w:tcPr>
            <w:tcW w:w="1080" w:type="dxa"/>
          </w:tcPr>
          <w:p w14:paraId="410DE0A9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01" w:type="dxa"/>
          </w:tcPr>
          <w:p w14:paraId="4C707BB3" w14:textId="77777777" w:rsidR="00985277" w:rsidRPr="005A668A" w:rsidRDefault="00985277" w:rsidP="00EA0469">
            <w:pPr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>&lt;&lt;</w:t>
            </w:r>
            <w:r w:rsidRPr="005A668A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Լայթսպորտ</w:t>
            </w: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469" w:type="dxa"/>
          </w:tcPr>
          <w:p w14:paraId="124666BC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31DFF292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36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575 000</w:t>
            </w:r>
          </w:p>
        </w:tc>
        <w:tc>
          <w:tcPr>
            <w:tcW w:w="1530" w:type="dxa"/>
          </w:tcPr>
          <w:p w14:paraId="77698E52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7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315 000</w:t>
            </w:r>
          </w:p>
        </w:tc>
        <w:tc>
          <w:tcPr>
            <w:tcW w:w="2070" w:type="dxa"/>
          </w:tcPr>
          <w:p w14:paraId="2785E457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43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890 000</w:t>
            </w:r>
          </w:p>
        </w:tc>
      </w:tr>
      <w:tr w:rsidR="00985277" w:rsidRPr="005A668A" w14:paraId="2FA4B05D" w14:textId="77777777" w:rsidTr="00985277">
        <w:tc>
          <w:tcPr>
            <w:tcW w:w="1080" w:type="dxa"/>
          </w:tcPr>
          <w:p w14:paraId="44C8CED5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01" w:type="dxa"/>
          </w:tcPr>
          <w:p w14:paraId="66B3A136" w14:textId="77777777" w:rsidR="00985277" w:rsidRPr="005A668A" w:rsidRDefault="00985277" w:rsidP="00EA046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en-US"/>
              </w:rPr>
              <w:t>«ՏԵԽՇԻՆ 90»</w:t>
            </w: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69" w:type="dxa"/>
          </w:tcPr>
          <w:p w14:paraId="143C7AAC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6F3ADB18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33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775 000</w:t>
            </w:r>
          </w:p>
        </w:tc>
        <w:tc>
          <w:tcPr>
            <w:tcW w:w="1530" w:type="dxa"/>
          </w:tcPr>
          <w:p w14:paraId="3FF413EA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6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755 000</w:t>
            </w:r>
          </w:p>
        </w:tc>
        <w:tc>
          <w:tcPr>
            <w:tcW w:w="2070" w:type="dxa"/>
          </w:tcPr>
          <w:p w14:paraId="11ACDCF0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40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530 000</w:t>
            </w:r>
          </w:p>
        </w:tc>
      </w:tr>
      <w:tr w:rsidR="00985277" w:rsidRPr="005A668A" w14:paraId="0A7C83C3" w14:textId="77777777" w:rsidTr="00985277">
        <w:tc>
          <w:tcPr>
            <w:tcW w:w="1080" w:type="dxa"/>
          </w:tcPr>
          <w:p w14:paraId="5C0EBD12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501" w:type="dxa"/>
          </w:tcPr>
          <w:p w14:paraId="3C783AD9" w14:textId="77777777" w:rsidR="00985277" w:rsidRPr="005A668A" w:rsidRDefault="00985277" w:rsidP="00EA046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ՕԼԱՆԴԱ</w:t>
            </w:r>
            <w:r w:rsidRPr="005A668A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69" w:type="dxa"/>
          </w:tcPr>
          <w:p w14:paraId="6B767278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3A12450E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1530" w:type="dxa"/>
          </w:tcPr>
          <w:p w14:paraId="69EFED72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220 000</w:t>
            </w:r>
          </w:p>
        </w:tc>
        <w:tc>
          <w:tcPr>
            <w:tcW w:w="2070" w:type="dxa"/>
          </w:tcPr>
          <w:p w14:paraId="34751391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 w:rsidRPr="005A668A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>320 000</w:t>
            </w:r>
          </w:p>
        </w:tc>
      </w:tr>
      <w:tr w:rsidR="00985277" w:rsidRPr="005A668A" w14:paraId="470058C6" w14:textId="77777777" w:rsidTr="00985277">
        <w:tc>
          <w:tcPr>
            <w:tcW w:w="1080" w:type="dxa"/>
          </w:tcPr>
          <w:p w14:paraId="65D77A66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Չափաբաժին </w:t>
            </w:r>
            <w:r w:rsidRPr="005A668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501" w:type="dxa"/>
          </w:tcPr>
          <w:p w14:paraId="167F7B7E" w14:textId="77777777" w:rsidR="00985277" w:rsidRPr="005A668A" w:rsidRDefault="00985277" w:rsidP="00EA046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69" w:type="dxa"/>
          </w:tcPr>
          <w:p w14:paraId="33B13B7C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5A668A">
              <w:rPr>
                <w:rFonts w:ascii="Courier New" w:hAnsi="Courier New" w:cs="Courier New"/>
                <w:b/>
                <w:sz w:val="20"/>
                <w:szCs w:val="20"/>
                <w:lang w:val="hy-AM"/>
              </w:rPr>
              <w:t> </w:t>
            </w:r>
            <w:r w:rsidRPr="005A668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2070" w:type="dxa"/>
          </w:tcPr>
          <w:p w14:paraId="3143CC0E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10F7FDEB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14:paraId="14D4E921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</w:tr>
      <w:tr w:rsidR="00985277" w:rsidRPr="005A668A" w14:paraId="126F56B0" w14:textId="77777777" w:rsidTr="00985277">
        <w:tc>
          <w:tcPr>
            <w:tcW w:w="1080" w:type="dxa"/>
          </w:tcPr>
          <w:p w14:paraId="735A9033" w14:textId="77777777" w:rsidR="00985277" w:rsidRPr="005A668A" w:rsidRDefault="00985277" w:rsidP="00EA046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A668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01" w:type="dxa"/>
          </w:tcPr>
          <w:p w14:paraId="745AE06C" w14:textId="77777777" w:rsidR="00985277" w:rsidRPr="005A668A" w:rsidRDefault="00985277" w:rsidP="00EA0469">
            <w:pPr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>&lt;&lt;</w:t>
            </w:r>
            <w:r w:rsidRPr="005A668A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Ալֆա Էտալոն</w:t>
            </w:r>
            <w:r w:rsidRPr="005A668A">
              <w:rPr>
                <w:rFonts w:ascii="GHEA Grapalat" w:hAnsi="GHEA Grapalat" w:cs="Arial Armenian"/>
                <w:color w:val="000000"/>
                <w:sz w:val="20"/>
                <w:szCs w:val="20"/>
                <w:lang w:val="hy-AM"/>
              </w:rPr>
              <w:t xml:space="preserve">&gt;&gt; </w:t>
            </w:r>
            <w:r w:rsidRPr="005A668A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69" w:type="dxa"/>
          </w:tcPr>
          <w:p w14:paraId="5D607EA7" w14:textId="77777777" w:rsidR="00985277" w:rsidRPr="005A668A" w:rsidRDefault="00985277" w:rsidP="00EA046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14:paraId="59E7AA67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775 000</w:t>
            </w:r>
          </w:p>
        </w:tc>
        <w:tc>
          <w:tcPr>
            <w:tcW w:w="1530" w:type="dxa"/>
          </w:tcPr>
          <w:p w14:paraId="2781142D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155 000</w:t>
            </w:r>
          </w:p>
        </w:tc>
        <w:tc>
          <w:tcPr>
            <w:tcW w:w="2070" w:type="dxa"/>
          </w:tcPr>
          <w:p w14:paraId="1DEFC543" w14:textId="77777777" w:rsidR="00985277" w:rsidRPr="005A668A" w:rsidRDefault="00985277" w:rsidP="00EA0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  <w:r w:rsidRPr="005A668A">
              <w:rPr>
                <w:rFonts w:ascii="GHEA Grapalat" w:hAnsi="GHEA Grapalat" w:cs="Arial LatArm"/>
                <w:sz w:val="20"/>
                <w:szCs w:val="20"/>
                <w:lang w:val="hy-AM"/>
              </w:rPr>
              <w:t>930 000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 xml:space="preserve">Մասնակցի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047CA2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DD39779" w:rsidR="0022631D" w:rsidRPr="00183368" w:rsidRDefault="00047CA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11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A20AA" w:rsidRP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9546C16" w:rsidR="0022631D" w:rsidRPr="00183368" w:rsidRDefault="00047CA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21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7A1008" w:rsidRP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047CA2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EF8612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18.11</w:t>
            </w:r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5D18745" w:rsidR="0022631D" w:rsidRPr="004533EC" w:rsidRDefault="00FC285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08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01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E2730B8" w:rsidR="0022631D" w:rsidRPr="006E4E84" w:rsidRDefault="005908E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908E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="00FC28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FC28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01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FC28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4F1C8562" w:rsidR="004848A4" w:rsidRPr="00D80918" w:rsidRDefault="00777CC8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777CC8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Ա/Ձ Սամվել Մխիթարյան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433E15B7" w:rsidR="004848A4" w:rsidRPr="00B31E01" w:rsidRDefault="00777C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777CC8">
              <w:rPr>
                <w:rFonts w:ascii="Sylfaen" w:hAnsi="Sylfaen"/>
                <w:b/>
                <w:iCs/>
                <w:sz w:val="20"/>
                <w:lang w:val="hy-AM"/>
              </w:rPr>
              <w:t xml:space="preserve">ԳՄՄՀ-ԳՀԱՊՁԲ-23/06 </w:t>
            </w:r>
            <w:r w:rsidR="004F7CBD">
              <w:rPr>
                <w:rFonts w:ascii="Sylfaen" w:hAnsi="Sylfaen"/>
                <w:b/>
                <w:iCs/>
                <w:sz w:val="20"/>
              </w:rPr>
              <w:t>-1</w:t>
            </w:r>
            <w:r w:rsidRPr="00777CC8">
              <w:rPr>
                <w:rFonts w:ascii="Sylfaen" w:hAnsi="Sylfaen"/>
                <w:b/>
                <w:iCs/>
                <w:sz w:val="20"/>
                <w:lang w:val="hy-AM"/>
              </w:rPr>
              <w:t xml:space="preserve">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727E208D" w:rsidR="004848A4" w:rsidRPr="00187F0D" w:rsidRDefault="005908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4F7CBD" w:rsidRPr="004F7CBD">
              <w:rPr>
                <w:b/>
                <w:sz w:val="18"/>
                <w:szCs w:val="18"/>
                <w:lang w:val="ru-RU"/>
              </w:rPr>
              <w:t>2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</w:t>
            </w:r>
            <w:r w:rsidR="004F7CBD">
              <w:rPr>
                <w:b/>
                <w:sz w:val="18"/>
                <w:szCs w:val="18"/>
              </w:rPr>
              <w:t>01</w:t>
            </w:r>
            <w:r w:rsidR="004F7CBD">
              <w:rPr>
                <w:b/>
                <w:sz w:val="18"/>
                <w:szCs w:val="18"/>
                <w:lang w:val="ru-RU"/>
              </w:rPr>
              <w:t>.202</w:t>
            </w:r>
            <w:r w:rsidR="004F7CBD">
              <w:rPr>
                <w:b/>
                <w:sz w:val="18"/>
                <w:szCs w:val="18"/>
              </w:rPr>
              <w:t>4</w:t>
            </w:r>
            <w:r w:rsidR="004165BF" w:rsidRPr="007E0754">
              <w:rPr>
                <w:b/>
                <w:sz w:val="18"/>
                <w:szCs w:val="18"/>
                <w:lang w:val="ru-RU"/>
              </w:rPr>
              <w:t>թ</w:t>
            </w:r>
            <w:r w:rsidR="004165BF" w:rsidRPr="00122FB5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48FC2210" w:rsidR="004848A4" w:rsidRPr="006E4E84" w:rsidRDefault="00B17090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30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="004F7CBD" w:rsidRPr="004F7CB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06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4F7CBD" w:rsidRPr="004F7CB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4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0306C3CC" w:rsidR="004848A4" w:rsidRPr="00187F0D" w:rsidRDefault="002E329A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2E329A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34 047 240</w:t>
            </w:r>
          </w:p>
        </w:tc>
      </w:tr>
      <w:tr w:rsidR="00777CC8" w:rsidRPr="004F7CBD" w14:paraId="01A1FB7C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F5BAEF3" w14:textId="3E397760" w:rsidR="00777CC8" w:rsidRPr="004F7CBD" w:rsidRDefault="00777C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4F7CB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0B536CDC" w14:textId="50326B59" w:rsidR="00777CC8" w:rsidRPr="00777CC8" w:rsidRDefault="00777CC8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777CC8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&lt;&lt;Ալֆա Էտալոն&gt;&gt;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1A83D977" w14:textId="7B166AFF" w:rsidR="00777CC8" w:rsidRPr="005908E8" w:rsidRDefault="004F7C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20"/>
                <w:lang w:val="hy-AM"/>
              </w:rPr>
            </w:pPr>
            <w:r w:rsidRPr="004F7CBD">
              <w:rPr>
                <w:rFonts w:ascii="Sylfaen" w:hAnsi="Sylfaen"/>
                <w:b/>
                <w:iCs/>
                <w:sz w:val="20"/>
                <w:lang w:val="hy-AM"/>
              </w:rPr>
              <w:t xml:space="preserve">ԳՄՄՀ-ԳՀԱՊՁԲ-23/06 </w:t>
            </w:r>
            <w:r w:rsidRPr="004F7CBD">
              <w:rPr>
                <w:rFonts w:ascii="Sylfaen" w:hAnsi="Sylfaen"/>
                <w:b/>
                <w:iCs/>
                <w:sz w:val="20"/>
                <w:lang w:val="ru-RU"/>
              </w:rPr>
              <w:t>-2</w:t>
            </w:r>
            <w:r w:rsidRPr="004F7CBD">
              <w:rPr>
                <w:rFonts w:ascii="Sylfaen" w:hAnsi="Sylfaen"/>
                <w:b/>
                <w:iCs/>
                <w:sz w:val="20"/>
                <w:lang w:val="hy-AM"/>
              </w:rPr>
              <w:t xml:space="preserve">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4F3A5DC8" w14:textId="66CACD98" w:rsidR="00777CC8" w:rsidRPr="004F7CBD" w:rsidRDefault="004F7CBD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16"/>
                <w:szCs w:val="16"/>
                <w:lang w:val="hy-AM"/>
              </w:rPr>
            </w:pPr>
            <w:r w:rsidRPr="004F7CBD">
              <w:rPr>
                <w:b/>
                <w:sz w:val="16"/>
                <w:szCs w:val="16"/>
              </w:rPr>
              <w:t>04.01.2024</w:t>
            </w:r>
            <w:r w:rsidRPr="004F7CBD">
              <w:rPr>
                <w:b/>
                <w:sz w:val="16"/>
                <w:szCs w:val="16"/>
                <w:lang w:val="hy-AM"/>
              </w:rPr>
              <w:t>թ,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D2C9A4D" w14:textId="00782256" w:rsidR="00777CC8" w:rsidRDefault="004F7CBD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4F7CB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30</w:t>
            </w:r>
            <w:r w:rsidRPr="004F7CB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.06.2024</w:t>
            </w:r>
            <w:r w:rsidRPr="004F7CB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03282AE2" w14:textId="77777777" w:rsidR="00777CC8" w:rsidRPr="00187F0D" w:rsidRDefault="00777C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701C857" w14:textId="77777777" w:rsidR="00777CC8" w:rsidRPr="005908E8" w:rsidRDefault="00777C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A6F79D6" w14:textId="6EBABA0C" w:rsidR="00777CC8" w:rsidRPr="005908E8" w:rsidRDefault="002E329A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2E329A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930 000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2F13E9CF" w:rsidR="00F8399F" w:rsidRPr="006E4E84" w:rsidRDefault="00777CC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77CC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Ա/Ձ Սամվել Մխիթարյան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3E863187" w:rsidR="00F8399F" w:rsidRPr="00823FF3" w:rsidRDefault="00777CC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77CC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</w:t>
            </w:r>
            <w:r w:rsidRPr="00777CC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77CC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Գյումրի Վ</w:t>
            </w:r>
            <w:r w:rsidRPr="00777CC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77CC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Սարգսյան 44/1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9CEE3" w14:textId="41D0A5E6" w:rsidR="00A83978" w:rsidRPr="00A83978" w:rsidRDefault="00DB6F61" w:rsidP="00A83978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9" w:history="1">
              <w:r w:rsidR="00777CC8" w:rsidRPr="00777CC8">
                <w:rPr>
                  <w:rStyle w:val="ac"/>
                </w:rPr>
                <w:t>smkhitaryan@yandex.ru</w:t>
              </w:r>
            </w:hyperlink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4E95D36" w:rsidR="00F8399F" w:rsidRPr="00777CC8" w:rsidRDefault="00777CC8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163128036031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7A9E88A" w:rsidR="00F8399F" w:rsidRPr="00777CC8" w:rsidRDefault="00777CC8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83477875</w:t>
            </w:r>
          </w:p>
        </w:tc>
      </w:tr>
      <w:tr w:rsidR="00777CC8" w:rsidRPr="00B65761" w14:paraId="335064B2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7F83D" w14:textId="2E33C2FA" w:rsidR="00777CC8" w:rsidRPr="00777CC8" w:rsidRDefault="00777CC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4B0BBC" w14:textId="7B1B2DA0" w:rsidR="00777CC8" w:rsidRPr="005908E8" w:rsidRDefault="00777CC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77CC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&lt;&lt;Ալֆա Էտալոն&gt;&gt;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0E0163" w14:textId="2CEACB6E" w:rsidR="00777CC8" w:rsidRPr="005908E8" w:rsidRDefault="00777CC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777CC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ՀՀ ք</w:t>
            </w:r>
            <w:r w:rsidRPr="00777CC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77CC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Երևան Տիգրան Մեծ 29ա բն</w:t>
            </w:r>
            <w:r w:rsidRPr="00777CC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77CC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37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37800" w14:textId="77777777" w:rsidR="00777CC8" w:rsidRPr="00777CC8" w:rsidRDefault="00DB6F61" w:rsidP="00777CC8">
            <w:pPr>
              <w:widowControl w:val="0"/>
              <w:spacing w:before="0" w:after="0"/>
              <w:ind w:left="0" w:firstLine="0"/>
              <w:jc w:val="center"/>
            </w:pPr>
            <w:hyperlink r:id="rId10" w:history="1">
              <w:r w:rsidR="00777CC8" w:rsidRPr="00777CC8">
                <w:rPr>
                  <w:rStyle w:val="ac"/>
                </w:rPr>
                <w:t>alfaetalonam@gmail.com</w:t>
              </w:r>
            </w:hyperlink>
          </w:p>
          <w:p w14:paraId="715827DA" w14:textId="77777777" w:rsidR="00777CC8" w:rsidRDefault="00777CC8" w:rsidP="005908E8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BDD2" w14:textId="0C4ABCCB" w:rsidR="00777CC8" w:rsidRPr="00777CC8" w:rsidRDefault="00777CC8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1570012187240200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80338" w14:textId="2A39763D" w:rsidR="00777CC8" w:rsidRPr="00777CC8" w:rsidRDefault="00777CC8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00454717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26D73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26D73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26D73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26D73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26D73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26D73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F215F" w14:textId="77777777" w:rsidR="00DB6F61" w:rsidRDefault="00DB6F61" w:rsidP="0022631D">
      <w:pPr>
        <w:spacing w:before="0" w:after="0"/>
      </w:pPr>
      <w:r>
        <w:separator/>
      </w:r>
    </w:p>
  </w:endnote>
  <w:endnote w:type="continuationSeparator" w:id="0">
    <w:p w14:paraId="4FA8BF32" w14:textId="77777777" w:rsidR="00DB6F61" w:rsidRDefault="00DB6F6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5F3B5" w14:textId="77777777" w:rsidR="00DB6F61" w:rsidRDefault="00DB6F61" w:rsidP="0022631D">
      <w:pPr>
        <w:spacing w:before="0" w:after="0"/>
      </w:pPr>
      <w:r>
        <w:separator/>
      </w:r>
    </w:p>
  </w:footnote>
  <w:footnote w:type="continuationSeparator" w:id="0">
    <w:p w14:paraId="0F43EB84" w14:textId="77777777" w:rsidR="00DB6F61" w:rsidRDefault="00DB6F61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12C38"/>
    <w:rsid w:val="00315981"/>
    <w:rsid w:val="00341522"/>
    <w:rsid w:val="003458F9"/>
    <w:rsid w:val="00357807"/>
    <w:rsid w:val="00371B1D"/>
    <w:rsid w:val="00377676"/>
    <w:rsid w:val="003A20AA"/>
    <w:rsid w:val="003A716F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87914"/>
    <w:rsid w:val="005908E8"/>
    <w:rsid w:val="005A37D6"/>
    <w:rsid w:val="005C135D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80991"/>
    <w:rsid w:val="00A83978"/>
    <w:rsid w:val="00AA32E4"/>
    <w:rsid w:val="00AA6699"/>
    <w:rsid w:val="00AD07B9"/>
    <w:rsid w:val="00AD59DC"/>
    <w:rsid w:val="00AE3DA7"/>
    <w:rsid w:val="00AE67CF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80918"/>
    <w:rsid w:val="00D80C64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lfaetalona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khitarya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C086-FA8A-4B10-AFBA-D9161561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232</cp:revision>
  <cp:lastPrinted>2021-04-06T07:47:00Z</cp:lastPrinted>
  <dcterms:created xsi:type="dcterms:W3CDTF">2021-06-28T12:08:00Z</dcterms:created>
  <dcterms:modified xsi:type="dcterms:W3CDTF">2024-01-12T12:40:00Z</dcterms:modified>
</cp:coreProperties>
</file>