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E8069" w14:textId="77777777" w:rsidR="00DE6F2B" w:rsidRDefault="00DE6F2B" w:rsidP="0006072E">
      <w:pPr>
        <w:pStyle w:val="BodyTextIndent"/>
        <w:spacing w:line="240" w:lineRule="auto"/>
        <w:jc w:val="center"/>
        <w:rPr>
          <w:rFonts w:ascii="GHEA Grapalat" w:hAnsi="GHEA Grapalat"/>
          <w:i w:val="0"/>
          <w:color w:val="FF0000"/>
          <w:lang w:val="ru-RU"/>
        </w:rPr>
      </w:pPr>
    </w:p>
    <w:p w14:paraId="5E50E91D" w14:textId="77777777" w:rsidR="00F8027D" w:rsidRPr="00F8027D" w:rsidRDefault="00F8027D" w:rsidP="00F8027D">
      <w:pPr>
        <w:shd w:val="clear" w:color="auto" w:fill="FFFFFF"/>
        <w:spacing w:before="100" w:beforeAutospacing="1" w:after="100" w:afterAutospacing="1"/>
        <w:jc w:val="both"/>
        <w:rPr>
          <w:rFonts w:ascii="GHEA Grapalat" w:hAnsi="GHEA Grapalat" w:cs="Arial"/>
          <w:color w:val="EE0000"/>
          <w:sz w:val="20"/>
          <w:szCs w:val="20"/>
          <w:lang w:val="pt-BR"/>
        </w:rPr>
      </w:pPr>
      <w:r w:rsidRPr="00F8027D">
        <w:rPr>
          <w:rFonts w:ascii="GHEA Grapalat" w:hAnsi="GHEA Grapalat" w:cs="Arial"/>
          <w:color w:val="EE0000"/>
          <w:sz w:val="20"/>
          <w:szCs w:val="20"/>
          <w:lang w:val="pt-BR"/>
        </w:rPr>
        <w:t>Գնումն իրականացվում է գնումների մասին ՀՀ օրենքի 15-րդ հոդվածի 6-րդ մասի 2-րդ կետի հիման վրա</w:t>
      </w:r>
    </w:p>
    <w:p w14:paraId="6EE26DE3" w14:textId="77777777" w:rsidR="00F8027D" w:rsidRPr="00F8027D" w:rsidRDefault="00F8027D" w:rsidP="0006072E">
      <w:pPr>
        <w:pStyle w:val="BodyTextIndent"/>
        <w:spacing w:line="240" w:lineRule="auto"/>
        <w:jc w:val="center"/>
        <w:rPr>
          <w:rFonts w:ascii="GHEA Grapalat" w:hAnsi="GHEA Grapalat"/>
          <w:i w:val="0"/>
          <w:color w:val="FF0000"/>
          <w:lang w:val="pt-BR"/>
        </w:rPr>
      </w:pPr>
    </w:p>
    <w:p w14:paraId="0347388B" w14:textId="77777777" w:rsidR="00F8027D" w:rsidRPr="00F8027D" w:rsidRDefault="00F8027D" w:rsidP="0006072E">
      <w:pPr>
        <w:pStyle w:val="BodyTextIndent"/>
        <w:spacing w:line="240" w:lineRule="auto"/>
        <w:jc w:val="center"/>
        <w:rPr>
          <w:rFonts w:ascii="GHEA Grapalat" w:hAnsi="GHEA Grapalat"/>
          <w:i w:val="0"/>
          <w:color w:val="FF0000"/>
          <w:lang w:val="ru-RU"/>
        </w:rPr>
      </w:pPr>
    </w:p>
    <w:p w14:paraId="2B9110E4" w14:textId="77777777" w:rsidR="0006072E" w:rsidRPr="00305B9D" w:rsidRDefault="0024639A" w:rsidP="0006072E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hy-AM"/>
        </w:rPr>
        <w:t xml:space="preserve"> </w:t>
      </w:r>
      <w:r w:rsidR="0006072E" w:rsidRPr="00305B9D">
        <w:rPr>
          <w:rFonts w:ascii="GHEA Grapalat" w:hAnsi="GHEA Grapalat"/>
          <w:i w:val="0"/>
          <w:lang w:val="af-ZA"/>
        </w:rPr>
        <w:t>ՀԱՅՏԱՐԱՐՈՒԹՅՈՒՆ</w:t>
      </w:r>
    </w:p>
    <w:p w14:paraId="7741BF03" w14:textId="77777777" w:rsidR="0006072E" w:rsidRPr="00305B9D" w:rsidRDefault="0006072E" w:rsidP="0006072E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>ՆԱԽԱՈՐԱԿԱՎՈՐՄԱՆ ԸՆԹԱՑԱԿԱՐԳԻ ՄԱՍԻՆ</w:t>
      </w:r>
    </w:p>
    <w:p w14:paraId="3049BB2B" w14:textId="77777777" w:rsidR="0006072E" w:rsidRPr="00615558" w:rsidRDefault="0006072E" w:rsidP="0006072E">
      <w:pPr>
        <w:pStyle w:val="BodyTextIndent"/>
        <w:spacing w:line="240" w:lineRule="auto"/>
        <w:jc w:val="center"/>
        <w:rPr>
          <w:rFonts w:ascii="GHEA Grapalat" w:hAnsi="GHEA Grapalat"/>
          <w:i w:val="0"/>
          <w:color w:val="FF0000"/>
          <w:lang w:val="af-ZA"/>
        </w:rPr>
      </w:pPr>
    </w:p>
    <w:p w14:paraId="179E3BD0" w14:textId="1BDF68EE" w:rsidR="004E55A0" w:rsidRPr="00626C7F" w:rsidRDefault="004E55A0" w:rsidP="004E55A0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626C7F">
        <w:rPr>
          <w:rFonts w:ascii="GHEA Grapalat" w:hAnsi="GHEA Grapalat"/>
          <w:i w:val="0"/>
          <w:lang w:val="af-ZA"/>
        </w:rPr>
        <w:t xml:space="preserve">Հայտարարության սույն տեքստը հաստատված է </w:t>
      </w:r>
      <w:r w:rsidR="001D1533" w:rsidRPr="00626C7F">
        <w:rPr>
          <w:rFonts w:ascii="GHEA Grapalat" w:hAnsi="GHEA Grapalat"/>
          <w:i w:val="0"/>
          <w:lang w:val="hy-AM"/>
        </w:rPr>
        <w:t>բաց մրցույթի</w:t>
      </w:r>
      <w:r w:rsidRPr="00626C7F">
        <w:rPr>
          <w:rFonts w:ascii="GHEA Grapalat" w:hAnsi="GHEA Grapalat"/>
          <w:i w:val="0"/>
          <w:lang w:val="hy-AM"/>
        </w:rPr>
        <w:t xml:space="preserve"> </w:t>
      </w:r>
      <w:r w:rsidRPr="00626C7F">
        <w:rPr>
          <w:rFonts w:ascii="GHEA Grapalat" w:hAnsi="GHEA Grapalat"/>
          <w:i w:val="0"/>
          <w:lang w:val="af-ZA"/>
        </w:rPr>
        <w:t xml:space="preserve"> գնահատող հանձնաժողովի 202</w:t>
      </w:r>
      <w:r w:rsidR="006874A0">
        <w:rPr>
          <w:rFonts w:ascii="GHEA Grapalat" w:hAnsi="GHEA Grapalat"/>
          <w:i w:val="0"/>
          <w:lang w:val="hy-AM"/>
        </w:rPr>
        <w:t>6</w:t>
      </w:r>
      <w:r w:rsidRPr="00626C7F">
        <w:rPr>
          <w:rFonts w:ascii="GHEA Grapalat" w:hAnsi="GHEA Grapalat"/>
          <w:i w:val="0"/>
          <w:lang w:val="af-ZA"/>
        </w:rPr>
        <w:t xml:space="preserve">    թվականի </w:t>
      </w:r>
      <w:r w:rsidRPr="00626C7F">
        <w:rPr>
          <w:rFonts w:ascii="GHEA Grapalat" w:hAnsi="GHEA Grapalat"/>
          <w:i w:val="0"/>
          <w:lang w:val="hy-AM"/>
        </w:rPr>
        <w:t xml:space="preserve"> </w:t>
      </w:r>
      <w:r w:rsidR="002C7FC7">
        <w:rPr>
          <w:rFonts w:ascii="GHEA Grapalat" w:hAnsi="GHEA Grapalat"/>
          <w:i w:val="0"/>
          <w:lang w:val="hy-AM"/>
        </w:rPr>
        <w:t xml:space="preserve"> </w:t>
      </w:r>
      <w:r w:rsidR="00EF05A1">
        <w:rPr>
          <w:rFonts w:ascii="GHEA Grapalat" w:hAnsi="GHEA Grapalat"/>
          <w:i w:val="0"/>
          <w:lang w:val="hy-AM"/>
        </w:rPr>
        <w:t>հունիս</w:t>
      </w:r>
      <w:r w:rsidR="004F50C9">
        <w:rPr>
          <w:rFonts w:ascii="GHEA Grapalat" w:hAnsi="GHEA Grapalat"/>
          <w:i w:val="0"/>
          <w:lang w:val="hy-AM"/>
        </w:rPr>
        <w:t>ի</w:t>
      </w:r>
      <w:r w:rsidR="00973124">
        <w:rPr>
          <w:rFonts w:ascii="GHEA Grapalat" w:hAnsi="GHEA Grapalat"/>
          <w:i w:val="0"/>
          <w:lang w:val="hy-AM"/>
        </w:rPr>
        <w:t xml:space="preserve"> </w:t>
      </w:r>
      <w:r w:rsidR="00EF05A1">
        <w:rPr>
          <w:rFonts w:ascii="GHEA Grapalat" w:hAnsi="GHEA Grapalat"/>
          <w:i w:val="0"/>
          <w:lang w:val="hy-AM"/>
        </w:rPr>
        <w:t>17</w:t>
      </w:r>
      <w:r w:rsidRPr="00626C7F">
        <w:rPr>
          <w:rFonts w:ascii="GHEA Grapalat" w:hAnsi="GHEA Grapalat"/>
          <w:i w:val="0"/>
          <w:lang w:val="af-ZA"/>
        </w:rPr>
        <w:t>-ի թիվ 1 որոշմամբ և հրապարակվում է</w:t>
      </w:r>
    </w:p>
    <w:p w14:paraId="2C695036" w14:textId="77777777" w:rsidR="004E55A0" w:rsidRPr="00626C7F" w:rsidRDefault="004E55A0" w:rsidP="004E55A0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626C7F">
        <w:rPr>
          <w:rFonts w:ascii="GHEA Grapalat" w:hAnsi="GHEA Grapalat"/>
          <w:i w:val="0"/>
          <w:lang w:val="af-ZA"/>
        </w:rPr>
        <w:t>«Գնումների մասին» ՀՀ օրենքի 24-րդ հոդվածի համաձայն</w:t>
      </w:r>
    </w:p>
    <w:p w14:paraId="5F37038D" w14:textId="77777777" w:rsidR="0006072E" w:rsidRPr="00626C7F" w:rsidRDefault="0006072E" w:rsidP="0006072E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5C90338E" w14:textId="52DB5E94" w:rsidR="0006072E" w:rsidRPr="00E73869" w:rsidRDefault="0006072E" w:rsidP="0006072E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626C7F">
        <w:rPr>
          <w:rFonts w:ascii="GHEA Grapalat" w:hAnsi="GHEA Grapalat"/>
          <w:i w:val="0"/>
          <w:lang w:val="af-ZA"/>
        </w:rPr>
        <w:t xml:space="preserve">Ընթացակարգի ծածկագիրը`  </w:t>
      </w:r>
      <w:r w:rsidR="00E73869" w:rsidRPr="00E73869">
        <w:rPr>
          <w:rStyle w:val="Emphasis"/>
          <w:rFonts w:ascii="GHEA Grapalat" w:hAnsi="GHEA Grapalat" w:cs="Arial"/>
        </w:rPr>
        <w:t>ՀՀ</w:t>
      </w:r>
      <w:r w:rsidR="00E73869" w:rsidRPr="00E73869">
        <w:rPr>
          <w:rStyle w:val="Emphasis"/>
          <w:rFonts w:ascii="GHEA Grapalat" w:hAnsi="GHEA Grapalat" w:cs="Arial"/>
          <w:lang w:val="af-ZA"/>
        </w:rPr>
        <w:t>-</w:t>
      </w:r>
      <w:r w:rsidR="00E73869" w:rsidRPr="00E73869">
        <w:rPr>
          <w:rStyle w:val="Emphasis"/>
          <w:rFonts w:ascii="GHEA Grapalat" w:hAnsi="GHEA Grapalat" w:cs="Arial"/>
        </w:rPr>
        <w:t>ԲԾ</w:t>
      </w:r>
      <w:r w:rsidR="00E73869" w:rsidRPr="00E73869">
        <w:rPr>
          <w:rStyle w:val="Emphasis"/>
          <w:rFonts w:ascii="GHEA Grapalat" w:hAnsi="GHEA Grapalat" w:cs="Arial"/>
          <w:lang w:val="af-ZA"/>
        </w:rPr>
        <w:t>-</w:t>
      </w:r>
      <w:r w:rsidR="00E73869" w:rsidRPr="00E73869">
        <w:rPr>
          <w:rStyle w:val="Emphasis"/>
          <w:rFonts w:ascii="GHEA Grapalat" w:hAnsi="GHEA Grapalat" w:cs="Arial"/>
        </w:rPr>
        <w:t>Ա</w:t>
      </w:r>
      <w:r w:rsidR="00E73869" w:rsidRPr="00E73869">
        <w:rPr>
          <w:rStyle w:val="Emphasis"/>
          <w:rFonts w:ascii="GHEA Grapalat" w:hAnsi="GHEA Grapalat" w:cs="Arial"/>
          <w:lang w:val="af-ZA"/>
        </w:rPr>
        <w:t>-</w:t>
      </w:r>
      <w:r w:rsidR="00E73869" w:rsidRPr="00E73869">
        <w:rPr>
          <w:rStyle w:val="Emphasis"/>
          <w:rFonts w:ascii="GHEA Grapalat" w:hAnsi="GHEA Grapalat" w:cs="Arial"/>
        </w:rPr>
        <w:t>ԲՄԾՁԲ</w:t>
      </w:r>
      <w:r w:rsidR="00E73869" w:rsidRPr="00E73869">
        <w:rPr>
          <w:rStyle w:val="Emphasis"/>
          <w:rFonts w:ascii="GHEA Grapalat" w:hAnsi="GHEA Grapalat" w:cs="Arial"/>
          <w:lang w:val="af-ZA"/>
        </w:rPr>
        <w:t>-2</w:t>
      </w:r>
      <w:r w:rsidR="006874A0">
        <w:rPr>
          <w:rStyle w:val="Emphasis"/>
          <w:rFonts w:ascii="GHEA Grapalat" w:hAnsi="GHEA Grapalat" w:cs="Arial"/>
          <w:lang w:val="af-ZA"/>
        </w:rPr>
        <w:t>6</w:t>
      </w:r>
      <w:r w:rsidR="00E73869" w:rsidRPr="00E73869">
        <w:rPr>
          <w:rStyle w:val="Emphasis"/>
          <w:rFonts w:ascii="GHEA Grapalat" w:hAnsi="GHEA Grapalat" w:cs="Arial"/>
          <w:lang w:val="af-ZA"/>
        </w:rPr>
        <w:t>/</w:t>
      </w:r>
      <w:r w:rsidR="00EF05A1">
        <w:rPr>
          <w:rStyle w:val="Emphasis"/>
          <w:rFonts w:ascii="GHEA Grapalat" w:hAnsi="GHEA Grapalat" w:cs="Arial"/>
          <w:lang w:val="af-ZA"/>
        </w:rPr>
        <w:t>42</w:t>
      </w:r>
    </w:p>
    <w:p w14:paraId="2316A7AE" w14:textId="77777777" w:rsidR="0006072E" w:rsidRPr="00305B9D" w:rsidRDefault="0006072E" w:rsidP="0006072E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14:paraId="372B7090" w14:textId="77777777" w:rsidR="0006072E" w:rsidRPr="00305B9D" w:rsidRDefault="0006072E" w:rsidP="0006072E">
      <w:pPr>
        <w:pStyle w:val="BodyTextIndent"/>
        <w:spacing w:line="240" w:lineRule="auto"/>
        <w:ind w:firstLine="708"/>
        <w:jc w:val="left"/>
        <w:rPr>
          <w:rFonts w:ascii="GHEA Grapalat" w:hAnsi="GHEA Grapalat"/>
          <w:b/>
          <w:i w:val="0"/>
          <w:lang w:val="af-ZA"/>
        </w:rPr>
      </w:pPr>
    </w:p>
    <w:p w14:paraId="188A208D" w14:textId="77777777" w:rsidR="0006072E" w:rsidRPr="00305B9D" w:rsidRDefault="0006072E" w:rsidP="0006072E">
      <w:pPr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  <w:r w:rsidRPr="00305B9D">
        <w:rPr>
          <w:rFonts w:ascii="GHEA Grapalat" w:hAnsi="GHEA Grapalat"/>
          <w:b/>
          <w:i w:val="0"/>
          <w:lang w:val="af-ZA"/>
        </w:rPr>
        <w:t>I. ԳՆՄԱՆ ԱՌԱՐԿԱՅԻ ԲՆՈՒԹԱԳԻՐԸ</w:t>
      </w:r>
    </w:p>
    <w:p w14:paraId="060F8BB5" w14:textId="77777777" w:rsidR="0006072E" w:rsidRPr="00305B9D" w:rsidRDefault="0006072E" w:rsidP="0006072E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</w:p>
    <w:p w14:paraId="1D6F4100" w14:textId="46FD5C95" w:rsidR="0006072E" w:rsidRDefault="0006072E" w:rsidP="00434958">
      <w:pPr>
        <w:pStyle w:val="BodyTextIndent"/>
        <w:numPr>
          <w:ilvl w:val="0"/>
          <w:numId w:val="1"/>
        </w:numPr>
        <w:spacing w:line="240" w:lineRule="auto"/>
        <w:rPr>
          <w:rFonts w:ascii="GHEA Grapalat" w:hAnsi="GHEA Grapalat"/>
          <w:i w:val="0"/>
          <w:lang w:val="af-ZA"/>
        </w:rPr>
      </w:pPr>
      <w:r w:rsidRPr="001D1533">
        <w:rPr>
          <w:rFonts w:ascii="GHEA Grapalat" w:hAnsi="GHEA Grapalat"/>
          <w:i w:val="0"/>
          <w:lang w:val="af-ZA"/>
        </w:rPr>
        <w:t xml:space="preserve">Պատվիրատուն` </w:t>
      </w:r>
      <w:proofErr w:type="spellStart"/>
      <w:r w:rsidR="004E55A0" w:rsidRPr="001D1533">
        <w:rPr>
          <w:rStyle w:val="Emphasis"/>
          <w:rFonts w:ascii="GHEA Grapalat" w:hAnsi="GHEA Grapalat" w:cs="Arial"/>
        </w:rPr>
        <w:t>Շրջակա</w:t>
      </w:r>
      <w:proofErr w:type="spellEnd"/>
      <w:r w:rsidR="004E55A0" w:rsidRPr="001D1533">
        <w:rPr>
          <w:rStyle w:val="Emphasis"/>
          <w:rFonts w:ascii="GHEA Grapalat" w:hAnsi="GHEA Grapalat"/>
          <w:lang w:val="af-ZA"/>
        </w:rPr>
        <w:t xml:space="preserve"> </w:t>
      </w:r>
      <w:proofErr w:type="spellStart"/>
      <w:r w:rsidR="004E55A0" w:rsidRPr="001D1533">
        <w:rPr>
          <w:rStyle w:val="Emphasis"/>
          <w:rFonts w:ascii="GHEA Grapalat" w:hAnsi="GHEA Grapalat" w:cs="Arial"/>
        </w:rPr>
        <w:t>միջավայրի</w:t>
      </w:r>
      <w:proofErr w:type="spellEnd"/>
      <w:r w:rsidR="004E55A0" w:rsidRPr="001D1533">
        <w:rPr>
          <w:rStyle w:val="Emphasis"/>
          <w:rFonts w:ascii="GHEA Grapalat" w:hAnsi="GHEA Grapalat"/>
          <w:lang w:val="af-ZA"/>
        </w:rPr>
        <w:t xml:space="preserve"> </w:t>
      </w:r>
      <w:proofErr w:type="spellStart"/>
      <w:r w:rsidR="004E55A0" w:rsidRPr="001D1533">
        <w:rPr>
          <w:rStyle w:val="Emphasis"/>
          <w:rFonts w:ascii="GHEA Grapalat" w:hAnsi="GHEA Grapalat" w:cs="Arial"/>
        </w:rPr>
        <w:t>նախարարության</w:t>
      </w:r>
      <w:proofErr w:type="spellEnd"/>
      <w:r w:rsidR="004E55A0" w:rsidRPr="001D1533">
        <w:rPr>
          <w:rStyle w:val="Emphasis"/>
          <w:rFonts w:ascii="GHEA Grapalat" w:hAnsi="GHEA Grapalat"/>
          <w:lang w:val="af-ZA"/>
        </w:rPr>
        <w:t xml:space="preserve"> </w:t>
      </w:r>
      <w:r w:rsidR="004E55A0" w:rsidRPr="001D1533">
        <w:rPr>
          <w:rStyle w:val="Emphasis"/>
          <w:rFonts w:ascii="GHEA Grapalat" w:hAnsi="GHEA Grapalat" w:cs="Arial LatArm"/>
          <w:lang w:val="af-ZA"/>
        </w:rPr>
        <w:t>«</w:t>
      </w:r>
      <w:proofErr w:type="spellStart"/>
      <w:r w:rsidR="004E55A0" w:rsidRPr="001D1533">
        <w:rPr>
          <w:rStyle w:val="Emphasis"/>
          <w:rFonts w:ascii="GHEA Grapalat" w:hAnsi="GHEA Grapalat" w:cs="Arial"/>
        </w:rPr>
        <w:t>Բնապահպանական</w:t>
      </w:r>
      <w:proofErr w:type="spellEnd"/>
      <w:r w:rsidR="004E55A0" w:rsidRPr="001D1533">
        <w:rPr>
          <w:rStyle w:val="Emphasis"/>
          <w:rFonts w:ascii="GHEA Grapalat" w:hAnsi="GHEA Grapalat"/>
          <w:lang w:val="af-ZA"/>
        </w:rPr>
        <w:t xml:space="preserve"> </w:t>
      </w:r>
      <w:proofErr w:type="spellStart"/>
      <w:r w:rsidR="004E55A0" w:rsidRPr="001D1533">
        <w:rPr>
          <w:rStyle w:val="Emphasis"/>
          <w:rFonts w:ascii="GHEA Grapalat" w:hAnsi="GHEA Grapalat" w:cs="Arial"/>
        </w:rPr>
        <w:t>ծրագրերի</w:t>
      </w:r>
      <w:proofErr w:type="spellEnd"/>
      <w:r w:rsidR="004E55A0" w:rsidRPr="001D1533">
        <w:rPr>
          <w:rStyle w:val="Emphasis"/>
          <w:rFonts w:ascii="GHEA Grapalat" w:hAnsi="GHEA Grapalat"/>
          <w:lang w:val="af-ZA"/>
        </w:rPr>
        <w:t xml:space="preserve"> </w:t>
      </w:r>
      <w:proofErr w:type="spellStart"/>
      <w:r w:rsidR="004E55A0" w:rsidRPr="001D1533">
        <w:rPr>
          <w:rStyle w:val="Emphasis"/>
          <w:rFonts w:ascii="GHEA Grapalat" w:hAnsi="GHEA Grapalat" w:cs="Arial"/>
        </w:rPr>
        <w:t>իրականացման</w:t>
      </w:r>
      <w:proofErr w:type="spellEnd"/>
      <w:r w:rsidR="004E55A0" w:rsidRPr="001D1533">
        <w:rPr>
          <w:rStyle w:val="Emphasis"/>
          <w:rFonts w:ascii="GHEA Grapalat" w:hAnsi="GHEA Grapalat"/>
          <w:lang w:val="af-ZA"/>
        </w:rPr>
        <w:t xml:space="preserve"> </w:t>
      </w:r>
      <w:proofErr w:type="spellStart"/>
      <w:r w:rsidR="004E55A0" w:rsidRPr="001D1533">
        <w:rPr>
          <w:rStyle w:val="Emphasis"/>
          <w:rFonts w:ascii="GHEA Grapalat" w:hAnsi="GHEA Grapalat" w:cs="Arial"/>
        </w:rPr>
        <w:t>գրասենյակ</w:t>
      </w:r>
      <w:proofErr w:type="spellEnd"/>
      <w:r w:rsidR="004E55A0" w:rsidRPr="001D1533">
        <w:rPr>
          <w:rStyle w:val="Emphasis"/>
          <w:rFonts w:ascii="GHEA Grapalat" w:hAnsi="GHEA Grapalat" w:cs="Arial LatArm"/>
          <w:lang w:val="af-ZA"/>
        </w:rPr>
        <w:t>»</w:t>
      </w:r>
      <w:r w:rsidR="004E55A0" w:rsidRPr="001D1533">
        <w:rPr>
          <w:rStyle w:val="Emphasis"/>
          <w:rFonts w:ascii="GHEA Grapalat" w:hAnsi="GHEA Grapalat"/>
          <w:lang w:val="af-ZA"/>
        </w:rPr>
        <w:t xml:space="preserve"> </w:t>
      </w:r>
      <w:proofErr w:type="spellStart"/>
      <w:r w:rsidR="004E55A0" w:rsidRPr="001D1533">
        <w:rPr>
          <w:rStyle w:val="Emphasis"/>
          <w:rFonts w:ascii="GHEA Grapalat" w:hAnsi="GHEA Grapalat" w:cs="Arial"/>
        </w:rPr>
        <w:t>պետական</w:t>
      </w:r>
      <w:proofErr w:type="spellEnd"/>
      <w:r w:rsidR="004E55A0" w:rsidRPr="001D1533">
        <w:rPr>
          <w:rStyle w:val="Emphasis"/>
          <w:rFonts w:ascii="GHEA Grapalat" w:hAnsi="GHEA Grapalat"/>
          <w:lang w:val="af-ZA"/>
        </w:rPr>
        <w:t xml:space="preserve"> </w:t>
      </w:r>
      <w:proofErr w:type="spellStart"/>
      <w:r w:rsidR="004E55A0" w:rsidRPr="001D1533">
        <w:rPr>
          <w:rStyle w:val="Emphasis"/>
          <w:rFonts w:ascii="GHEA Grapalat" w:hAnsi="GHEA Grapalat" w:cs="Arial"/>
        </w:rPr>
        <w:t>հիմնարկը</w:t>
      </w:r>
      <w:proofErr w:type="spellEnd"/>
      <w:r w:rsidR="004E55A0" w:rsidRPr="001D1533">
        <w:rPr>
          <w:rStyle w:val="Emphasis"/>
          <w:rFonts w:ascii="GHEA Grapalat" w:hAnsi="GHEA Grapalat"/>
          <w:i/>
          <w:lang w:val="af-ZA"/>
        </w:rPr>
        <w:t xml:space="preserve">, </w:t>
      </w:r>
      <w:proofErr w:type="spellStart"/>
      <w:r w:rsidR="004E55A0" w:rsidRPr="001D1533">
        <w:rPr>
          <w:rStyle w:val="Emphasis"/>
          <w:rFonts w:ascii="GHEA Grapalat" w:hAnsi="GHEA Grapalat" w:cs="Arial"/>
        </w:rPr>
        <w:t>որը</w:t>
      </w:r>
      <w:proofErr w:type="spellEnd"/>
      <w:r w:rsidR="004E55A0" w:rsidRPr="001D1533">
        <w:rPr>
          <w:rStyle w:val="Emphasis"/>
          <w:rFonts w:ascii="GHEA Grapalat" w:hAnsi="GHEA Grapalat"/>
          <w:lang w:val="af-ZA"/>
        </w:rPr>
        <w:t xml:space="preserve"> </w:t>
      </w:r>
      <w:proofErr w:type="spellStart"/>
      <w:r w:rsidR="004E55A0" w:rsidRPr="001D1533">
        <w:rPr>
          <w:rStyle w:val="Emphasis"/>
          <w:rFonts w:ascii="GHEA Grapalat" w:hAnsi="GHEA Grapalat" w:cs="Arial"/>
        </w:rPr>
        <w:t>գտնվում</w:t>
      </w:r>
      <w:proofErr w:type="spellEnd"/>
      <w:r w:rsidR="004E55A0" w:rsidRPr="001D1533">
        <w:rPr>
          <w:rStyle w:val="Emphasis"/>
          <w:rFonts w:ascii="GHEA Grapalat" w:hAnsi="GHEA Grapalat"/>
          <w:lang w:val="af-ZA"/>
        </w:rPr>
        <w:t xml:space="preserve"> </w:t>
      </w:r>
      <w:r w:rsidR="004E55A0" w:rsidRPr="001D1533">
        <w:rPr>
          <w:rStyle w:val="Emphasis"/>
          <w:rFonts w:ascii="GHEA Grapalat" w:hAnsi="GHEA Grapalat" w:cs="Arial"/>
        </w:rPr>
        <w:t>է</w:t>
      </w:r>
      <w:r w:rsidR="004E55A0" w:rsidRPr="001D1533">
        <w:rPr>
          <w:rStyle w:val="Emphasis"/>
          <w:rFonts w:ascii="GHEA Grapalat" w:hAnsi="GHEA Grapalat"/>
          <w:lang w:val="af-ZA"/>
        </w:rPr>
        <w:t xml:space="preserve"> </w:t>
      </w:r>
      <w:r w:rsidR="004E55A0" w:rsidRPr="001D1533">
        <w:rPr>
          <w:rStyle w:val="Emphasis"/>
          <w:rFonts w:ascii="GHEA Grapalat" w:hAnsi="GHEA Grapalat" w:cs="Arial"/>
        </w:rPr>
        <w:t>ք</w:t>
      </w:r>
      <w:r w:rsidR="004E55A0" w:rsidRPr="001D1533">
        <w:rPr>
          <w:rStyle w:val="Emphasis"/>
          <w:rFonts w:ascii="GHEA Grapalat" w:hAnsi="GHEA Grapalat"/>
          <w:lang w:val="af-ZA"/>
        </w:rPr>
        <w:t xml:space="preserve">. </w:t>
      </w:r>
      <w:proofErr w:type="spellStart"/>
      <w:r w:rsidR="004E55A0" w:rsidRPr="001D1533">
        <w:rPr>
          <w:rStyle w:val="Emphasis"/>
          <w:rFonts w:ascii="GHEA Grapalat" w:hAnsi="GHEA Grapalat" w:cs="Arial"/>
        </w:rPr>
        <w:t>Երևան</w:t>
      </w:r>
      <w:proofErr w:type="spellEnd"/>
      <w:r w:rsidR="00F918C4">
        <w:rPr>
          <w:rStyle w:val="Emphasis"/>
          <w:rFonts w:ascii="GHEA Grapalat" w:hAnsi="GHEA Grapalat"/>
          <w:lang w:val="af-ZA"/>
        </w:rPr>
        <w:t>,</w:t>
      </w:r>
      <w:r w:rsidR="004E55A0" w:rsidRPr="001D1533">
        <w:rPr>
          <w:rStyle w:val="Emphasis"/>
          <w:rFonts w:ascii="GHEA Grapalat" w:hAnsi="GHEA Grapalat"/>
          <w:lang w:val="af-ZA"/>
        </w:rPr>
        <w:t xml:space="preserve"> </w:t>
      </w:r>
      <w:proofErr w:type="spellStart"/>
      <w:r w:rsidR="00F918C4">
        <w:rPr>
          <w:rStyle w:val="Emphasis"/>
          <w:rFonts w:ascii="GHEA Grapalat" w:hAnsi="GHEA Grapalat" w:cs="Arial"/>
        </w:rPr>
        <w:t>Տիգրան</w:t>
      </w:r>
      <w:proofErr w:type="spellEnd"/>
      <w:r w:rsidR="00F918C4" w:rsidRPr="00F918C4">
        <w:rPr>
          <w:rStyle w:val="Emphasis"/>
          <w:rFonts w:ascii="GHEA Grapalat" w:hAnsi="GHEA Grapalat" w:cs="Arial"/>
          <w:lang w:val="af-ZA"/>
        </w:rPr>
        <w:t xml:space="preserve"> </w:t>
      </w:r>
      <w:proofErr w:type="spellStart"/>
      <w:r w:rsidR="00F918C4">
        <w:rPr>
          <w:rStyle w:val="Emphasis"/>
          <w:rFonts w:ascii="GHEA Grapalat" w:hAnsi="GHEA Grapalat" w:cs="Arial"/>
        </w:rPr>
        <w:t>Մեծ</w:t>
      </w:r>
      <w:proofErr w:type="spellEnd"/>
      <w:r w:rsidR="00F918C4" w:rsidRPr="00F918C4">
        <w:rPr>
          <w:rStyle w:val="Emphasis"/>
          <w:rFonts w:ascii="GHEA Grapalat" w:hAnsi="GHEA Grapalat" w:cs="Arial"/>
          <w:lang w:val="af-ZA"/>
        </w:rPr>
        <w:t xml:space="preserve"> 65</w:t>
      </w:r>
      <w:proofErr w:type="gramStart"/>
      <w:r w:rsidR="00F918C4">
        <w:rPr>
          <w:rStyle w:val="Emphasis"/>
          <w:rFonts w:ascii="GHEA Grapalat" w:hAnsi="GHEA Grapalat" w:cs="Arial"/>
        </w:rPr>
        <w:t>Ա</w:t>
      </w:r>
      <w:r w:rsidR="004E55A0" w:rsidRPr="001D1533">
        <w:rPr>
          <w:rStyle w:val="Emphasis"/>
          <w:rFonts w:ascii="GHEA Grapalat" w:hAnsi="GHEA Grapalat"/>
          <w:lang w:val="af-ZA"/>
        </w:rPr>
        <w:t xml:space="preserve">  </w:t>
      </w:r>
      <w:proofErr w:type="spellStart"/>
      <w:r w:rsidR="004E55A0" w:rsidRPr="001D1533">
        <w:rPr>
          <w:rStyle w:val="Emphasis"/>
          <w:rFonts w:ascii="GHEA Grapalat" w:hAnsi="GHEA Grapalat" w:cs="Arial"/>
        </w:rPr>
        <w:t>հասցեում</w:t>
      </w:r>
      <w:proofErr w:type="spellEnd"/>
      <w:proofErr w:type="gramEnd"/>
      <w:r w:rsidR="00043513" w:rsidRPr="00043513">
        <w:rPr>
          <w:rFonts w:ascii="Sylfaen" w:hAnsi="Sylfaen" w:cs="Calibri"/>
          <w:i w:val="0"/>
          <w:spacing w:val="-1"/>
          <w:sz w:val="22"/>
          <w:szCs w:val="24"/>
          <w:lang w:val="af-ZA"/>
        </w:rPr>
        <w:t xml:space="preserve"> </w:t>
      </w:r>
      <w:r w:rsidR="00063F90" w:rsidRPr="00063F90">
        <w:rPr>
          <w:rFonts w:ascii="GHEA Grapalat" w:eastAsia="Calibri" w:hAnsi="GHEA Grapalat"/>
          <w:i w:val="0"/>
          <w:lang w:val="hy-AM"/>
        </w:rPr>
        <w:t>«Հայաստանի պատրաստվածության հրատապ կարիքների հասցեագրում՝ ԿԿՀ-ի համալրման 2-րդ շրջափուլում կլիմայական հետևողական գործողությունների իրականացման համար» պատրաստվածության աջակցության</w:t>
      </w:r>
      <w:r w:rsidR="00DE6F2B" w:rsidRPr="00DE6F2B">
        <w:rPr>
          <w:rFonts w:ascii="GHEA Grapalat" w:eastAsia="Calibri" w:hAnsi="GHEA Grapalat"/>
          <w:i w:val="0"/>
          <w:lang w:val="hy-AM"/>
        </w:rPr>
        <w:t xml:space="preserve"> ծրագրի շրջանակներում </w:t>
      </w:r>
      <w:r w:rsidR="00513B04" w:rsidRPr="00513B04">
        <w:rPr>
          <w:rFonts w:ascii="GHEA Grapalat" w:eastAsia="Calibri" w:hAnsi="GHEA Grapalat"/>
          <w:i w:val="0"/>
          <w:szCs w:val="24"/>
          <w:lang w:val="hy-AM"/>
        </w:rPr>
        <w:t>Շրջակա միջավայրի ոլորտում գործող մարմինների կարողությունների զարգացման խորհրդատվական ծառայություններ</w:t>
      </w:r>
      <w:r w:rsidR="00063F90">
        <w:rPr>
          <w:rFonts w:ascii="GHEA Grapalat" w:eastAsia="Calibri" w:hAnsi="GHEA Grapalat"/>
          <w:i w:val="0"/>
          <w:lang w:val="hy-AM"/>
        </w:rPr>
        <w:t>ի</w:t>
      </w:r>
      <w:r w:rsidR="00063F90" w:rsidRPr="00063F90">
        <w:rPr>
          <w:rFonts w:ascii="GHEA Grapalat" w:eastAsia="Calibri" w:hAnsi="GHEA Grapalat"/>
          <w:i w:val="0"/>
          <w:lang w:val="hy-AM"/>
        </w:rPr>
        <w:t xml:space="preserve"> </w:t>
      </w:r>
      <w:r w:rsidR="004E55A0" w:rsidRPr="001D1533">
        <w:rPr>
          <w:rFonts w:ascii="GHEA Grapalat" w:hAnsi="GHEA Grapalat"/>
          <w:i w:val="0"/>
          <w:lang w:val="af-ZA"/>
        </w:rPr>
        <w:t>ձեռքբերման նպատակով հայտարարում է</w:t>
      </w:r>
      <w:r w:rsidR="002E4A70" w:rsidRPr="001D1533">
        <w:rPr>
          <w:rFonts w:ascii="GHEA Grapalat" w:hAnsi="GHEA Grapalat"/>
          <w:i w:val="0"/>
          <w:lang w:val="hy-AM"/>
        </w:rPr>
        <w:t xml:space="preserve"> </w:t>
      </w:r>
      <w:r w:rsidR="00615558" w:rsidRPr="001D1533">
        <w:rPr>
          <w:rFonts w:ascii="GHEA Grapalat" w:hAnsi="GHEA Grapalat"/>
          <w:i w:val="0"/>
          <w:lang w:val="hy-AM"/>
        </w:rPr>
        <w:t xml:space="preserve">բաց </w:t>
      </w:r>
      <w:proofErr w:type="gramStart"/>
      <w:r w:rsidR="00615558" w:rsidRPr="001D1533">
        <w:rPr>
          <w:rFonts w:ascii="GHEA Grapalat" w:hAnsi="GHEA Grapalat"/>
          <w:i w:val="0"/>
          <w:lang w:val="hy-AM"/>
        </w:rPr>
        <w:t xml:space="preserve">մրցույթի </w:t>
      </w:r>
      <w:r w:rsidR="004E55A0" w:rsidRPr="001D1533">
        <w:rPr>
          <w:rFonts w:ascii="GHEA Grapalat" w:hAnsi="GHEA Grapalat"/>
          <w:i w:val="0"/>
          <w:lang w:val="af-ZA"/>
        </w:rPr>
        <w:t xml:space="preserve"> նախաորակավորման</w:t>
      </w:r>
      <w:proofErr w:type="gramEnd"/>
      <w:r w:rsidR="004E55A0" w:rsidRPr="001D1533">
        <w:rPr>
          <w:rFonts w:ascii="GHEA Grapalat" w:hAnsi="GHEA Grapalat"/>
          <w:i w:val="0"/>
          <w:lang w:val="af-ZA"/>
        </w:rPr>
        <w:t xml:space="preserve"> ընթացակարգ՝</w:t>
      </w:r>
    </w:p>
    <w:p w14:paraId="501D50DA" w14:textId="77777777" w:rsidR="00626C7F" w:rsidRPr="001D1533" w:rsidRDefault="00626C7F" w:rsidP="00626C7F">
      <w:pPr>
        <w:pStyle w:val="BodyTextIndent"/>
        <w:spacing w:line="240" w:lineRule="auto"/>
        <w:ind w:left="1058" w:firstLine="0"/>
        <w:rPr>
          <w:rFonts w:ascii="GHEA Grapalat" w:hAnsi="GHEA Grapalat"/>
          <w:i w:val="0"/>
          <w:lang w:val="af-ZA"/>
        </w:rPr>
      </w:pPr>
    </w:p>
    <w:tbl>
      <w:tblPr>
        <w:tblW w:w="10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8784"/>
      </w:tblGrid>
      <w:tr w:rsidR="00305B9D" w:rsidRPr="00305B9D" w14:paraId="6AAAAEFF" w14:textId="77777777" w:rsidTr="00A62D3B">
        <w:trPr>
          <w:trHeight w:val="20"/>
          <w:jc w:val="center"/>
        </w:trPr>
        <w:tc>
          <w:tcPr>
            <w:tcW w:w="1931" w:type="dxa"/>
            <w:noWrap/>
            <w:vAlign w:val="center"/>
          </w:tcPr>
          <w:p w14:paraId="0FB38959" w14:textId="77777777" w:rsidR="0006072E" w:rsidRPr="00305B9D" w:rsidRDefault="0006072E" w:rsidP="00A62D3B">
            <w:pPr>
              <w:jc w:val="center"/>
              <w:rPr>
                <w:rFonts w:ascii="GHEA Grapalat" w:hAnsi="GHEA Grapalat" w:cs="Calibri"/>
                <w:b/>
                <w:sz w:val="20"/>
                <w:szCs w:val="20"/>
              </w:rPr>
            </w:pPr>
            <w:r w:rsidRPr="00305B9D">
              <w:rPr>
                <w:rFonts w:ascii="GHEA Grapalat" w:hAnsi="GHEA Grapalat" w:cs="Calibri"/>
                <w:b/>
                <w:sz w:val="20"/>
                <w:szCs w:val="20"/>
              </w:rPr>
              <w:t>ՉԱՓԱԲԱԺԻՆ</w:t>
            </w:r>
          </w:p>
        </w:tc>
        <w:tc>
          <w:tcPr>
            <w:tcW w:w="8784" w:type="dxa"/>
            <w:vAlign w:val="center"/>
          </w:tcPr>
          <w:p w14:paraId="75A8E01D" w14:textId="77777777" w:rsidR="0006072E" w:rsidRPr="00305B9D" w:rsidRDefault="0006072E" w:rsidP="00A62D3B">
            <w:pPr>
              <w:jc w:val="center"/>
              <w:rPr>
                <w:rFonts w:ascii="GHEA Grapalat" w:hAnsi="GHEA Grapalat" w:cs="Calibri"/>
                <w:b/>
                <w:sz w:val="20"/>
                <w:szCs w:val="20"/>
              </w:rPr>
            </w:pPr>
            <w:r w:rsidRPr="00305B9D">
              <w:rPr>
                <w:rFonts w:ascii="GHEA Grapalat" w:hAnsi="GHEA Grapalat" w:cs="Calibri"/>
                <w:b/>
                <w:sz w:val="20"/>
                <w:szCs w:val="20"/>
              </w:rPr>
              <w:t>ԳՆՄԱՆ ԱՌԱՐԿԱՆ</w:t>
            </w:r>
          </w:p>
        </w:tc>
      </w:tr>
      <w:tr w:rsidR="00DE6F2B" w:rsidRPr="00DE6F2B" w14:paraId="2D232ED3" w14:textId="77777777" w:rsidTr="00A62D3B">
        <w:trPr>
          <w:trHeight w:val="20"/>
          <w:jc w:val="center"/>
        </w:trPr>
        <w:tc>
          <w:tcPr>
            <w:tcW w:w="1931" w:type="dxa"/>
            <w:noWrap/>
            <w:vAlign w:val="center"/>
            <w:hideMark/>
          </w:tcPr>
          <w:p w14:paraId="31084D38" w14:textId="77777777" w:rsidR="00DE6F2B" w:rsidRPr="00305B9D" w:rsidRDefault="00DE6F2B" w:rsidP="00DE6F2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305B9D">
              <w:rPr>
                <w:rFonts w:ascii="GHEA Grapalat" w:hAnsi="GHEA Grapalat" w:cs="Calibri"/>
                <w:sz w:val="20"/>
                <w:szCs w:val="20"/>
              </w:rPr>
              <w:t>Չափաբաժին</w:t>
            </w:r>
            <w:proofErr w:type="spellEnd"/>
            <w:r w:rsidRPr="00305B9D">
              <w:rPr>
                <w:rFonts w:ascii="GHEA Grapalat" w:hAnsi="GHEA Grapalat" w:cs="Calibri"/>
                <w:sz w:val="20"/>
                <w:szCs w:val="20"/>
              </w:rPr>
              <w:t xml:space="preserve"> 1</w:t>
            </w:r>
          </w:p>
        </w:tc>
        <w:tc>
          <w:tcPr>
            <w:tcW w:w="8784" w:type="dxa"/>
            <w:vAlign w:val="center"/>
            <w:hideMark/>
          </w:tcPr>
          <w:p w14:paraId="26873C5B" w14:textId="419D2BDB" w:rsidR="00DE6F2B" w:rsidRPr="0095036F" w:rsidRDefault="00A33ED9" w:rsidP="00DE6F2B">
            <w:pPr>
              <w:ind w:left="-94" w:right="-108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A33ED9">
              <w:rPr>
                <w:rFonts w:ascii="GHEA Grapalat" w:eastAsia="Calibri" w:hAnsi="GHEA Grapalat"/>
                <w:sz w:val="20"/>
                <w:lang w:val="hy-AM"/>
              </w:rPr>
              <w:t>Շրջակա միջավայրի ոլորտում գործող մարմինների կարողությունների զարգացման խորհրդատվական ծառայություններ</w:t>
            </w:r>
          </w:p>
        </w:tc>
      </w:tr>
    </w:tbl>
    <w:p w14:paraId="39C81E3C" w14:textId="77777777" w:rsidR="004E55A0" w:rsidRPr="00305B9D" w:rsidRDefault="004E55A0" w:rsidP="004E55A0">
      <w:pPr>
        <w:spacing w:after="160" w:line="256" w:lineRule="auto"/>
        <w:ind w:left="360"/>
        <w:contextualSpacing/>
        <w:jc w:val="center"/>
        <w:rPr>
          <w:rFonts w:ascii="GHEA Grapalat" w:hAnsi="GHEA Grapalat"/>
          <w:b/>
          <w:bCs/>
          <w:lang w:val="hy-AM"/>
        </w:rPr>
      </w:pPr>
    </w:p>
    <w:p w14:paraId="4D3CA582" w14:textId="77777777" w:rsidR="001D1533" w:rsidRPr="00E73EAB" w:rsidRDefault="001D1533" w:rsidP="001D1533">
      <w:pPr>
        <w:tabs>
          <w:tab w:val="left" w:pos="720"/>
        </w:tabs>
        <w:spacing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2AA65188" w14:textId="77777777" w:rsidR="001D1533" w:rsidRPr="00E73EAB" w:rsidRDefault="001D1533" w:rsidP="001D1533">
      <w:pPr>
        <w:tabs>
          <w:tab w:val="left" w:pos="720"/>
        </w:tabs>
        <w:spacing w:line="36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E73EAB">
        <w:rPr>
          <w:rFonts w:ascii="GHEA Grapalat" w:hAnsi="GHEA Grapalat"/>
          <w:b/>
          <w:sz w:val="20"/>
          <w:szCs w:val="20"/>
          <w:lang w:val="af-ZA"/>
        </w:rPr>
        <w:t>ՏԵԽՆԻԿԱԿԱՆ ԱՌԱՋԱԴՐԱՆՔ</w:t>
      </w:r>
    </w:p>
    <w:p w14:paraId="4992980F" w14:textId="77777777" w:rsidR="00F26864" w:rsidRPr="0095036F" w:rsidRDefault="00F26864" w:rsidP="00F26864">
      <w:pPr>
        <w:ind w:right="6"/>
        <w:jc w:val="right"/>
        <w:rPr>
          <w:rFonts w:ascii="GHEA Grapalat" w:hAnsi="GHEA Grapalat" w:cs="Arial"/>
          <w:i/>
          <w:iCs/>
          <w:sz w:val="20"/>
          <w:szCs w:val="20"/>
          <w:lang w:val="hy-AM"/>
        </w:rPr>
      </w:pPr>
      <w:r w:rsidRPr="0095036F">
        <w:rPr>
          <w:rFonts w:ascii="GHEA Grapalat" w:hAnsi="GHEA Grapalat" w:cs="Arial"/>
          <w:i/>
          <w:iCs/>
          <w:sz w:val="20"/>
          <w:szCs w:val="20"/>
          <w:lang w:val="hy-AM"/>
        </w:rPr>
        <w:t>Աղյուսակ 2</w:t>
      </w:r>
    </w:p>
    <w:tbl>
      <w:tblPr>
        <w:tblStyle w:val="TableGrid4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773"/>
      </w:tblGrid>
      <w:tr w:rsidR="00B2204C" w:rsidRPr="00B2204C" w14:paraId="091772A3" w14:textId="77777777" w:rsidTr="00634E96">
        <w:tc>
          <w:tcPr>
            <w:tcW w:w="10773" w:type="dxa"/>
          </w:tcPr>
          <w:p w14:paraId="79994C77" w14:textId="77777777" w:rsidR="00B2204C" w:rsidRPr="00B2204C" w:rsidRDefault="00B2204C" w:rsidP="00B2204C">
            <w:pPr>
              <w:tabs>
                <w:tab w:val="left" w:pos="720"/>
              </w:tabs>
              <w:spacing w:line="360" w:lineRule="auto"/>
              <w:jc w:val="center"/>
              <w:rPr>
                <w:rFonts w:ascii="GHEA Grapalat" w:eastAsia="Calibri" w:hAnsi="GHEA Grapalat" w:cs="Calibri"/>
                <w:sz w:val="20"/>
                <w:szCs w:val="20"/>
              </w:rPr>
            </w:pPr>
            <w:r w:rsidRPr="00B2204C">
              <w:rPr>
                <w:rFonts w:ascii="GHEA Grapalat" w:eastAsia="Calibri" w:hAnsi="GHEA Grapalat"/>
                <w:b/>
                <w:sz w:val="20"/>
                <w:szCs w:val="20"/>
              </w:rPr>
              <w:t>1</w:t>
            </w:r>
            <w:r w:rsidRPr="00B2204C">
              <w:rPr>
                <w:rFonts w:ascii="MS Mincho" w:eastAsia="MS Mincho" w:hAnsi="MS Mincho" w:cs="MS Mincho"/>
                <w:b/>
                <w:sz w:val="20"/>
                <w:szCs w:val="20"/>
              </w:rPr>
              <w:t xml:space="preserve">․ </w:t>
            </w:r>
            <w:proofErr w:type="spellStart"/>
            <w:r w:rsidRPr="00B2204C">
              <w:rPr>
                <w:rFonts w:ascii="GHEA Grapalat" w:eastAsia="Calibri" w:hAnsi="GHEA Grapalat"/>
                <w:b/>
                <w:sz w:val="20"/>
                <w:szCs w:val="20"/>
              </w:rPr>
              <w:t>Ծառայության</w:t>
            </w:r>
            <w:proofErr w:type="spellEnd"/>
            <w:r w:rsidRPr="00B2204C"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  <w:t xml:space="preserve"> նկարագրություն</w:t>
            </w:r>
          </w:p>
        </w:tc>
      </w:tr>
      <w:tr w:rsidR="00B2204C" w:rsidRPr="00EF05A1" w14:paraId="003E8389" w14:textId="77777777" w:rsidTr="00634E96">
        <w:tc>
          <w:tcPr>
            <w:tcW w:w="10773" w:type="dxa"/>
          </w:tcPr>
          <w:p w14:paraId="63957F00" w14:textId="77777777" w:rsidR="00B2204C" w:rsidRPr="00B2204C" w:rsidRDefault="00B2204C" w:rsidP="00B2204C">
            <w:pPr>
              <w:ind w:firstLine="624"/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 xml:space="preserve">Խորհրդատվական ծառայությունների </w:t>
            </w:r>
            <w:r w:rsidRPr="00B2204C"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  <w:t>մատուցման նպատակն է մշակել «Հայաստանի պատրաստվածության հրատապ կարիքների հասցեագրում՝ ԿԿՀ-ի համալրման 2-րդ շրջափուլում կլիմայական հետևողական գործողությունների իրականացման համար» պատրաստվածության աջակցության ծրագրով սահմանված 1</w:t>
            </w:r>
            <w:r w:rsidRPr="00B2204C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B2204C"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  <w:t>3</w:t>
            </w:r>
            <w:r w:rsidRPr="00B2204C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B2204C"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  <w:t>1 ենթաարդյունքի իրականացման համար, ներառյալ՝</w:t>
            </w:r>
          </w:p>
          <w:p w14:paraId="79360E25" w14:textId="77777777" w:rsidR="00B2204C" w:rsidRPr="00B2204C" w:rsidRDefault="00B2204C" w:rsidP="00B2204C">
            <w:pPr>
              <w:ind w:firstLine="624"/>
              <w:rPr>
                <w:rFonts w:ascii="MS Mincho" w:eastAsia="MS Mincho" w:hAnsi="MS Mincho" w:cs="MS Mincho"/>
                <w:b/>
                <w:bCs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Calibri"/>
                <w:b/>
                <w:bCs/>
                <w:sz w:val="20"/>
                <w:szCs w:val="20"/>
                <w:lang w:val="hy-AM"/>
              </w:rPr>
              <w:t>Ենթաարդյունք 1</w:t>
            </w:r>
            <w:r w:rsidRPr="00B2204C">
              <w:rPr>
                <w:rFonts w:ascii="MS Mincho" w:eastAsia="MS Mincho" w:hAnsi="MS Mincho" w:cs="MS Mincho"/>
                <w:b/>
                <w:bCs/>
                <w:sz w:val="20"/>
                <w:szCs w:val="20"/>
                <w:lang w:val="hy-AM"/>
              </w:rPr>
              <w:t>․</w:t>
            </w:r>
            <w:r w:rsidRPr="00B2204C">
              <w:rPr>
                <w:rFonts w:ascii="GHEA Grapalat" w:eastAsia="Calibri" w:hAnsi="GHEA Grapalat" w:cs="Calibri"/>
                <w:b/>
                <w:bCs/>
                <w:sz w:val="20"/>
                <w:szCs w:val="20"/>
                <w:lang w:val="hy-AM"/>
              </w:rPr>
              <w:t>3.1</w:t>
            </w:r>
            <w:r w:rsidRPr="00B2204C">
              <w:rPr>
                <w:rFonts w:ascii="MS Mincho" w:eastAsia="MS Mincho" w:hAnsi="MS Mincho" w:cs="MS Mincho" w:hint="eastAsia"/>
                <w:b/>
                <w:bCs/>
                <w:sz w:val="20"/>
                <w:szCs w:val="20"/>
                <w:lang w:val="hy-AM"/>
              </w:rPr>
              <w:t>․</w:t>
            </w:r>
            <w:r w:rsidRPr="00B2204C">
              <w:rPr>
                <w:rFonts w:ascii="GHEA Grapalat" w:eastAsia="Calibri" w:hAnsi="GHEA Grapalat" w:cs="Calibri"/>
                <w:b/>
                <w:bCs/>
                <w:sz w:val="20"/>
                <w:szCs w:val="20"/>
                <w:lang w:val="hy-AM"/>
              </w:rPr>
              <w:t>Էկոպարեկային ծառայության (ԷՊԾ) բացակայող քաղաքականությունների և կանոնակարգային շրջանակների մշակում, համապատասխան շահագրգիռ կողմերի ներգրավում և վերապատրաստում՝ աջակցելու Կանաչ կլիմայի հիմնարդամի (ԿԿՀ) կողմից ֆինանսավորվող միջոցառումների պլանավորմանը, ծրագրավորմանը և իրականացմանը</w:t>
            </w:r>
            <w:r w:rsidRPr="00B2204C">
              <w:rPr>
                <w:rFonts w:ascii="MS Mincho" w:eastAsia="MS Mincho" w:hAnsi="MS Mincho" w:cs="MS Mincho"/>
                <w:b/>
                <w:bCs/>
                <w:sz w:val="20"/>
                <w:szCs w:val="20"/>
                <w:lang w:val="hy-AM"/>
              </w:rPr>
              <w:t>․</w:t>
            </w:r>
          </w:p>
          <w:p w14:paraId="29C997E8" w14:textId="77777777" w:rsidR="00B2204C" w:rsidRPr="00B2204C" w:rsidRDefault="00B2204C" w:rsidP="00B2204C">
            <w:pPr>
              <w:ind w:firstLine="624"/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  <w:t>Վերջնարդյունք</w:t>
            </w:r>
            <w:r w:rsidRPr="00B2204C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B2204C">
              <w:rPr>
                <w:rFonts w:ascii="Sylfaen" w:eastAsia="MS Mincho" w:hAnsi="Sylfaen" w:cs="MS Mincho"/>
                <w:sz w:val="20"/>
                <w:szCs w:val="20"/>
                <w:lang w:val="hy-AM"/>
              </w:rPr>
              <w:t>ԷՊԾ ընդլայնված կարողություններ կարգավորող շրջանակի և համապատասխան շահագրգիռ կողմերի կարողությունների լավարկման միջոցով։</w:t>
            </w:r>
          </w:p>
          <w:p w14:paraId="35D55980" w14:textId="77777777" w:rsidR="00B2204C" w:rsidRPr="00B2204C" w:rsidRDefault="00B2204C" w:rsidP="00B2204C">
            <w:pPr>
              <w:ind w:firstLine="624"/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</w:pPr>
            <w:r w:rsidRPr="00B2204C">
              <w:rPr>
                <w:rFonts w:ascii="GHEA Grapalat" w:eastAsia="Calibri" w:hAnsi="GHEA Grapalat" w:cs="Calibri"/>
                <w:sz w:val="20"/>
                <w:szCs w:val="20"/>
                <w:u w:val="single"/>
                <w:lang w:val="hy-AM"/>
              </w:rPr>
              <w:t>Գործողություն</w:t>
            </w:r>
            <w:r w:rsidRPr="00B2204C">
              <w:rPr>
                <w:rFonts w:ascii="Calibri" w:eastAsia="MS Mincho" w:hAnsi="Calibri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2204C">
              <w:rPr>
                <w:rFonts w:ascii="GHEA Grapalat" w:eastAsia="Calibri" w:hAnsi="GHEA Grapalat" w:cs="Calibri"/>
                <w:sz w:val="20"/>
                <w:szCs w:val="20"/>
                <w:u w:val="single"/>
                <w:lang w:val="hy-AM"/>
              </w:rPr>
              <w:t>1</w:t>
            </w:r>
            <w:r w:rsidRPr="00B2204C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2204C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ԿԿՀ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>-</w:t>
            </w:r>
            <w:r w:rsidRPr="00B2204C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ի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2204C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կողմից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2204C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ֆինանսավորվող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2204C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միջոցառումների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2204C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պլանավորման,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2204C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ծրագրավորման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2204C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և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2204C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իրականացման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2204C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ապագա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2204C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մասնակցության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2204C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համատեքստում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2204C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ԷՊԾ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>-</w:t>
            </w:r>
            <w:r w:rsidRPr="00B2204C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ի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2204C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քաղաքականությունների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2204C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և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2204C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կարգավորող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2204C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դաշտի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2204C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բացերի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2204C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վերլուծություն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</w:p>
          <w:p w14:paraId="54D76282" w14:textId="77777777" w:rsidR="00B2204C" w:rsidRPr="00B2204C" w:rsidRDefault="00B2204C" w:rsidP="00B2204C">
            <w:pPr>
              <w:ind w:firstLine="624"/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  <w:t>Միջոցառումներ</w:t>
            </w:r>
            <w:r w:rsidRPr="00B2204C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</w:p>
          <w:p w14:paraId="65EAFB5A" w14:textId="77777777" w:rsidR="00B2204C" w:rsidRPr="00B2204C" w:rsidRDefault="00B2204C" w:rsidP="00B2204C">
            <w:pPr>
              <w:numPr>
                <w:ilvl w:val="0"/>
                <w:numId w:val="42"/>
              </w:numPr>
              <w:ind w:left="1086"/>
              <w:contextualSpacing/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  <w:t xml:space="preserve">ԷՊԾ-ի կարգավորող շրջանակների (ներառյալ, բայց չսահմանափակվելով քաղաքականություններով, ուղեցույցներով/ձեռնարկներով, ռազմավարական փաստաթղթերով, կանոնադրությամբ կամ համարժեք փաստաթուղթը, օերնսդրական դաշտով 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lang w:val="hy-AM"/>
              </w:rPr>
              <w:t>․․․</w:t>
            </w:r>
            <w:r w:rsidRPr="00B2204C"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  <w:t>) գրասենյակային ուսումնասիրություն, համադրում ԿԿՀ պահանջների հետ և բացերի երկար ցուցակի կազմում։</w:t>
            </w:r>
          </w:p>
          <w:p w14:paraId="02B99BA4" w14:textId="77777777" w:rsidR="00B2204C" w:rsidRPr="00B2204C" w:rsidRDefault="00B2204C" w:rsidP="00B2204C">
            <w:pPr>
              <w:numPr>
                <w:ilvl w:val="0"/>
                <w:numId w:val="42"/>
              </w:numPr>
              <w:ind w:left="1086"/>
              <w:contextualSpacing/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  <w:t>Պարբերական խորհրադկցություններ ԷՊԾ-ի հետ վերլուծությունն իրականացնելու և բացերի կարճ ցուցակը համաձայնեցնելու նպատակով, որը պետք է ներառի առնվազն 7 կարգավորող շրջանակ։</w:t>
            </w:r>
          </w:p>
          <w:p w14:paraId="2594A44B" w14:textId="77777777" w:rsidR="00B2204C" w:rsidRPr="00B2204C" w:rsidRDefault="00B2204C" w:rsidP="00B2204C">
            <w:pPr>
              <w:numPr>
                <w:ilvl w:val="0"/>
                <w:numId w:val="42"/>
              </w:numPr>
              <w:ind w:left="1086"/>
              <w:contextualSpacing/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  <w:t xml:space="preserve">Բացերի վերլուծությունն ամփոփող զեկույց՝ ներառյալ կարճ ցուցակը, եզրակացություններն ու </w:t>
            </w:r>
            <w:r w:rsidRPr="00B2204C"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  <w:lastRenderedPageBreak/>
              <w:t>առաջարկությունները բացերի հասցեագրման մեթոդաբանության վերաբերյալ։</w:t>
            </w:r>
          </w:p>
          <w:p w14:paraId="526F9030" w14:textId="77777777" w:rsidR="00B2204C" w:rsidRPr="00B2204C" w:rsidRDefault="00B2204C" w:rsidP="00B2204C">
            <w:pPr>
              <w:ind w:firstLine="624"/>
              <w:rPr>
                <w:rFonts w:ascii="GHEA Grapalat" w:eastAsia="Calibri" w:hAnsi="GHEA Grapalat" w:cs="Calibri"/>
                <w:sz w:val="20"/>
                <w:szCs w:val="20"/>
                <w:u w:val="single"/>
                <w:lang w:val="hy-AM"/>
              </w:rPr>
            </w:pPr>
            <w:r w:rsidRPr="00B2204C">
              <w:rPr>
                <w:rFonts w:ascii="GHEA Grapalat" w:eastAsia="Calibri" w:hAnsi="GHEA Grapalat" w:cs="Calibri"/>
                <w:sz w:val="20"/>
                <w:szCs w:val="20"/>
                <w:u w:val="single"/>
                <w:lang w:val="hy-AM"/>
              </w:rPr>
              <w:t>Գործողություն</w:t>
            </w:r>
            <w:r w:rsidRPr="00B2204C">
              <w:rPr>
                <w:rFonts w:ascii="Calibri" w:eastAsia="MS Mincho" w:hAnsi="Calibri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2204C">
              <w:rPr>
                <w:rFonts w:ascii="GHEA Grapalat" w:eastAsia="Calibri" w:hAnsi="GHEA Grapalat" w:cs="Calibri"/>
                <w:sz w:val="20"/>
                <w:szCs w:val="20"/>
                <w:u w:val="single"/>
                <w:lang w:val="hy-AM"/>
              </w:rPr>
              <w:t>2</w:t>
            </w:r>
            <w:r w:rsidRPr="00B2204C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2204C">
              <w:rPr>
                <w:rFonts w:ascii="Sylfaen" w:eastAsia="MS Mincho" w:hAnsi="Sylfaen" w:cs="MS Mincho"/>
                <w:sz w:val="20"/>
                <w:szCs w:val="20"/>
                <w:u w:val="single"/>
                <w:lang w:val="hy-AM"/>
              </w:rPr>
              <w:t xml:space="preserve">Բացահայտված և կարճ ցուցակում ներառված ԷՊԾ-ի՝ ԿԿՀ-ի կողմից ֆինանսավորվող միջոցառումների պլանավորման, ծրագրավորման և իրականացման ապագա մասնակցության համատեքստում բացակայող </w:t>
            </w:r>
            <w:r w:rsidRPr="00B2204C">
              <w:rPr>
                <w:rFonts w:ascii="GHEA Grapalat" w:eastAsia="Calibri" w:hAnsi="GHEA Grapalat" w:cs="Calibri"/>
                <w:sz w:val="20"/>
                <w:szCs w:val="20"/>
                <w:u w:val="single"/>
                <w:lang w:val="hy-AM"/>
              </w:rPr>
              <w:t>կարգավորող շրջանակների մշակում</w:t>
            </w:r>
          </w:p>
          <w:p w14:paraId="1CFB6219" w14:textId="77777777" w:rsidR="00B2204C" w:rsidRPr="00B2204C" w:rsidRDefault="00B2204C" w:rsidP="00B2204C">
            <w:pPr>
              <w:ind w:firstLine="624"/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  <w:t>Միջոցառումներ</w:t>
            </w:r>
            <w:r w:rsidRPr="00B2204C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</w:p>
          <w:p w14:paraId="72EF18B2" w14:textId="77777777" w:rsidR="00B2204C" w:rsidRPr="00B2204C" w:rsidRDefault="00B2204C" w:rsidP="00B2204C">
            <w:pPr>
              <w:numPr>
                <w:ilvl w:val="0"/>
                <w:numId w:val="42"/>
              </w:numPr>
              <w:ind w:left="1086"/>
              <w:contextualSpacing/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  <w:t>Առնվազն 7 բացահայտված փաստաթղթերի մշակում համաձայն ԿԿՀ և ազգային պահանջների այնպես, որպեսզի դրանք հնարավոր լինի ծառայեցնել որպես տիպային փաստաթղթեր ոլորտային այլ կառույցների կարողությունների ընդլայման նպատակով։</w:t>
            </w:r>
          </w:p>
          <w:p w14:paraId="599346AB" w14:textId="77777777" w:rsidR="00B2204C" w:rsidRPr="00B2204C" w:rsidRDefault="00B2204C" w:rsidP="00B2204C">
            <w:pPr>
              <w:ind w:firstLine="624"/>
              <w:rPr>
                <w:rFonts w:ascii="GHEA Grapalat" w:eastAsia="Calibri" w:hAnsi="GHEA Grapalat" w:cs="Calibri"/>
                <w:sz w:val="20"/>
                <w:szCs w:val="20"/>
                <w:u w:val="single"/>
                <w:lang w:val="hy-AM"/>
              </w:rPr>
            </w:pPr>
            <w:r w:rsidRPr="00B2204C">
              <w:rPr>
                <w:rFonts w:ascii="GHEA Grapalat" w:eastAsia="Calibri" w:hAnsi="GHEA Grapalat" w:cs="Calibri"/>
                <w:sz w:val="20"/>
                <w:szCs w:val="20"/>
                <w:u w:val="single"/>
                <w:lang w:val="hy-AM"/>
              </w:rPr>
              <w:t>Գործողություն 3</w:t>
            </w:r>
            <w:r w:rsidRPr="00B2204C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B2204C">
              <w:rPr>
                <w:rFonts w:ascii="GHEA Grapalat" w:eastAsia="Calibri" w:hAnsi="GHEA Grapalat" w:cs="Calibri"/>
                <w:sz w:val="20"/>
                <w:szCs w:val="20"/>
                <w:u w:val="single"/>
                <w:lang w:val="hy-AM"/>
              </w:rPr>
              <w:t xml:space="preserve"> Համապատասխան շահագրգիռ կողմերի ներգրավում և վերապատրաստում՝ ապահովելու նրանց կարողությունները ԿԿՀ-ի կողմից ֆինանսավորվող միջոցառումների պլանավորմանը, ծրագրավորմանը և իրականացմանը մասնակցության համատեքստում</w:t>
            </w:r>
          </w:p>
          <w:p w14:paraId="020AFE71" w14:textId="77777777" w:rsidR="00B2204C" w:rsidRPr="00B2204C" w:rsidRDefault="00B2204C" w:rsidP="00B2204C">
            <w:pPr>
              <w:ind w:firstLine="624"/>
              <w:rPr>
                <w:rFonts w:ascii="Calibri" w:eastAsia="Calibri" w:hAnsi="Calibri" w:cs="Calibri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  <w:t>Միջոցառումներ</w:t>
            </w:r>
            <w:r w:rsidRPr="00B2204C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</w:p>
          <w:p w14:paraId="7ACFF33D" w14:textId="77777777" w:rsidR="00B2204C" w:rsidRPr="00B2204C" w:rsidRDefault="00B2204C" w:rsidP="00B2204C">
            <w:pPr>
              <w:numPr>
                <w:ilvl w:val="0"/>
                <w:numId w:val="42"/>
              </w:numPr>
              <w:ind w:left="1086"/>
              <w:contextualSpacing/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  <w:t>Կարողությունների զարգացման միջոցառումների շահառու 350 ոլորտային աշխատակիցների (առնվազն 40%-ը՝ կանայք) նույնականացում։</w:t>
            </w:r>
          </w:p>
          <w:p w14:paraId="16B3623A" w14:textId="77777777" w:rsidR="00B2204C" w:rsidRPr="00B2204C" w:rsidRDefault="00B2204C" w:rsidP="00B2204C">
            <w:pPr>
              <w:numPr>
                <w:ilvl w:val="0"/>
                <w:numId w:val="42"/>
              </w:numPr>
              <w:ind w:left="1086"/>
              <w:contextualSpacing/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  <w:t>Մշակված կարգավորող շրջանակների արդյունավետ կիրարկման կարողությունների զարգացման ծրագրի մշակում։</w:t>
            </w:r>
          </w:p>
          <w:p w14:paraId="7ACC073C" w14:textId="77777777" w:rsidR="00B2204C" w:rsidRPr="00B2204C" w:rsidRDefault="00B2204C" w:rsidP="00B2204C">
            <w:pPr>
              <w:numPr>
                <w:ilvl w:val="0"/>
                <w:numId w:val="42"/>
              </w:numPr>
              <w:ind w:left="1086"/>
              <w:contextualSpacing/>
              <w:rPr>
                <w:rFonts w:ascii="Sylfaen" w:eastAsia="MS Mincho" w:hAnsi="Sylfaen" w:cs="MS Mincho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  <w:t>Կարողությունների զարգացման 7 միջոցառումների իրականացում և վերջինիս վերաբերյալ ամփոփ զեկույցի մշակում։</w:t>
            </w:r>
          </w:p>
        </w:tc>
      </w:tr>
    </w:tbl>
    <w:p w14:paraId="435726F5" w14:textId="77777777" w:rsidR="00434958" w:rsidRDefault="00434958" w:rsidP="00DF7719">
      <w:pPr>
        <w:tabs>
          <w:tab w:val="left" w:pos="0"/>
        </w:tabs>
        <w:spacing w:after="60"/>
        <w:jc w:val="both"/>
        <w:rPr>
          <w:rFonts w:ascii="Sylfaen" w:hAnsi="Sylfaen" w:cs="Arial"/>
          <w:b/>
          <w:lang w:val="hy-AM"/>
        </w:rPr>
      </w:pPr>
    </w:p>
    <w:p w14:paraId="3A7EB0AA" w14:textId="77777777" w:rsidR="00B76104" w:rsidRPr="00B76104" w:rsidRDefault="00B76104" w:rsidP="00B76104">
      <w:pPr>
        <w:tabs>
          <w:tab w:val="left" w:pos="720"/>
        </w:tabs>
        <w:spacing w:line="360" w:lineRule="auto"/>
        <w:jc w:val="center"/>
        <w:rPr>
          <w:rFonts w:ascii="GHEA Grapalat" w:eastAsia="Calibri" w:hAnsi="GHEA Grapalat" w:cs="Calibri"/>
          <w:b/>
          <w:i/>
          <w:sz w:val="20"/>
          <w:szCs w:val="20"/>
          <w:lang w:val="hy-AM"/>
        </w:rPr>
      </w:pPr>
      <w:r w:rsidRPr="00B76104">
        <w:rPr>
          <w:rFonts w:ascii="GHEA Grapalat" w:eastAsia="Calibri" w:hAnsi="GHEA Grapalat"/>
          <w:b/>
          <w:sz w:val="20"/>
          <w:szCs w:val="20"/>
          <w:lang w:val="hy-AM"/>
        </w:rPr>
        <w:t>2</w:t>
      </w:r>
      <w:r w:rsidRPr="00B76104">
        <w:rPr>
          <w:rFonts w:ascii="MS Mincho" w:eastAsia="MS Mincho" w:hAnsi="MS Mincho" w:cs="MS Mincho"/>
          <w:b/>
          <w:sz w:val="20"/>
          <w:szCs w:val="20"/>
          <w:lang w:val="hy-AM"/>
        </w:rPr>
        <w:t xml:space="preserve">․ </w:t>
      </w:r>
      <w:r w:rsidRPr="00B76104">
        <w:rPr>
          <w:rFonts w:ascii="GHEA Grapalat" w:eastAsia="Calibri" w:hAnsi="GHEA Grapalat"/>
          <w:b/>
          <w:sz w:val="20"/>
          <w:szCs w:val="20"/>
          <w:lang w:val="hy-AM"/>
        </w:rPr>
        <w:t>Ծառայության  մատուցման համար պահանջվող որակավորման չափանիշներ</w:t>
      </w:r>
    </w:p>
    <w:p w14:paraId="56992A6F" w14:textId="77777777" w:rsidR="00B2204C" w:rsidRPr="00B2204C" w:rsidRDefault="00B2204C" w:rsidP="00B2204C">
      <w:pPr>
        <w:tabs>
          <w:tab w:val="left" w:pos="720"/>
        </w:tabs>
        <w:spacing w:line="360" w:lineRule="auto"/>
        <w:jc w:val="center"/>
        <w:rPr>
          <w:rFonts w:ascii="GHEA Grapalat" w:eastAsia="Calibri" w:hAnsi="GHEA Grapalat" w:cs="Calibri"/>
          <w:b/>
          <w:i/>
          <w:sz w:val="20"/>
          <w:szCs w:val="20"/>
          <w:lang w:val="hy-AM"/>
        </w:rPr>
      </w:pPr>
      <w:r w:rsidRPr="00B2204C">
        <w:rPr>
          <w:rFonts w:ascii="GHEA Grapalat" w:eastAsia="Calibri" w:hAnsi="GHEA Grapalat"/>
          <w:b/>
          <w:sz w:val="20"/>
          <w:szCs w:val="20"/>
          <w:lang w:val="hy-AM"/>
        </w:rPr>
        <w:t>2</w:t>
      </w:r>
      <w:r w:rsidRPr="00B2204C">
        <w:rPr>
          <w:rFonts w:ascii="MS Mincho" w:eastAsia="MS Mincho" w:hAnsi="MS Mincho" w:cs="MS Mincho"/>
          <w:b/>
          <w:sz w:val="20"/>
          <w:szCs w:val="20"/>
          <w:lang w:val="hy-AM"/>
        </w:rPr>
        <w:t xml:space="preserve">․ </w:t>
      </w:r>
      <w:r w:rsidRPr="00B2204C">
        <w:rPr>
          <w:rFonts w:ascii="GHEA Grapalat" w:eastAsia="Calibri" w:hAnsi="GHEA Grapalat"/>
          <w:b/>
          <w:sz w:val="20"/>
          <w:szCs w:val="20"/>
          <w:lang w:val="hy-AM"/>
        </w:rPr>
        <w:t>Ծառայության  մատուցման համար պահանջվող որակավորման չափանիշներ</w:t>
      </w:r>
    </w:p>
    <w:p w14:paraId="4CFDBA1E" w14:textId="77777777" w:rsidR="00B2204C" w:rsidRPr="00B2204C" w:rsidRDefault="00B2204C" w:rsidP="00B2204C">
      <w:pPr>
        <w:numPr>
          <w:ilvl w:val="0"/>
          <w:numId w:val="1"/>
        </w:numPr>
        <w:spacing w:after="160" w:line="259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B2204C">
        <w:rPr>
          <w:rFonts w:ascii="GHEA Grapalat" w:hAnsi="GHEA Grapalat"/>
          <w:noProof/>
          <w:sz w:val="20"/>
          <w:szCs w:val="20"/>
          <w:lang w:val="hy-AM"/>
        </w:rPr>
        <w:t>Մասնակիցը պետք է ունենա կնքվելիք պայմանագրով նախատեսված պարտավորությունների կատարման համար պահանջվող`</w:t>
      </w:r>
    </w:p>
    <w:p w14:paraId="3CD9E9EA" w14:textId="77777777" w:rsidR="00B2204C" w:rsidRPr="00B2204C" w:rsidRDefault="00B2204C" w:rsidP="00B2204C">
      <w:pPr>
        <w:spacing w:after="160" w:line="360" w:lineRule="auto"/>
        <w:ind w:left="710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  <w:r w:rsidRPr="00B2204C">
        <w:rPr>
          <w:rFonts w:ascii="GHEA Grapalat" w:eastAsia="Calibri" w:hAnsi="GHEA Grapalat"/>
          <w:noProof/>
          <w:sz w:val="20"/>
          <w:szCs w:val="20"/>
          <w:lang w:val="hy-AM"/>
        </w:rPr>
        <w:t xml:space="preserve">        1) «Մասնագիտական փորձառություն»</w:t>
      </w:r>
    </w:p>
    <w:p w14:paraId="0EEF87C2" w14:textId="77777777" w:rsidR="00B2204C" w:rsidRPr="00B2204C" w:rsidRDefault="00B2204C" w:rsidP="00B2204C">
      <w:pPr>
        <w:spacing w:after="160" w:line="360" w:lineRule="auto"/>
        <w:ind w:left="710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  <w:r w:rsidRPr="00B2204C">
        <w:rPr>
          <w:rFonts w:ascii="GHEA Grapalat" w:eastAsia="Calibri" w:hAnsi="GHEA Grapalat"/>
          <w:noProof/>
          <w:sz w:val="20"/>
          <w:szCs w:val="20"/>
          <w:lang w:val="hy-AM"/>
        </w:rPr>
        <w:t xml:space="preserve">        2) «Աշխատանքային ռեսուրսներ»</w:t>
      </w:r>
    </w:p>
    <w:p w14:paraId="1637D779" w14:textId="77777777" w:rsidR="00B2204C" w:rsidRPr="00B2204C" w:rsidRDefault="00B2204C" w:rsidP="00B2204C">
      <w:pPr>
        <w:tabs>
          <w:tab w:val="left" w:pos="4125"/>
        </w:tabs>
        <w:spacing w:after="160" w:line="360" w:lineRule="auto"/>
        <w:ind w:left="710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  <w:r w:rsidRPr="00B2204C">
        <w:rPr>
          <w:rFonts w:ascii="GHEA Grapalat" w:eastAsia="Calibri" w:hAnsi="GHEA Grapalat"/>
          <w:noProof/>
          <w:sz w:val="20"/>
          <w:szCs w:val="20"/>
          <w:lang w:val="hy-AM"/>
        </w:rPr>
        <w:t>Մասնակցին ներկայացվող`</w:t>
      </w:r>
      <w:r w:rsidRPr="00B2204C">
        <w:rPr>
          <w:rFonts w:ascii="GHEA Grapalat" w:eastAsia="Calibri" w:hAnsi="GHEA Grapalat"/>
          <w:noProof/>
          <w:sz w:val="20"/>
          <w:szCs w:val="20"/>
          <w:lang w:val="hy-AM"/>
        </w:rPr>
        <w:tab/>
      </w:r>
    </w:p>
    <w:p w14:paraId="7752070F" w14:textId="77777777" w:rsidR="00B2204C" w:rsidRPr="00B2204C" w:rsidRDefault="00B2204C" w:rsidP="00B2204C">
      <w:pPr>
        <w:numPr>
          <w:ilvl w:val="0"/>
          <w:numId w:val="25"/>
        </w:numPr>
        <w:spacing w:after="160" w:line="360" w:lineRule="auto"/>
        <w:jc w:val="both"/>
        <w:rPr>
          <w:rFonts w:ascii="GHEA Grapalat" w:eastAsia="Calibri" w:hAnsi="GHEA Grapalat"/>
          <w:noProof/>
          <w:sz w:val="20"/>
          <w:szCs w:val="20"/>
        </w:rPr>
      </w:pPr>
      <w:r w:rsidRPr="00B2204C">
        <w:rPr>
          <w:rFonts w:ascii="GHEA Grapalat" w:eastAsia="Calibri" w:hAnsi="GHEA Grapalat"/>
          <w:noProof/>
          <w:sz w:val="20"/>
          <w:szCs w:val="20"/>
          <w:lang w:val="hy-AM"/>
        </w:rPr>
        <w:t xml:space="preserve">«Մասնագիտական փորձառություն» </w:t>
      </w:r>
    </w:p>
    <w:p w14:paraId="20E5BCF1" w14:textId="77777777" w:rsidR="00B2204C" w:rsidRDefault="00B2204C" w:rsidP="00B2204C">
      <w:pPr>
        <w:spacing w:after="160" w:line="360" w:lineRule="auto"/>
        <w:ind w:left="567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  <w:r w:rsidRPr="00B2204C">
        <w:rPr>
          <w:rFonts w:ascii="GHEA Grapalat" w:eastAsia="Calibri" w:hAnsi="GHEA Grapalat"/>
          <w:noProof/>
          <w:sz w:val="20"/>
          <w:szCs w:val="20"/>
          <w:lang w:val="hy-AM"/>
        </w:rPr>
        <w:t>ա. «Մասնագիտական փորձառություն» որակավորման չափանիշը</w:t>
      </w:r>
      <w:r w:rsidRPr="00B2204C">
        <w:rPr>
          <w:rFonts w:ascii="GHEA Grapalat" w:eastAsia="Calibri" w:hAnsi="GHEA Grapalat"/>
          <w:noProof/>
          <w:sz w:val="20"/>
          <w:szCs w:val="20"/>
        </w:rPr>
        <w:t xml:space="preserve"> ըստ ոլորտների</w:t>
      </w:r>
      <w:r w:rsidRPr="00B2204C">
        <w:rPr>
          <w:rFonts w:ascii="GHEA Grapalat" w:eastAsia="Calibri" w:hAnsi="GHEA Grapalat"/>
          <w:noProof/>
          <w:sz w:val="20"/>
          <w:szCs w:val="20"/>
          <w:lang w:val="hy-AM"/>
        </w:rPr>
        <w:t xml:space="preserve">՝  </w:t>
      </w:r>
    </w:p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5137"/>
        <w:gridCol w:w="4977"/>
      </w:tblGrid>
      <w:tr w:rsidR="00B2204C" w:rsidRPr="00B2204C" w14:paraId="6630214F" w14:textId="77777777" w:rsidTr="00634E96">
        <w:tc>
          <w:tcPr>
            <w:tcW w:w="5137" w:type="dxa"/>
          </w:tcPr>
          <w:p w14:paraId="12569B8A" w14:textId="77777777" w:rsidR="00B2204C" w:rsidRPr="00B2204C" w:rsidRDefault="00B2204C" w:rsidP="00B2204C">
            <w:pPr>
              <w:spacing w:line="360" w:lineRule="auto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b/>
                <w:bCs/>
                <w:sz w:val="20"/>
                <w:szCs w:val="20"/>
                <w:lang w:val="hy-AM"/>
              </w:rPr>
              <w:t>Փորձառությ</w:t>
            </w:r>
            <w:r w:rsidRPr="00B2204C">
              <w:rPr>
                <w:rFonts w:ascii="GHEA Grapalat" w:eastAsia="Calibri" w:hAnsi="GHEA Grapalat" w:cs="Arial Armenian"/>
                <w:b/>
                <w:bCs/>
                <w:sz w:val="20"/>
                <w:szCs w:val="20"/>
              </w:rPr>
              <w:t>ա</w:t>
            </w:r>
            <w:r w:rsidRPr="00B2204C">
              <w:rPr>
                <w:rFonts w:ascii="GHEA Grapalat" w:eastAsia="Calibri" w:hAnsi="GHEA Grapalat" w:cs="Arial Armenian"/>
                <w:b/>
                <w:bCs/>
                <w:sz w:val="20"/>
                <w:szCs w:val="20"/>
                <w:lang w:val="hy-AM"/>
              </w:rPr>
              <w:t xml:space="preserve">նը ներկայացվող </w:t>
            </w:r>
            <w:proofErr w:type="spellStart"/>
            <w:r w:rsidRPr="00B2204C">
              <w:rPr>
                <w:rFonts w:ascii="GHEA Grapalat" w:eastAsia="Calibri" w:hAnsi="GHEA Grapalat" w:cs="Arial Armenian"/>
                <w:b/>
                <w:bCs/>
                <w:sz w:val="20"/>
                <w:szCs w:val="20"/>
              </w:rPr>
              <w:t>պայմանները</w:t>
            </w:r>
            <w:proofErr w:type="spellEnd"/>
          </w:p>
        </w:tc>
        <w:tc>
          <w:tcPr>
            <w:tcW w:w="4977" w:type="dxa"/>
          </w:tcPr>
          <w:p w14:paraId="1F99B136" w14:textId="77777777" w:rsidR="00B2204C" w:rsidRPr="00B2204C" w:rsidRDefault="00B2204C" w:rsidP="00B2204C">
            <w:pPr>
              <w:spacing w:line="360" w:lineRule="auto"/>
              <w:rPr>
                <w:rFonts w:ascii="GHEA Grapalat" w:eastAsia="Calibri" w:hAnsi="GHEA Grapalat"/>
                <w:noProof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b/>
                <w:bCs/>
                <w:sz w:val="20"/>
                <w:szCs w:val="20"/>
                <w:lang w:val="hy-AM"/>
              </w:rPr>
              <w:t>Փորձառությունն</w:t>
            </w:r>
            <w:r w:rsidRPr="00B2204C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B2204C">
              <w:rPr>
                <w:rFonts w:ascii="GHEA Grapalat" w:eastAsia="Calibri" w:hAnsi="GHEA Grapalat" w:cs="Arial Armenian"/>
                <w:b/>
                <w:bCs/>
                <w:sz w:val="20"/>
                <w:szCs w:val="20"/>
                <w:lang w:val="hy-AM"/>
              </w:rPr>
              <w:t>ապացուցող փաստաթղթեր</w:t>
            </w:r>
          </w:p>
        </w:tc>
      </w:tr>
      <w:tr w:rsidR="00B2204C" w:rsidRPr="00EF05A1" w14:paraId="7962FD02" w14:textId="77777777" w:rsidTr="00634E96">
        <w:tc>
          <w:tcPr>
            <w:tcW w:w="5137" w:type="dxa"/>
          </w:tcPr>
          <w:p w14:paraId="5F7AB27B" w14:textId="77777777" w:rsidR="00B2204C" w:rsidRPr="00B2204C" w:rsidRDefault="00B2204C" w:rsidP="00B2204C">
            <w:pPr>
              <w:spacing w:line="360" w:lineRule="auto"/>
              <w:rPr>
                <w:rFonts w:ascii="GHEA Grapalat" w:eastAsia="Calibri" w:hAnsi="GHEA Grapalat"/>
                <w:noProof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noProof/>
                <w:sz w:val="20"/>
                <w:szCs w:val="20"/>
                <w:lang w:val="hy-AM"/>
              </w:rPr>
              <w:t>Որպես Կանաչ կլիմայի հիմնադրամի կողմից հավատարմագրված կառույց ծրագրերի պլանավորման և/կամ ծրագրավորման և/կամ իրականացման համատեքստում փաստաթղթերի մշակման փորձ։</w:t>
            </w:r>
          </w:p>
        </w:tc>
        <w:tc>
          <w:tcPr>
            <w:tcW w:w="4977" w:type="dxa"/>
          </w:tcPr>
          <w:p w14:paraId="011E1046" w14:textId="77777777" w:rsidR="00B2204C" w:rsidRPr="00B2204C" w:rsidRDefault="00B2204C" w:rsidP="00B2204C">
            <w:pPr>
              <w:spacing w:line="360" w:lineRule="auto"/>
              <w:rPr>
                <w:rFonts w:ascii="GHEA Grapalat" w:eastAsia="Calibri" w:hAnsi="GHEA Grapalat"/>
                <w:noProof/>
                <w:sz w:val="20"/>
                <w:szCs w:val="20"/>
                <w:lang w:val="hy-AM"/>
              </w:rPr>
            </w:pPr>
            <w:proofErr w:type="spellStart"/>
            <w:r w:rsidRPr="00B2204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>Հայտը</w:t>
            </w:r>
            <w:proofErr w:type="spellEnd"/>
            <w:r w:rsidRPr="00B2204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2204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>ներկայացնելու</w:t>
            </w:r>
            <w:proofErr w:type="spellEnd"/>
            <w:r w:rsidRPr="00B2204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2204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>տարվա</w:t>
            </w:r>
            <w:proofErr w:type="spellEnd"/>
            <w:r w:rsidRPr="00B2204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 xml:space="preserve"> </w:t>
            </w:r>
            <w:r w:rsidRPr="00B2204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hy-AM"/>
              </w:rPr>
              <w:t>կամ</w:t>
            </w:r>
            <w:r w:rsidRPr="00B2204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2204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>դրան</w:t>
            </w:r>
            <w:proofErr w:type="spellEnd"/>
            <w:r w:rsidRPr="00B2204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2204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>նախորդող</w:t>
            </w:r>
            <w:proofErr w:type="spellEnd"/>
            <w:r w:rsidRPr="00B2204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2204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>տարվա</w:t>
            </w:r>
            <w:proofErr w:type="spellEnd"/>
            <w:r w:rsidRPr="00B2204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2204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>ընթացքում</w:t>
            </w:r>
            <w:proofErr w:type="spellEnd"/>
            <w:r w:rsidRPr="00B2204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2204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>հաստատված</w:t>
            </w:r>
            <w:proofErr w:type="spellEnd"/>
            <w:r w:rsidRPr="00B2204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2204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>հավատարմագրման</w:t>
            </w:r>
            <w:proofErr w:type="spellEnd"/>
            <w:r w:rsidRPr="00B2204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2204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>համաձայնագիր</w:t>
            </w:r>
            <w:proofErr w:type="spellEnd"/>
            <w:r w:rsidRPr="00B2204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>։</w:t>
            </w:r>
          </w:p>
        </w:tc>
      </w:tr>
      <w:tr w:rsidR="00B2204C" w:rsidRPr="00EF05A1" w14:paraId="0343E1AD" w14:textId="77777777" w:rsidTr="00634E96">
        <w:tc>
          <w:tcPr>
            <w:tcW w:w="5137" w:type="dxa"/>
          </w:tcPr>
          <w:p w14:paraId="65911CAD" w14:textId="77777777" w:rsidR="00B2204C" w:rsidRPr="00B2204C" w:rsidRDefault="00B2204C" w:rsidP="00B2204C">
            <w:pPr>
              <w:spacing w:line="360" w:lineRule="auto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 xml:space="preserve">Ինստիտուցիոնալ կարողություների գնահատման և դրանց զարգացման ծրագրի մշակման փորձ։ </w:t>
            </w:r>
          </w:p>
        </w:tc>
        <w:tc>
          <w:tcPr>
            <w:tcW w:w="4977" w:type="dxa"/>
          </w:tcPr>
          <w:p w14:paraId="0B061442" w14:textId="77777777" w:rsidR="00B2204C" w:rsidRPr="00B2204C" w:rsidRDefault="00B2204C" w:rsidP="00B2204C">
            <w:pPr>
              <w:spacing w:line="360" w:lineRule="auto"/>
              <w:rPr>
                <w:rFonts w:ascii="GHEA Grapalat" w:eastAsia="Calibri" w:hAnsi="GHEA Grapalat"/>
                <w:noProof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noProof/>
                <w:sz w:val="20"/>
                <w:szCs w:val="20"/>
                <w:lang w:val="hy-AM"/>
              </w:rPr>
              <w:t xml:space="preserve">Մասնակիցը պետք է հայտը ներկայացնելու տարվա կամ դրան նախորդող 5 տարիների ընթացքում պատշաճ ձևով իրականացրած լինի ինստիտուցիոնալ </w:t>
            </w: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կարողություների գնահատում և դրանց զարգացման ծրագրի մշակման առնվազն 10 հազար ԱՄՆ դոլարին համարժեք արժողությամբ ծառայությունների մատուցման առնվազն մեկ պայմանագիր։</w:t>
            </w:r>
          </w:p>
        </w:tc>
      </w:tr>
    </w:tbl>
    <w:p w14:paraId="5B6A2692" w14:textId="77777777" w:rsidR="00B2204C" w:rsidRPr="00B2204C" w:rsidRDefault="00B2204C" w:rsidP="00B2204C">
      <w:pPr>
        <w:spacing w:after="160" w:line="360" w:lineRule="auto"/>
        <w:ind w:left="567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</w:p>
    <w:p w14:paraId="6D55F12A" w14:textId="77777777" w:rsidR="00B2204C" w:rsidRPr="00B2204C" w:rsidRDefault="00B2204C" w:rsidP="00B2204C">
      <w:pPr>
        <w:spacing w:after="160" w:line="259" w:lineRule="auto"/>
        <w:ind w:firstLine="567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  <w:r w:rsidRPr="00B2204C">
        <w:rPr>
          <w:rFonts w:ascii="GHEA Grapalat" w:eastAsia="Calibri" w:hAnsi="GHEA Grapalat"/>
          <w:noProof/>
          <w:sz w:val="20"/>
          <w:szCs w:val="20"/>
          <w:lang w:val="hy-AM"/>
        </w:rPr>
        <w:t>բ. սույն ենթակետի ա) պարբերությամբ նախատեսված պահանջին իր համապատասխանությունը հիմնավորելու համար մասնակիցը հայտով ներկայացնում է վերոնշյալ բոլոր ոլորտներով  նախկինում կատարած պայմանագրի (պայմանագրերի/համաձայնագրերի՝ ներառյալ տեխնիկական առաջադրանքը) պատճենները, իսկ այդ պայմանագրի (պայմանագրերի, համաձայնագրերի)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հավաստումը:</w:t>
      </w:r>
    </w:p>
    <w:p w14:paraId="1511D76A" w14:textId="77777777" w:rsidR="00B2204C" w:rsidRPr="00B2204C" w:rsidRDefault="00B2204C" w:rsidP="00B2204C">
      <w:pPr>
        <w:spacing w:after="160" w:line="360" w:lineRule="auto"/>
        <w:ind w:firstLine="567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  <w:r w:rsidRPr="00B2204C">
        <w:rPr>
          <w:rFonts w:ascii="GHEA Grapalat" w:eastAsia="Calibri" w:hAnsi="GHEA Grapalat"/>
          <w:noProof/>
          <w:sz w:val="20"/>
          <w:szCs w:val="20"/>
          <w:lang w:val="hy-AM"/>
        </w:rPr>
        <w:t>2) «Աշխատանքային ռեսուրսներ»</w:t>
      </w:r>
    </w:p>
    <w:p w14:paraId="6881BA6C" w14:textId="77777777" w:rsidR="00B2204C" w:rsidRPr="00B2204C" w:rsidRDefault="00B2204C" w:rsidP="00B2204C">
      <w:pPr>
        <w:spacing w:after="160" w:line="360" w:lineRule="auto"/>
        <w:ind w:firstLine="567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  <w:r w:rsidRPr="00B2204C">
        <w:rPr>
          <w:rFonts w:ascii="GHEA Grapalat" w:eastAsia="Calibri" w:hAnsi="GHEA Grapalat"/>
          <w:noProof/>
          <w:sz w:val="20"/>
          <w:szCs w:val="20"/>
          <w:lang w:val="hy-AM"/>
        </w:rPr>
        <w:t>«Աշխատանքային ռեսուրսներ» որակավորման չափանիշը`</w:t>
      </w:r>
    </w:p>
    <w:p w14:paraId="53D9B4EC" w14:textId="77777777" w:rsidR="00B2204C" w:rsidRPr="00B2204C" w:rsidRDefault="00B2204C" w:rsidP="00B2204C">
      <w:pPr>
        <w:spacing w:after="160" w:line="360" w:lineRule="auto"/>
        <w:ind w:firstLine="567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  <w:r w:rsidRPr="00B2204C">
        <w:rPr>
          <w:rFonts w:ascii="GHEA Grapalat" w:eastAsia="Calibri" w:hAnsi="GHEA Grapalat"/>
          <w:noProof/>
          <w:sz w:val="20"/>
          <w:szCs w:val="20"/>
          <w:lang w:val="hy-AM"/>
        </w:rPr>
        <w:t>ա. պայմանագրի կատարման համար պահանջվում են հետևյալ որակավորումը ունեցող աշխատանքային ռեսուրսները</w:t>
      </w:r>
    </w:p>
    <w:p w14:paraId="280230BE" w14:textId="77777777" w:rsidR="00434958" w:rsidRPr="00B76104" w:rsidRDefault="00434958" w:rsidP="00434958">
      <w:pPr>
        <w:rPr>
          <w:rFonts w:ascii="GHEA Grapalat" w:hAnsi="GHEA Grapalat" w:cs="Calibri"/>
          <w:sz w:val="20"/>
          <w:szCs w:val="20"/>
          <w:lang w:val="hy-AM"/>
        </w:rPr>
      </w:pPr>
    </w:p>
    <w:tbl>
      <w:tblPr>
        <w:tblW w:w="107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14"/>
        <w:gridCol w:w="3062"/>
        <w:gridCol w:w="2432"/>
        <w:gridCol w:w="8"/>
        <w:gridCol w:w="2334"/>
      </w:tblGrid>
      <w:tr w:rsidR="00B2204C" w:rsidRPr="00B2204C" w14:paraId="5D9D5DA0" w14:textId="77777777" w:rsidTr="00634E96">
        <w:trPr>
          <w:gridAfter w:val="1"/>
          <w:wAfter w:w="2332" w:type="dxa"/>
        </w:trPr>
        <w:tc>
          <w:tcPr>
            <w:tcW w:w="8410" w:type="dxa"/>
            <w:gridSpan w:val="4"/>
          </w:tcPr>
          <w:p w14:paraId="2CC6B1BD" w14:textId="77777777" w:rsidR="00B2204C" w:rsidRPr="00B2204C" w:rsidRDefault="00B2204C" w:rsidP="00B2204C">
            <w:pPr>
              <w:spacing w:after="160" w:line="360" w:lineRule="auto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Մասնագետների</w:t>
            </w:r>
          </w:p>
        </w:tc>
      </w:tr>
      <w:tr w:rsidR="00B2204C" w:rsidRPr="00B2204C" w14:paraId="7C0CACB3" w14:textId="77777777" w:rsidTr="00634E96">
        <w:tc>
          <w:tcPr>
            <w:tcW w:w="2912" w:type="dxa"/>
          </w:tcPr>
          <w:p w14:paraId="791DA547" w14:textId="77777777" w:rsidR="00B2204C" w:rsidRPr="00B2204C" w:rsidRDefault="00B2204C" w:rsidP="00B2204C">
            <w:pPr>
              <w:spacing w:after="160" w:line="360" w:lineRule="auto"/>
              <w:jc w:val="center"/>
              <w:rPr>
                <w:rFonts w:ascii="GHEA Grapalat" w:eastAsia="Calibri" w:hAnsi="GHEA Grapalat"/>
                <w:bCs/>
                <w:sz w:val="20"/>
                <w:szCs w:val="20"/>
              </w:rPr>
            </w:pPr>
            <w:r w:rsidRPr="00B2204C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որակավորում</w:t>
            </w:r>
            <w:proofErr w:type="spellStart"/>
            <w:r w:rsidRPr="00B2204C">
              <w:rPr>
                <w:rFonts w:ascii="GHEA Grapalat" w:eastAsia="Calibri" w:hAnsi="GHEA Grapalat"/>
                <w:bCs/>
                <w:sz w:val="20"/>
                <w:szCs w:val="20"/>
              </w:rPr>
              <w:t>ներ</w:t>
            </w:r>
            <w:proofErr w:type="spellEnd"/>
            <w:r w:rsidRPr="00B2204C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ը</w:t>
            </w:r>
          </w:p>
        </w:tc>
        <w:tc>
          <w:tcPr>
            <w:tcW w:w="3060" w:type="dxa"/>
          </w:tcPr>
          <w:p w14:paraId="015A930D" w14:textId="77777777" w:rsidR="00B2204C" w:rsidRPr="00B2204C" w:rsidRDefault="00B2204C" w:rsidP="00B2204C">
            <w:pPr>
              <w:spacing w:after="160" w:line="360" w:lineRule="auto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որակավորման</w:t>
            </w:r>
            <w:r w:rsidRPr="00B2204C">
              <w:rPr>
                <w:rFonts w:ascii="GHEA Grapalat" w:eastAsia="Calibri" w:hAnsi="GHEA Grapalat"/>
                <w:bCs/>
                <w:sz w:val="20"/>
                <w:szCs w:val="20"/>
              </w:rPr>
              <w:t>ը</w:t>
            </w:r>
            <w:r w:rsidRPr="00B2204C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 xml:space="preserve"> ներկայացվող պահանջները </w:t>
            </w:r>
          </w:p>
        </w:tc>
        <w:tc>
          <w:tcPr>
            <w:tcW w:w="2430" w:type="dxa"/>
          </w:tcPr>
          <w:p w14:paraId="0AC80FC0" w14:textId="77777777" w:rsidR="00B2204C" w:rsidRPr="00B2204C" w:rsidRDefault="00B2204C" w:rsidP="00B2204C">
            <w:pPr>
              <w:spacing w:after="160" w:line="360" w:lineRule="auto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որակավորումն ապացուցող փաստաթղթեր</w:t>
            </w:r>
          </w:p>
        </w:tc>
        <w:tc>
          <w:tcPr>
            <w:tcW w:w="2340" w:type="dxa"/>
            <w:gridSpan w:val="2"/>
          </w:tcPr>
          <w:p w14:paraId="3810EACE" w14:textId="77777777" w:rsidR="00B2204C" w:rsidRPr="00B2204C" w:rsidRDefault="00B2204C" w:rsidP="00B2204C">
            <w:pPr>
              <w:spacing w:after="160" w:line="360" w:lineRule="auto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կշիռը</w:t>
            </w:r>
          </w:p>
        </w:tc>
      </w:tr>
      <w:tr w:rsidR="00B2204C" w:rsidRPr="00B2204C" w14:paraId="5C027A4E" w14:textId="77777777" w:rsidTr="00634E96">
        <w:trPr>
          <w:trHeight w:val="706"/>
        </w:trPr>
        <w:tc>
          <w:tcPr>
            <w:tcW w:w="2912" w:type="dxa"/>
            <w:vMerge w:val="restart"/>
          </w:tcPr>
          <w:p w14:paraId="0D4A38AE" w14:textId="77777777" w:rsidR="00B2204C" w:rsidRPr="00B2204C" w:rsidRDefault="00B2204C" w:rsidP="00B2204C">
            <w:pPr>
              <w:spacing w:after="160" w:line="360" w:lineRule="auto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 xml:space="preserve">Կլիմայական քաղաքականությունների մշակման միջազգային խորհրդատու </w:t>
            </w:r>
          </w:p>
        </w:tc>
        <w:tc>
          <w:tcPr>
            <w:tcW w:w="3060" w:type="dxa"/>
          </w:tcPr>
          <w:p w14:paraId="736D232E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1. Բակալավրի/մագիստրոսի կամ համարժեք որակավորում, ներառյալ, բայց չսահմանափակվելով տնտեսագիտության, ֆինանսների, միջազգային զարգացման/հարաբերությունների, բնապահպանական գիտությունների կամ հարակից ոլորտներով,</w:t>
            </w:r>
          </w:p>
        </w:tc>
        <w:tc>
          <w:tcPr>
            <w:tcW w:w="2430" w:type="dxa"/>
          </w:tcPr>
          <w:p w14:paraId="3CEB8FDA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Դիպլոմ,</w:t>
            </w:r>
          </w:p>
          <w:p w14:paraId="33FA66A7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Ինքնակենսագրական /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</w:rPr>
              <w:t>CV/։</w:t>
            </w:r>
          </w:p>
        </w:tc>
        <w:tc>
          <w:tcPr>
            <w:tcW w:w="2340" w:type="dxa"/>
            <w:gridSpan w:val="2"/>
          </w:tcPr>
          <w:p w14:paraId="2840E0F2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Պարտադիր պայման</w:t>
            </w:r>
          </w:p>
        </w:tc>
      </w:tr>
      <w:tr w:rsidR="00B2204C" w:rsidRPr="00EF05A1" w14:paraId="57D216FC" w14:textId="77777777" w:rsidTr="00634E96">
        <w:trPr>
          <w:trHeight w:val="2111"/>
        </w:trPr>
        <w:tc>
          <w:tcPr>
            <w:tcW w:w="2912" w:type="dxa"/>
            <w:vMerge/>
          </w:tcPr>
          <w:p w14:paraId="661AECBB" w14:textId="77777777" w:rsidR="00B2204C" w:rsidRPr="00B2204C" w:rsidRDefault="00B2204C" w:rsidP="00B2204C">
            <w:pPr>
              <w:spacing w:after="160" w:line="360" w:lineRule="auto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31F8BF71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2. Վերջին 5 տարվա ընթացքում առնվազն 4 տարվա ընդհանրական աշխատանքային փորձ ԿԿՀ-ի հետ համագործակցության համատեքստում կլիմայական կարգավորող շրջանակների մշակման վերաբերյալ (տարածաշրջանային փորձը կդիտարկվի որպես առավելություն),</w:t>
            </w:r>
          </w:p>
        </w:tc>
        <w:tc>
          <w:tcPr>
            <w:tcW w:w="2430" w:type="dxa"/>
          </w:tcPr>
          <w:p w14:paraId="2ED50F0B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Պայմանագիր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</w:rPr>
              <w:t xml:space="preserve"> (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պայմանագրեր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</w:rPr>
              <w:t>)։</w:t>
            </w:r>
          </w:p>
        </w:tc>
        <w:tc>
          <w:tcPr>
            <w:tcW w:w="2340" w:type="dxa"/>
            <w:gridSpan w:val="2"/>
          </w:tcPr>
          <w:p w14:paraId="3EAEED4A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10 միավոր (4 տարվա նվազագույն պահանջից ավել յուրաքանչյուր հավելյալ տարվա փորձը կգնահատվի +1 միավոր, տարածաշրջանային փորձը՝ +2 միավոր)</w:t>
            </w:r>
          </w:p>
        </w:tc>
      </w:tr>
      <w:tr w:rsidR="00B2204C" w:rsidRPr="00EF05A1" w14:paraId="67F8908A" w14:textId="77777777" w:rsidTr="00634E96">
        <w:trPr>
          <w:trHeight w:val="1725"/>
        </w:trPr>
        <w:tc>
          <w:tcPr>
            <w:tcW w:w="2912" w:type="dxa"/>
            <w:vMerge/>
          </w:tcPr>
          <w:p w14:paraId="31C898FD" w14:textId="77777777" w:rsidR="00B2204C" w:rsidRPr="00B2204C" w:rsidRDefault="00B2204C" w:rsidP="00B2204C">
            <w:pPr>
              <w:spacing w:after="160" w:line="360" w:lineRule="auto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77A1FAC6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3. Անգլերենի գրավոր և բանավոր գերազանց իմացություն։ Հայերենի իմացությունը կդիտվի որպես առավելություն,</w:t>
            </w:r>
          </w:p>
        </w:tc>
        <w:tc>
          <w:tcPr>
            <w:tcW w:w="2430" w:type="dxa"/>
          </w:tcPr>
          <w:p w14:paraId="1C1E681B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Ինքնակենսագրական,</w:t>
            </w:r>
          </w:p>
          <w:p w14:paraId="558C961F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Ենթակա ստուգման առցանց հարցազրույցի միջոցով։</w:t>
            </w:r>
          </w:p>
        </w:tc>
        <w:tc>
          <w:tcPr>
            <w:tcW w:w="2340" w:type="dxa"/>
            <w:gridSpan w:val="2"/>
          </w:tcPr>
          <w:p w14:paraId="0D67F397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5 միավոր (հայերենի իմացությունը կգնահատվի +2 միավոր)</w:t>
            </w:r>
          </w:p>
        </w:tc>
      </w:tr>
      <w:tr w:rsidR="00B2204C" w:rsidRPr="00B2204C" w14:paraId="04CC2D4F" w14:textId="77777777" w:rsidTr="00634E96">
        <w:trPr>
          <w:trHeight w:val="800"/>
        </w:trPr>
        <w:tc>
          <w:tcPr>
            <w:tcW w:w="2912" w:type="dxa"/>
            <w:vMerge w:val="restart"/>
          </w:tcPr>
          <w:p w14:paraId="45CDF02C" w14:textId="77777777" w:rsidR="00B2204C" w:rsidRPr="00B2204C" w:rsidRDefault="00B2204C" w:rsidP="00B2204C">
            <w:pPr>
              <w:spacing w:after="160" w:line="360" w:lineRule="auto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 xml:space="preserve">Կարիքների գնահատման ազգային/միջազգային խորհրդատու </w:t>
            </w:r>
          </w:p>
        </w:tc>
        <w:tc>
          <w:tcPr>
            <w:tcW w:w="3060" w:type="dxa"/>
          </w:tcPr>
          <w:p w14:paraId="0883B35C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1. Բակալավրի/մագիստրոսի կամ համարժեք որակավորում, ներառյալ, բայց չսահմանափակվելով միջազգային զարգացման/հարաբերությունների, հանրային կառավարման, իրավագիտության, բնապահպանական գիտությունների կամ հարակից ոլորտներով,</w:t>
            </w:r>
          </w:p>
        </w:tc>
        <w:tc>
          <w:tcPr>
            <w:tcW w:w="2430" w:type="dxa"/>
          </w:tcPr>
          <w:p w14:paraId="3F848F10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Դիպլոմ,</w:t>
            </w:r>
          </w:p>
          <w:p w14:paraId="5B712CF5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Ինքնակենսագրական /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</w:rPr>
              <w:t>CV/։</w:t>
            </w:r>
          </w:p>
        </w:tc>
        <w:tc>
          <w:tcPr>
            <w:tcW w:w="2340" w:type="dxa"/>
            <w:gridSpan w:val="2"/>
          </w:tcPr>
          <w:p w14:paraId="1FD68C2C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Պարտադիր պայման</w:t>
            </w:r>
          </w:p>
        </w:tc>
      </w:tr>
      <w:tr w:rsidR="00B2204C" w:rsidRPr="00EF05A1" w14:paraId="12B38807" w14:textId="77777777" w:rsidTr="00634E96">
        <w:trPr>
          <w:trHeight w:val="350"/>
        </w:trPr>
        <w:tc>
          <w:tcPr>
            <w:tcW w:w="2912" w:type="dxa"/>
            <w:vMerge/>
          </w:tcPr>
          <w:p w14:paraId="27F2E174" w14:textId="77777777" w:rsidR="00B2204C" w:rsidRPr="00B2204C" w:rsidRDefault="00B2204C" w:rsidP="00B2204C">
            <w:pPr>
              <w:spacing w:after="160" w:line="360" w:lineRule="auto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2BBFE9FF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2. Վերջին 5 տարվա ընթացքում առնվազն 4 տարվա ընդհանրական ոլորտային աշխատանքային փորձ։</w:t>
            </w:r>
          </w:p>
        </w:tc>
        <w:tc>
          <w:tcPr>
            <w:tcW w:w="2430" w:type="dxa"/>
          </w:tcPr>
          <w:p w14:paraId="7C80A0B8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Պայմանագիր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</w:rPr>
              <w:t xml:space="preserve"> (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պայմանագրեր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</w:rPr>
              <w:t>)։</w:t>
            </w:r>
          </w:p>
        </w:tc>
        <w:tc>
          <w:tcPr>
            <w:tcW w:w="2340" w:type="dxa"/>
            <w:gridSpan w:val="2"/>
          </w:tcPr>
          <w:p w14:paraId="6DA29ED0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5 միավոր (4 տարվա նվազագույն պահանջից ավել յուրաքանչյուր հավելյալ տարվա փորձը կգնահատվի +1 միավոր)</w:t>
            </w:r>
          </w:p>
        </w:tc>
      </w:tr>
      <w:tr w:rsidR="00B2204C" w:rsidRPr="00EF05A1" w14:paraId="187C3337" w14:textId="77777777" w:rsidTr="00634E96">
        <w:trPr>
          <w:trHeight w:val="1155"/>
        </w:trPr>
        <w:tc>
          <w:tcPr>
            <w:tcW w:w="2912" w:type="dxa"/>
            <w:vMerge/>
          </w:tcPr>
          <w:p w14:paraId="0C762EC4" w14:textId="77777777" w:rsidR="00B2204C" w:rsidRPr="00B2204C" w:rsidRDefault="00B2204C" w:rsidP="00B2204C">
            <w:pPr>
              <w:spacing w:after="160" w:line="360" w:lineRule="auto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2CECCDDA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3. Անգլերենի գրավոր և բանավոր գերազանց իմացություն։ Հայերենի իմացությունը կդիտվի որպես առավելություն,</w:t>
            </w:r>
          </w:p>
        </w:tc>
        <w:tc>
          <w:tcPr>
            <w:tcW w:w="2430" w:type="dxa"/>
          </w:tcPr>
          <w:p w14:paraId="13A1E3F6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Ինքնակենսագրական,</w:t>
            </w:r>
          </w:p>
          <w:p w14:paraId="44B31DF2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Ենթակա ստուգման առցանց հարցազրույցի միջոցով։</w:t>
            </w:r>
          </w:p>
        </w:tc>
        <w:tc>
          <w:tcPr>
            <w:tcW w:w="2340" w:type="dxa"/>
            <w:gridSpan w:val="2"/>
          </w:tcPr>
          <w:p w14:paraId="2690B4FE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5 միավոր (հայերենի իմացությունը կգնահատվի +2 միավոր)</w:t>
            </w:r>
          </w:p>
        </w:tc>
      </w:tr>
      <w:tr w:rsidR="00B2204C" w:rsidRPr="00B2204C" w14:paraId="2CFE6209" w14:textId="77777777" w:rsidTr="00634E96">
        <w:trPr>
          <w:trHeight w:val="1223"/>
        </w:trPr>
        <w:tc>
          <w:tcPr>
            <w:tcW w:w="2912" w:type="dxa"/>
            <w:vMerge w:val="restart"/>
          </w:tcPr>
          <w:p w14:paraId="6FC58EA2" w14:textId="77777777" w:rsidR="00B2204C" w:rsidRPr="00B2204C" w:rsidRDefault="00B2204C" w:rsidP="00B2204C">
            <w:pPr>
              <w:spacing w:after="160" w:line="360" w:lineRule="auto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 xml:space="preserve">Ինստիտուցիոնալ կարողությունների զարգացման ազգային/միջազգային խորհրդատու </w:t>
            </w:r>
          </w:p>
        </w:tc>
        <w:tc>
          <w:tcPr>
            <w:tcW w:w="3060" w:type="dxa"/>
          </w:tcPr>
          <w:p w14:paraId="08FDCBE6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1. Բակալավրի/մագիստրոսի կամ համարժեք որակավորում, ներառյալ, բայց չսահմանափակվելով տնտեսագիտության, ֆինանսների, միջազգային զարգացման/հարաբերությունների, բնապահպանական գիտությունների կամ հարակից ոլորտներով,</w:t>
            </w:r>
          </w:p>
        </w:tc>
        <w:tc>
          <w:tcPr>
            <w:tcW w:w="2430" w:type="dxa"/>
          </w:tcPr>
          <w:p w14:paraId="0B83F187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Դիպլոմ,</w:t>
            </w:r>
          </w:p>
          <w:p w14:paraId="5FD579A5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Ինքնակենսագրական /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</w:rPr>
              <w:t>CV/։</w:t>
            </w:r>
          </w:p>
        </w:tc>
        <w:tc>
          <w:tcPr>
            <w:tcW w:w="2340" w:type="dxa"/>
            <w:gridSpan w:val="2"/>
          </w:tcPr>
          <w:p w14:paraId="1BA89239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Պարտադիր պայման</w:t>
            </w:r>
          </w:p>
        </w:tc>
      </w:tr>
      <w:tr w:rsidR="00B2204C" w:rsidRPr="00EF05A1" w14:paraId="5289773D" w14:textId="77777777" w:rsidTr="00634E96">
        <w:trPr>
          <w:trHeight w:val="440"/>
        </w:trPr>
        <w:tc>
          <w:tcPr>
            <w:tcW w:w="2912" w:type="dxa"/>
            <w:vMerge/>
          </w:tcPr>
          <w:p w14:paraId="3603B821" w14:textId="77777777" w:rsidR="00B2204C" w:rsidRPr="00B2204C" w:rsidRDefault="00B2204C" w:rsidP="00B2204C">
            <w:pPr>
              <w:spacing w:after="160" w:line="360" w:lineRule="auto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47BBA10E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2. Վերջին 5 տարվա ընթացքում առնվազն 4 տարվա ընդհանրական ոլորտային աշխատանքային փորձ,</w:t>
            </w:r>
          </w:p>
        </w:tc>
        <w:tc>
          <w:tcPr>
            <w:tcW w:w="2430" w:type="dxa"/>
          </w:tcPr>
          <w:p w14:paraId="041E727A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Պայմանագիր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</w:rPr>
              <w:t xml:space="preserve"> (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պայմանագրեր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</w:rPr>
              <w:t>)։</w:t>
            </w:r>
          </w:p>
        </w:tc>
        <w:tc>
          <w:tcPr>
            <w:tcW w:w="2340" w:type="dxa"/>
            <w:gridSpan w:val="2"/>
          </w:tcPr>
          <w:p w14:paraId="1F1A6460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5 միավոր (4 տարվա նվազագույն պահանջից ավել յուրաքանչյուր հավելյալ տարվա փորձը կգնահատվի +1 միավոր)</w:t>
            </w:r>
          </w:p>
        </w:tc>
      </w:tr>
      <w:tr w:rsidR="00B2204C" w:rsidRPr="00EF05A1" w14:paraId="0FA6F5CF" w14:textId="77777777" w:rsidTr="00634E96">
        <w:trPr>
          <w:trHeight w:val="1562"/>
        </w:trPr>
        <w:tc>
          <w:tcPr>
            <w:tcW w:w="2912" w:type="dxa"/>
            <w:vMerge/>
          </w:tcPr>
          <w:p w14:paraId="7EB03A1F" w14:textId="77777777" w:rsidR="00B2204C" w:rsidRPr="00B2204C" w:rsidRDefault="00B2204C" w:rsidP="00B2204C">
            <w:pPr>
              <w:spacing w:after="160" w:line="360" w:lineRule="auto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49B2A4BB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3. Անգլերենի գրավոր և բանավոր գերազանց իմացություն։ Հայերենի իմացությունը կդիտվի որպես առավելություն,</w:t>
            </w:r>
          </w:p>
        </w:tc>
        <w:tc>
          <w:tcPr>
            <w:tcW w:w="2430" w:type="dxa"/>
          </w:tcPr>
          <w:p w14:paraId="6566824F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Ինքնակենսագրական,</w:t>
            </w:r>
          </w:p>
          <w:p w14:paraId="28A1EB84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Ենթակա ստուգման առցանց հարցազրույցի միջոցով։</w:t>
            </w:r>
          </w:p>
        </w:tc>
        <w:tc>
          <w:tcPr>
            <w:tcW w:w="2340" w:type="dxa"/>
            <w:gridSpan w:val="2"/>
          </w:tcPr>
          <w:p w14:paraId="66D4E01F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5 միավոր (հայերենի իմացությունը կգնահատվի +2 միավոր)</w:t>
            </w:r>
          </w:p>
        </w:tc>
      </w:tr>
      <w:tr w:rsidR="00B2204C" w:rsidRPr="00B2204C" w14:paraId="16756097" w14:textId="77777777" w:rsidTr="00634E96">
        <w:trPr>
          <w:trHeight w:val="1983"/>
        </w:trPr>
        <w:tc>
          <w:tcPr>
            <w:tcW w:w="2912" w:type="dxa"/>
            <w:vMerge w:val="restart"/>
          </w:tcPr>
          <w:p w14:paraId="1330B2EF" w14:textId="77777777" w:rsidR="00B2204C" w:rsidRPr="00B2204C" w:rsidRDefault="00B2204C" w:rsidP="00B2204C">
            <w:pPr>
              <w:spacing w:after="160" w:line="360" w:lineRule="auto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 xml:space="preserve">Ոլորտային ազգային խորհրդատու </w:t>
            </w:r>
          </w:p>
        </w:tc>
        <w:tc>
          <w:tcPr>
            <w:tcW w:w="3060" w:type="dxa"/>
          </w:tcPr>
          <w:p w14:paraId="4E4D3F29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1. Բակալավրի/մագիստրոսի կամ համարժեք որակավորում, ներառյալ, բայց չսահմանափակվելով տնտեսագիտության, միջազգային զարգացման/հարաբերությունների, բնապահպանական գիտությունների կամ հարակից ոլորտներով,</w:t>
            </w:r>
          </w:p>
        </w:tc>
        <w:tc>
          <w:tcPr>
            <w:tcW w:w="2430" w:type="dxa"/>
          </w:tcPr>
          <w:p w14:paraId="047CD48D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Դիպլոմ,</w:t>
            </w:r>
          </w:p>
          <w:p w14:paraId="43F2D1BB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Ինքնակենսագրական /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</w:rPr>
              <w:t>CV/։</w:t>
            </w:r>
          </w:p>
        </w:tc>
        <w:tc>
          <w:tcPr>
            <w:tcW w:w="2340" w:type="dxa"/>
            <w:gridSpan w:val="2"/>
          </w:tcPr>
          <w:p w14:paraId="5564C8BA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Պարտադիր պայման</w:t>
            </w:r>
          </w:p>
        </w:tc>
      </w:tr>
      <w:tr w:rsidR="00B2204C" w:rsidRPr="00EF05A1" w14:paraId="1D895F3E" w14:textId="77777777" w:rsidTr="00634E96">
        <w:trPr>
          <w:trHeight w:val="1304"/>
        </w:trPr>
        <w:tc>
          <w:tcPr>
            <w:tcW w:w="2912" w:type="dxa"/>
            <w:vMerge/>
          </w:tcPr>
          <w:p w14:paraId="30072C3E" w14:textId="77777777" w:rsidR="00B2204C" w:rsidRPr="00B2204C" w:rsidRDefault="00B2204C" w:rsidP="00B2204C">
            <w:pPr>
              <w:spacing w:after="160" w:line="360" w:lineRule="auto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1E390085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2. Վերջին 5 տարվա ընթացքում առնվազն 4 տարվա ընդհանրական աշխատանքային փորձ բնապահպանական վերահսկողության և/կամ մշտադիտարկման համատեքստում։</w:t>
            </w:r>
          </w:p>
        </w:tc>
        <w:tc>
          <w:tcPr>
            <w:tcW w:w="2430" w:type="dxa"/>
          </w:tcPr>
          <w:p w14:paraId="0BD5B86D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Պայմանագիր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</w:rPr>
              <w:t xml:space="preserve"> (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պայմանագրեր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</w:rPr>
              <w:t>)։</w:t>
            </w:r>
          </w:p>
        </w:tc>
        <w:tc>
          <w:tcPr>
            <w:tcW w:w="2340" w:type="dxa"/>
            <w:gridSpan w:val="2"/>
          </w:tcPr>
          <w:p w14:paraId="2110D35D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5 միավոր (4 տարվա նվազագույն պահանջից ավել յուրաքանչյուր հավելյալ տարվա փորձը կգնահատվի +1 միավոր)</w:t>
            </w:r>
          </w:p>
        </w:tc>
      </w:tr>
      <w:tr w:rsidR="00B2204C" w:rsidRPr="00EF05A1" w14:paraId="3212E430" w14:textId="77777777" w:rsidTr="00634E96">
        <w:trPr>
          <w:trHeight w:val="1209"/>
        </w:trPr>
        <w:tc>
          <w:tcPr>
            <w:tcW w:w="2912" w:type="dxa"/>
            <w:vMerge/>
          </w:tcPr>
          <w:p w14:paraId="3A1799CD" w14:textId="77777777" w:rsidR="00B2204C" w:rsidRPr="00B2204C" w:rsidRDefault="00B2204C" w:rsidP="00B2204C">
            <w:pPr>
              <w:spacing w:after="160" w:line="360" w:lineRule="auto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367423DE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3. Հայերեն և անգլերեն լեզուների գրավոր և բանավոր առնվազն բավարար իմացություն։</w:t>
            </w:r>
          </w:p>
        </w:tc>
        <w:tc>
          <w:tcPr>
            <w:tcW w:w="2430" w:type="dxa"/>
          </w:tcPr>
          <w:p w14:paraId="2090BFB0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Ինքնակենսագրական,</w:t>
            </w:r>
          </w:p>
          <w:p w14:paraId="6C1673B7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Ենթակա ստուգման առցանց հարցազրույցի միջոցով։</w:t>
            </w:r>
          </w:p>
        </w:tc>
        <w:tc>
          <w:tcPr>
            <w:tcW w:w="2340" w:type="dxa"/>
            <w:gridSpan w:val="2"/>
          </w:tcPr>
          <w:p w14:paraId="346216D6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Նվազագույն պահանջի բավարարման դեպքում կգնահատվի 3 միավոր, լավ իմացության դեպքում՝ 4, գերազանց իմացությանդեպքում՝ 5:</w:t>
            </w:r>
          </w:p>
        </w:tc>
      </w:tr>
      <w:tr w:rsidR="00B2204C" w:rsidRPr="00B2204C" w14:paraId="6607DCAC" w14:textId="77777777" w:rsidTr="00634E96">
        <w:trPr>
          <w:trHeight w:val="856"/>
        </w:trPr>
        <w:tc>
          <w:tcPr>
            <w:tcW w:w="2912" w:type="dxa"/>
            <w:vMerge w:val="restart"/>
          </w:tcPr>
          <w:p w14:paraId="19C8D41D" w14:textId="77777777" w:rsidR="00B2204C" w:rsidRPr="00B2204C" w:rsidRDefault="00B2204C" w:rsidP="00B2204C">
            <w:pPr>
              <w:spacing w:after="160" w:line="360" w:lineRule="auto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 xml:space="preserve">Բնապահպանական և սոցիալական երաշխիքների ազգային/միջազգային խորհրդատու </w:t>
            </w:r>
          </w:p>
        </w:tc>
        <w:tc>
          <w:tcPr>
            <w:tcW w:w="3060" w:type="dxa"/>
          </w:tcPr>
          <w:p w14:paraId="487E2BBC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1. Բակալավրի/մագիստրոսի կամ համարժեք որակավորում, ներառյալ, բայց չսահմանափակվելով սոցիալական, բնապահպանական գիտությունների կամ հարակից ոլորտներով,</w:t>
            </w:r>
          </w:p>
        </w:tc>
        <w:tc>
          <w:tcPr>
            <w:tcW w:w="2430" w:type="dxa"/>
          </w:tcPr>
          <w:p w14:paraId="2B60A4EA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Դիպլոմ,</w:t>
            </w:r>
          </w:p>
          <w:p w14:paraId="35A361C7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Ինքնակենսագրական /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</w:rPr>
              <w:t>CV/։</w:t>
            </w:r>
          </w:p>
        </w:tc>
        <w:tc>
          <w:tcPr>
            <w:tcW w:w="2340" w:type="dxa"/>
            <w:gridSpan w:val="2"/>
          </w:tcPr>
          <w:p w14:paraId="57EACEAE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Պարտադիր պայման</w:t>
            </w:r>
          </w:p>
        </w:tc>
      </w:tr>
      <w:tr w:rsidR="00B2204C" w:rsidRPr="00EF05A1" w14:paraId="1E3C760B" w14:textId="77777777" w:rsidTr="00634E96">
        <w:trPr>
          <w:trHeight w:val="1263"/>
        </w:trPr>
        <w:tc>
          <w:tcPr>
            <w:tcW w:w="2912" w:type="dxa"/>
            <w:vMerge/>
          </w:tcPr>
          <w:p w14:paraId="56A9AF2A" w14:textId="77777777" w:rsidR="00B2204C" w:rsidRPr="00B2204C" w:rsidRDefault="00B2204C" w:rsidP="00B2204C">
            <w:pPr>
              <w:spacing w:after="160" w:line="360" w:lineRule="auto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46B1C1B0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2. Վերջին 5 տարվա ընթացքում առնվազն 4 տարվա ընդհանրական ոլորտային աշխատանքային փորձ,</w:t>
            </w:r>
          </w:p>
        </w:tc>
        <w:tc>
          <w:tcPr>
            <w:tcW w:w="2430" w:type="dxa"/>
          </w:tcPr>
          <w:p w14:paraId="2C605834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Պայմանագիր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</w:rPr>
              <w:t xml:space="preserve"> (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պայմանագրեր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</w:rPr>
              <w:t>)։</w:t>
            </w:r>
          </w:p>
        </w:tc>
        <w:tc>
          <w:tcPr>
            <w:tcW w:w="2340" w:type="dxa"/>
            <w:gridSpan w:val="2"/>
          </w:tcPr>
          <w:p w14:paraId="07247F83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5 միավոր (4 տարվա նվազագույն պահանջից ավել յուրաքանչյուր հավելյալ տարվա փորձը կգնահատվի +1 միավոր)</w:t>
            </w:r>
          </w:p>
        </w:tc>
      </w:tr>
      <w:tr w:rsidR="00B2204C" w:rsidRPr="00EF05A1" w14:paraId="35147CF0" w14:textId="77777777" w:rsidTr="00634E96">
        <w:trPr>
          <w:trHeight w:val="1182"/>
        </w:trPr>
        <w:tc>
          <w:tcPr>
            <w:tcW w:w="2912" w:type="dxa"/>
            <w:vMerge/>
          </w:tcPr>
          <w:p w14:paraId="10895958" w14:textId="77777777" w:rsidR="00B2204C" w:rsidRPr="00B2204C" w:rsidRDefault="00B2204C" w:rsidP="00B2204C">
            <w:pPr>
              <w:spacing w:after="160" w:line="360" w:lineRule="auto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0035342E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3. Անգլերենի գրավոր և բանավոր գերազանց իմացություն։ Հայերենի իմացությունը կդիտվի որպես առավելություն,</w:t>
            </w:r>
          </w:p>
        </w:tc>
        <w:tc>
          <w:tcPr>
            <w:tcW w:w="2430" w:type="dxa"/>
          </w:tcPr>
          <w:p w14:paraId="141F6676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Ինքնակենսագրական,</w:t>
            </w:r>
          </w:p>
          <w:p w14:paraId="13AA749E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Ենթակա ստուգման առցանց հարցազրույցի միջոցով։</w:t>
            </w:r>
          </w:p>
        </w:tc>
        <w:tc>
          <w:tcPr>
            <w:tcW w:w="2340" w:type="dxa"/>
            <w:gridSpan w:val="2"/>
          </w:tcPr>
          <w:p w14:paraId="0D4898A4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5 միավոր (հայերենի իմացությունը կգնահատվի +2 միավոր)</w:t>
            </w:r>
          </w:p>
        </w:tc>
      </w:tr>
      <w:tr w:rsidR="00B2204C" w:rsidRPr="00B2204C" w14:paraId="5C3F224B" w14:textId="77777777" w:rsidTr="00634E96">
        <w:trPr>
          <w:trHeight w:val="1182"/>
        </w:trPr>
        <w:tc>
          <w:tcPr>
            <w:tcW w:w="2912" w:type="dxa"/>
            <w:vMerge w:val="restart"/>
          </w:tcPr>
          <w:p w14:paraId="6E09D969" w14:textId="77777777" w:rsidR="00B2204C" w:rsidRPr="00B2204C" w:rsidRDefault="00B2204C" w:rsidP="00B2204C">
            <w:pPr>
              <w:spacing w:after="160" w:line="360" w:lineRule="auto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Շահակիրների ներգավման ազգային խորհրդատու</w:t>
            </w:r>
          </w:p>
        </w:tc>
        <w:tc>
          <w:tcPr>
            <w:tcW w:w="3060" w:type="dxa"/>
          </w:tcPr>
          <w:p w14:paraId="0AE6757A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1. Բակալավրի/մագիստրոսի կամ համարժեք որակավորում, ներառյալ, բայց չսահմանափակվելով տնտեսագիտության, միջազգային զարգացման/հարաբերությունների, սոցիալական, բնապահպանական գիտությունների կամ հարակից ոլորտներով,</w:t>
            </w:r>
          </w:p>
        </w:tc>
        <w:tc>
          <w:tcPr>
            <w:tcW w:w="2430" w:type="dxa"/>
          </w:tcPr>
          <w:p w14:paraId="46358530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Դիպլոմ,</w:t>
            </w:r>
          </w:p>
          <w:p w14:paraId="0E43614D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Ինքնակենսագրական /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</w:rPr>
              <w:t>CV/։</w:t>
            </w:r>
          </w:p>
        </w:tc>
        <w:tc>
          <w:tcPr>
            <w:tcW w:w="2340" w:type="dxa"/>
            <w:gridSpan w:val="2"/>
          </w:tcPr>
          <w:p w14:paraId="49F878CD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Պարտադիր պայման</w:t>
            </w:r>
          </w:p>
        </w:tc>
      </w:tr>
      <w:tr w:rsidR="00B2204C" w:rsidRPr="00EF05A1" w14:paraId="531A9DBB" w14:textId="77777777" w:rsidTr="00634E96">
        <w:trPr>
          <w:trHeight w:val="1182"/>
        </w:trPr>
        <w:tc>
          <w:tcPr>
            <w:tcW w:w="2912" w:type="dxa"/>
            <w:vMerge/>
          </w:tcPr>
          <w:p w14:paraId="7D137E92" w14:textId="77777777" w:rsidR="00B2204C" w:rsidRPr="00B2204C" w:rsidRDefault="00B2204C" w:rsidP="00B2204C">
            <w:pPr>
              <w:spacing w:after="160" w:line="360" w:lineRule="auto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6FEB9362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2. Վերջին 5 տարվա ընթացքում առնվազն 4 տարվա ընդհանրական ոլորտային աշխատանքային փորձ,</w:t>
            </w:r>
          </w:p>
        </w:tc>
        <w:tc>
          <w:tcPr>
            <w:tcW w:w="2430" w:type="dxa"/>
          </w:tcPr>
          <w:p w14:paraId="3B82099E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Պայմանագիր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</w:rPr>
              <w:t xml:space="preserve"> (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պայմանագրեր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</w:rPr>
              <w:t>)։</w:t>
            </w:r>
          </w:p>
        </w:tc>
        <w:tc>
          <w:tcPr>
            <w:tcW w:w="2340" w:type="dxa"/>
            <w:gridSpan w:val="2"/>
          </w:tcPr>
          <w:p w14:paraId="06B7C559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5 միավոր (4 տարվա նվազագույն պահանջից ավել յուրաքանչյուր հավելյալ տարվա փորձը կգնահատվի +1 միավոր)</w:t>
            </w:r>
          </w:p>
        </w:tc>
      </w:tr>
      <w:tr w:rsidR="00B2204C" w:rsidRPr="00EF05A1" w14:paraId="08E89C7D" w14:textId="77777777" w:rsidTr="00634E96">
        <w:trPr>
          <w:trHeight w:val="1182"/>
        </w:trPr>
        <w:tc>
          <w:tcPr>
            <w:tcW w:w="2912" w:type="dxa"/>
            <w:vMerge/>
          </w:tcPr>
          <w:p w14:paraId="3F21E3D4" w14:textId="77777777" w:rsidR="00B2204C" w:rsidRPr="00B2204C" w:rsidRDefault="00B2204C" w:rsidP="00B2204C">
            <w:pPr>
              <w:spacing w:after="160" w:line="360" w:lineRule="auto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122E0E24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3. Հայերեն և անգլերեն լեզուների գրավոր և բանավոր առնվազն բավարար իմացություն։</w:t>
            </w:r>
          </w:p>
        </w:tc>
        <w:tc>
          <w:tcPr>
            <w:tcW w:w="2430" w:type="dxa"/>
          </w:tcPr>
          <w:p w14:paraId="0BE1318E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Ինքնակենսագրական,</w:t>
            </w:r>
          </w:p>
          <w:p w14:paraId="5936CA15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Ենթակա ստուգման առցանց հարցազրույցի միջոցով։</w:t>
            </w:r>
          </w:p>
        </w:tc>
        <w:tc>
          <w:tcPr>
            <w:tcW w:w="2340" w:type="dxa"/>
            <w:gridSpan w:val="2"/>
          </w:tcPr>
          <w:p w14:paraId="25F37BFF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Նվազագույն պահանջի բավարարման դեպքում կգնահատվի 3 միավոր, լավ իմացության դեպքում՝ 4, գերազանց իմացությանդեպքում՝ 5:</w:t>
            </w:r>
          </w:p>
        </w:tc>
      </w:tr>
      <w:tr w:rsidR="00B2204C" w:rsidRPr="00B2204C" w14:paraId="51A85307" w14:textId="77777777" w:rsidTr="00634E96">
        <w:trPr>
          <w:trHeight w:val="1182"/>
        </w:trPr>
        <w:tc>
          <w:tcPr>
            <w:tcW w:w="2912" w:type="dxa"/>
            <w:vMerge w:val="restart"/>
          </w:tcPr>
          <w:p w14:paraId="5EC81963" w14:textId="77777777" w:rsidR="00B2204C" w:rsidRPr="00B2204C" w:rsidRDefault="00B2204C" w:rsidP="00B2204C">
            <w:pPr>
              <w:spacing w:after="160" w:line="360" w:lineRule="auto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 xml:space="preserve">Իրավական հարցերով ազգային խորհրդատու </w:t>
            </w:r>
          </w:p>
        </w:tc>
        <w:tc>
          <w:tcPr>
            <w:tcW w:w="3060" w:type="dxa"/>
          </w:tcPr>
          <w:p w14:paraId="3D82CAB9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1. Բակալավրի/մագիստրոսի կամ համարժեք որակավորում իրավագիտության ոլորտում,</w:t>
            </w:r>
          </w:p>
        </w:tc>
        <w:tc>
          <w:tcPr>
            <w:tcW w:w="2430" w:type="dxa"/>
          </w:tcPr>
          <w:p w14:paraId="5DA7FA4A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Դիպլոմ,</w:t>
            </w:r>
          </w:p>
          <w:p w14:paraId="1039D5FB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Ինքնակենսագրական /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</w:rPr>
              <w:t>CV/։</w:t>
            </w:r>
          </w:p>
        </w:tc>
        <w:tc>
          <w:tcPr>
            <w:tcW w:w="2340" w:type="dxa"/>
            <w:gridSpan w:val="2"/>
          </w:tcPr>
          <w:p w14:paraId="15D2C3A5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Պարտադիր պայման</w:t>
            </w:r>
          </w:p>
        </w:tc>
      </w:tr>
      <w:tr w:rsidR="00B2204C" w:rsidRPr="00EF05A1" w14:paraId="5A00D6D1" w14:textId="77777777" w:rsidTr="00634E96">
        <w:trPr>
          <w:trHeight w:val="1182"/>
        </w:trPr>
        <w:tc>
          <w:tcPr>
            <w:tcW w:w="2912" w:type="dxa"/>
            <w:vMerge/>
          </w:tcPr>
          <w:p w14:paraId="41861553" w14:textId="77777777" w:rsidR="00B2204C" w:rsidRPr="00B2204C" w:rsidRDefault="00B2204C" w:rsidP="00B2204C">
            <w:pPr>
              <w:spacing w:after="160" w:line="360" w:lineRule="auto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4FECEC90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2. Վերջին 5 տարվա ընթացքում առնվազն 4 տարվա ընդհանրական ոլորտային աշխատանքային փորձ,</w:t>
            </w:r>
          </w:p>
        </w:tc>
        <w:tc>
          <w:tcPr>
            <w:tcW w:w="2430" w:type="dxa"/>
          </w:tcPr>
          <w:p w14:paraId="4F3C413B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Պայմանագիր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</w:rPr>
              <w:t xml:space="preserve"> (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պայմանագրեր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</w:rPr>
              <w:t>)։</w:t>
            </w:r>
          </w:p>
        </w:tc>
        <w:tc>
          <w:tcPr>
            <w:tcW w:w="2340" w:type="dxa"/>
            <w:gridSpan w:val="2"/>
          </w:tcPr>
          <w:p w14:paraId="559F4402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5 միավոր (4 տարվա նվազագույն պահանջից ավել յուրաքանչյուր հավելյալ տարվա փորձը կգնահատվի +1 միավոր)</w:t>
            </w:r>
          </w:p>
        </w:tc>
      </w:tr>
      <w:tr w:rsidR="00B2204C" w:rsidRPr="00EF05A1" w14:paraId="285862C7" w14:textId="77777777" w:rsidTr="00634E96">
        <w:trPr>
          <w:trHeight w:val="1182"/>
        </w:trPr>
        <w:tc>
          <w:tcPr>
            <w:tcW w:w="2912" w:type="dxa"/>
            <w:vMerge/>
          </w:tcPr>
          <w:p w14:paraId="6D3E04D0" w14:textId="77777777" w:rsidR="00B2204C" w:rsidRPr="00B2204C" w:rsidRDefault="00B2204C" w:rsidP="00B2204C">
            <w:pPr>
              <w:spacing w:after="160" w:line="360" w:lineRule="auto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7F4B872F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3. Հայերեն և անգլերեն լեզուների գրավոր և բանավոր առնվազն բավարար իմացություն։</w:t>
            </w:r>
          </w:p>
        </w:tc>
        <w:tc>
          <w:tcPr>
            <w:tcW w:w="2430" w:type="dxa"/>
          </w:tcPr>
          <w:p w14:paraId="0F8E1E5F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Ինքնակենսագրական,</w:t>
            </w:r>
          </w:p>
          <w:p w14:paraId="5A2FE592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Ենթակա ստուգման առցանց հարցազրույցի միջոցով։</w:t>
            </w:r>
          </w:p>
        </w:tc>
        <w:tc>
          <w:tcPr>
            <w:tcW w:w="2340" w:type="dxa"/>
            <w:gridSpan w:val="2"/>
          </w:tcPr>
          <w:p w14:paraId="7A8701AE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Նվազագույն պահանջի բավարարման դեպքում կգնահատվի 3 միավոր, լավ իմացության դեպքում՝ 4, գերազանց իմացությանդեպքում՝ 5:</w:t>
            </w:r>
          </w:p>
        </w:tc>
      </w:tr>
    </w:tbl>
    <w:p w14:paraId="7714AFD4" w14:textId="77777777" w:rsidR="00434958" w:rsidRPr="00B76104" w:rsidRDefault="00434958" w:rsidP="00434958">
      <w:pPr>
        <w:rPr>
          <w:rFonts w:ascii="GHEA Grapalat" w:hAnsi="GHEA Grapalat" w:cs="Calibri"/>
          <w:sz w:val="20"/>
          <w:szCs w:val="20"/>
          <w:lang w:val="hy-AM"/>
        </w:rPr>
      </w:pPr>
    </w:p>
    <w:p w14:paraId="29185F38" w14:textId="77777777" w:rsidR="00434958" w:rsidRPr="007953C5" w:rsidRDefault="00434958" w:rsidP="00434958">
      <w:pPr>
        <w:rPr>
          <w:rFonts w:ascii="GHEA Grapalat" w:hAnsi="GHEA Grapalat" w:cs="Calibri"/>
          <w:sz w:val="20"/>
          <w:szCs w:val="20"/>
          <w:lang w:val="hy-AM"/>
        </w:rPr>
      </w:pPr>
    </w:p>
    <w:p w14:paraId="61C73A69" w14:textId="77777777" w:rsidR="00B2204C" w:rsidRPr="00B2204C" w:rsidRDefault="00B2204C" w:rsidP="00B2204C">
      <w:pPr>
        <w:spacing w:after="160" w:line="360" w:lineRule="auto"/>
        <w:ind w:firstLine="567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  <w:r w:rsidRPr="00B2204C">
        <w:rPr>
          <w:rFonts w:ascii="GHEA Grapalat" w:eastAsia="Calibri" w:hAnsi="GHEA Grapalat"/>
          <w:noProof/>
          <w:sz w:val="20"/>
          <w:szCs w:val="20"/>
          <w:lang w:val="hy-AM"/>
        </w:rPr>
        <w:t>բ. մասնակիցը հայտով ներկայացնում է առաջադրված աշխատակազմում ներգրավված մաս</w:t>
      </w:r>
      <w:r w:rsidRPr="00B2204C">
        <w:rPr>
          <w:rFonts w:ascii="GHEA Grapalat" w:eastAsia="Calibri" w:hAnsi="GHEA Grapalat"/>
          <w:noProof/>
          <w:sz w:val="20"/>
          <w:szCs w:val="20"/>
          <w:lang w:val="hy-AM"/>
        </w:rPr>
        <w:softHyphen/>
        <w:t xml:space="preserve">նագետների հաստատած գրավոր համաձայնությունները` իրականացվելիք աշխատանքներում վերջիններիս ներգրավելու մասին, ինչպես նաև մասնագետների անձնագրերի և որակավորումը հավաստող փաստաթղթերի պատճենները, և ինքնակենսագրությունները: Առաջադրվող  աշխատակազմի վերաբերյալ տվյալները ներկայացվում են հետևյալ ձևով՝ </w:t>
      </w:r>
    </w:p>
    <w:p w14:paraId="376B319E" w14:textId="14641E51" w:rsidR="00434958" w:rsidRDefault="00434958" w:rsidP="00B76104">
      <w:pPr>
        <w:ind w:left="-284"/>
        <w:jc w:val="both"/>
        <w:rPr>
          <w:rFonts w:ascii="Sylfaen" w:hAnsi="Sylfaen" w:cs="Arial"/>
          <w:b/>
          <w:lang w:val="hy-AM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2387"/>
        <w:gridCol w:w="1933"/>
        <w:gridCol w:w="2751"/>
        <w:gridCol w:w="1559"/>
      </w:tblGrid>
      <w:tr w:rsidR="00B76104" w:rsidRPr="00B76104" w14:paraId="5A93EB18" w14:textId="77777777" w:rsidTr="00C0261A">
        <w:trPr>
          <w:trHeight w:val="282"/>
        </w:trPr>
        <w:tc>
          <w:tcPr>
            <w:tcW w:w="10773" w:type="dxa"/>
            <w:gridSpan w:val="5"/>
          </w:tcPr>
          <w:p w14:paraId="7D3AF9F3" w14:textId="77777777" w:rsidR="00B76104" w:rsidRPr="00B76104" w:rsidRDefault="00B76104" w:rsidP="00B76104">
            <w:pPr>
              <w:spacing w:after="160" w:line="259" w:lineRule="auto"/>
              <w:ind w:firstLine="567"/>
              <w:jc w:val="center"/>
              <w:rPr>
                <w:rFonts w:ascii="GHEA Grapalat" w:eastAsia="Calibri" w:hAnsi="GHEA Grapalat" w:cs="Sylfaen"/>
                <w:sz w:val="20"/>
                <w:szCs w:val="20"/>
              </w:rPr>
            </w:pP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Հիմնական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աշխատակազմում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ներառված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մասնագետների</w:t>
            </w:r>
            <w:proofErr w:type="spellEnd"/>
          </w:p>
        </w:tc>
      </w:tr>
      <w:tr w:rsidR="00B76104" w:rsidRPr="00B76104" w14:paraId="30B3330B" w14:textId="77777777" w:rsidTr="00C0261A">
        <w:trPr>
          <w:trHeight w:val="1119"/>
        </w:trPr>
        <w:tc>
          <w:tcPr>
            <w:tcW w:w="2143" w:type="dxa"/>
            <w:vMerge w:val="restart"/>
            <w:vAlign w:val="center"/>
          </w:tcPr>
          <w:p w14:paraId="77AECF75" w14:textId="77777777" w:rsidR="00B76104" w:rsidRPr="00B76104" w:rsidRDefault="00B76104" w:rsidP="00B76104">
            <w:pPr>
              <w:spacing w:after="160" w:line="259" w:lineRule="auto"/>
              <w:jc w:val="center"/>
              <w:rPr>
                <w:rFonts w:ascii="GHEA Grapalat" w:eastAsia="Calibri" w:hAnsi="GHEA Grapalat" w:cs="Sylfaen"/>
                <w:sz w:val="20"/>
                <w:szCs w:val="20"/>
              </w:rPr>
            </w:pP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անունը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ազգանունը</w:t>
            </w:r>
            <w:proofErr w:type="spellEnd"/>
          </w:p>
        </w:tc>
        <w:tc>
          <w:tcPr>
            <w:tcW w:w="2387" w:type="dxa"/>
            <w:vMerge w:val="restart"/>
            <w:vAlign w:val="center"/>
          </w:tcPr>
          <w:p w14:paraId="0859B03F" w14:textId="77777777" w:rsidR="00B76104" w:rsidRPr="00B76104" w:rsidRDefault="00B76104" w:rsidP="00B76104">
            <w:pPr>
              <w:spacing w:after="160" w:line="259" w:lineRule="auto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B76104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աշխատանքային ռեսուրսներով նախատեսված ո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րակավորմ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ան պահանջներին համապատասխանող չափանիշը</w:t>
            </w:r>
          </w:p>
        </w:tc>
        <w:tc>
          <w:tcPr>
            <w:tcW w:w="4684" w:type="dxa"/>
            <w:gridSpan w:val="2"/>
          </w:tcPr>
          <w:p w14:paraId="73CB145C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B76104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աշխատանքային փորձը /մասնագիտական փորձառությամբ և աշխատանքային ռեսուրսներով սահմանվածի մասով/ </w:t>
            </w:r>
          </w:p>
        </w:tc>
        <w:tc>
          <w:tcPr>
            <w:tcW w:w="1559" w:type="dxa"/>
            <w:vMerge w:val="restart"/>
          </w:tcPr>
          <w:p w14:paraId="50D90575" w14:textId="77777777" w:rsidR="00B76104" w:rsidRPr="00B76104" w:rsidRDefault="00B76104" w:rsidP="00B76104">
            <w:pPr>
              <w:spacing w:after="160" w:line="259" w:lineRule="auto"/>
              <w:jc w:val="center"/>
              <w:rPr>
                <w:rFonts w:ascii="GHEA Grapalat" w:eastAsia="Calibri" w:hAnsi="GHEA Grapalat" w:cs="Sylfaen"/>
                <w:sz w:val="20"/>
                <w:szCs w:val="20"/>
              </w:rPr>
            </w:pP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գործատուի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անվանումը</w:t>
            </w:r>
            <w:proofErr w:type="spellEnd"/>
          </w:p>
        </w:tc>
      </w:tr>
      <w:tr w:rsidR="00B76104" w:rsidRPr="00B76104" w14:paraId="676F8B38" w14:textId="77777777" w:rsidTr="00C0261A">
        <w:trPr>
          <w:trHeight w:val="1415"/>
        </w:trPr>
        <w:tc>
          <w:tcPr>
            <w:tcW w:w="2143" w:type="dxa"/>
            <w:vMerge/>
          </w:tcPr>
          <w:p w14:paraId="65BA0928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2CFE2D68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2E20BB82" w14:textId="77777777" w:rsidR="00B76104" w:rsidRPr="00B76104" w:rsidRDefault="00B76104" w:rsidP="00B76104">
            <w:pPr>
              <w:spacing w:after="160" w:line="259" w:lineRule="auto"/>
              <w:jc w:val="center"/>
              <w:rPr>
                <w:rFonts w:ascii="GHEA Grapalat" w:eastAsia="Calibri" w:hAnsi="GHEA Grapalat" w:cs="Sylfaen"/>
                <w:sz w:val="20"/>
                <w:szCs w:val="20"/>
              </w:rPr>
            </w:pP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ժամանակա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-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հատվածը</w:t>
            </w:r>
            <w:proofErr w:type="spellEnd"/>
          </w:p>
        </w:tc>
        <w:tc>
          <w:tcPr>
            <w:tcW w:w="2751" w:type="dxa"/>
            <w:vAlign w:val="center"/>
          </w:tcPr>
          <w:p w14:paraId="38C64411" w14:textId="77777777" w:rsidR="00B76104" w:rsidRPr="00B76104" w:rsidRDefault="00B76104" w:rsidP="00B76104">
            <w:pPr>
              <w:spacing w:after="160" w:line="259" w:lineRule="auto"/>
              <w:jc w:val="center"/>
              <w:rPr>
                <w:rFonts w:ascii="GHEA Grapalat" w:eastAsia="Calibri" w:hAnsi="GHEA Grapalat" w:cs="Sylfaen"/>
                <w:sz w:val="20"/>
                <w:szCs w:val="20"/>
              </w:rPr>
            </w:pP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գործունեության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ոլորտը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կատարած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աշխատանքը</w:t>
            </w:r>
            <w:proofErr w:type="spellEnd"/>
          </w:p>
        </w:tc>
        <w:tc>
          <w:tcPr>
            <w:tcW w:w="1559" w:type="dxa"/>
            <w:vMerge/>
          </w:tcPr>
          <w:p w14:paraId="292E11D9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</w:tr>
      <w:tr w:rsidR="00B76104" w:rsidRPr="00B76104" w14:paraId="2512EB1E" w14:textId="77777777" w:rsidTr="00C0261A">
        <w:trPr>
          <w:trHeight w:val="269"/>
        </w:trPr>
        <w:tc>
          <w:tcPr>
            <w:tcW w:w="2143" w:type="dxa"/>
          </w:tcPr>
          <w:p w14:paraId="3D3CD7EF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1</w:t>
            </w:r>
          </w:p>
        </w:tc>
        <w:tc>
          <w:tcPr>
            <w:tcW w:w="2387" w:type="dxa"/>
          </w:tcPr>
          <w:p w14:paraId="6234B793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2</w:t>
            </w:r>
          </w:p>
        </w:tc>
        <w:tc>
          <w:tcPr>
            <w:tcW w:w="1933" w:type="dxa"/>
          </w:tcPr>
          <w:p w14:paraId="1B7374BF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3</w:t>
            </w:r>
          </w:p>
        </w:tc>
        <w:tc>
          <w:tcPr>
            <w:tcW w:w="2751" w:type="dxa"/>
          </w:tcPr>
          <w:p w14:paraId="37527DE8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72B501CC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5</w:t>
            </w:r>
          </w:p>
        </w:tc>
      </w:tr>
      <w:tr w:rsidR="00B76104" w:rsidRPr="00B76104" w14:paraId="1D89A151" w14:textId="77777777" w:rsidTr="00C0261A">
        <w:trPr>
          <w:trHeight w:val="282"/>
        </w:trPr>
        <w:tc>
          <w:tcPr>
            <w:tcW w:w="2143" w:type="dxa"/>
          </w:tcPr>
          <w:p w14:paraId="61D2A90D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</w:tcPr>
          <w:p w14:paraId="69AC38AD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0F0746B4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2751" w:type="dxa"/>
          </w:tcPr>
          <w:p w14:paraId="2530128D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4476AD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</w:tr>
      <w:tr w:rsidR="00B76104" w:rsidRPr="00B76104" w14:paraId="10DD567C" w14:textId="77777777" w:rsidTr="00C0261A">
        <w:trPr>
          <w:trHeight w:val="282"/>
        </w:trPr>
        <w:tc>
          <w:tcPr>
            <w:tcW w:w="2143" w:type="dxa"/>
          </w:tcPr>
          <w:p w14:paraId="43FE6B6E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</w:tcPr>
          <w:p w14:paraId="126C2DFC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5B2CD9E9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2751" w:type="dxa"/>
          </w:tcPr>
          <w:p w14:paraId="62B0B6C7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60E927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</w:tr>
      <w:tr w:rsidR="00B76104" w:rsidRPr="00B76104" w14:paraId="04E15041" w14:textId="77777777" w:rsidTr="00C0261A">
        <w:trPr>
          <w:trHeight w:val="269"/>
        </w:trPr>
        <w:tc>
          <w:tcPr>
            <w:tcW w:w="2143" w:type="dxa"/>
          </w:tcPr>
          <w:p w14:paraId="164B9A4E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</w:tcPr>
          <w:p w14:paraId="6D6B7235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4E094D38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2751" w:type="dxa"/>
          </w:tcPr>
          <w:p w14:paraId="55E441D2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BE0562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</w:tr>
    </w:tbl>
    <w:p w14:paraId="5910BC72" w14:textId="77777777" w:rsidR="00B2204C" w:rsidRPr="00B2204C" w:rsidRDefault="00B2204C" w:rsidP="00B2204C">
      <w:pPr>
        <w:spacing w:after="160" w:line="360" w:lineRule="auto"/>
        <w:ind w:firstLine="720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  <w:r w:rsidRPr="00B2204C">
        <w:rPr>
          <w:rFonts w:ascii="GHEA Grapalat" w:eastAsia="Calibri" w:hAnsi="GHEA Grapalat"/>
          <w:noProof/>
          <w:sz w:val="20"/>
          <w:szCs w:val="20"/>
          <w:lang w:val="hy-AM"/>
        </w:rPr>
        <w:t xml:space="preserve">Մասնակիցը համարվում է սույն ենթակետով նախատեսված որակավորման չափանիշին բավարարող, եթե հայտով ներկայացրել է պահանջվող տեղեկությունները, իսկ «Աշխատանքային ռեսուրսներ» որակավորման չափանիշով հավաքել է առնվազն </w:t>
      </w:r>
      <w:r w:rsidRPr="00B2204C">
        <w:rPr>
          <w:rFonts w:ascii="GHEA Grapalat" w:eastAsia="Calibri" w:hAnsi="GHEA Grapalat"/>
          <w:b/>
          <w:bCs/>
          <w:noProof/>
          <w:sz w:val="20"/>
          <w:szCs w:val="20"/>
          <w:lang w:val="hy-AM"/>
        </w:rPr>
        <w:t>60 միավոր</w:t>
      </w:r>
      <w:r w:rsidRPr="00B2204C">
        <w:rPr>
          <w:rFonts w:ascii="GHEA Grapalat" w:eastAsia="Calibri" w:hAnsi="GHEA Grapalat"/>
          <w:noProof/>
          <w:sz w:val="20"/>
          <w:szCs w:val="20"/>
          <w:lang w:val="hy-AM"/>
        </w:rPr>
        <w:t xml:space="preserve"> (հնարավոր առավելագույնը՝ 63 միավոր)։</w:t>
      </w:r>
    </w:p>
    <w:p w14:paraId="265B3D03" w14:textId="77777777" w:rsidR="00434958" w:rsidRDefault="00434958" w:rsidP="00DF7719">
      <w:pPr>
        <w:tabs>
          <w:tab w:val="left" w:pos="0"/>
        </w:tabs>
        <w:spacing w:after="60"/>
        <w:jc w:val="both"/>
        <w:rPr>
          <w:rFonts w:ascii="Sylfaen" w:hAnsi="Sylfaen" w:cs="Arial"/>
          <w:b/>
          <w:lang w:val="hy-AM"/>
        </w:rPr>
      </w:pPr>
    </w:p>
    <w:p w14:paraId="245C16C0" w14:textId="77777777" w:rsidR="00B76104" w:rsidRPr="00B76104" w:rsidRDefault="00B76104" w:rsidP="00B76104">
      <w:pPr>
        <w:tabs>
          <w:tab w:val="left" w:pos="720"/>
        </w:tabs>
        <w:spacing w:line="360" w:lineRule="auto"/>
        <w:jc w:val="center"/>
        <w:rPr>
          <w:rFonts w:ascii="GHEA Grapalat" w:eastAsia="Calibri" w:hAnsi="GHEA Grapalat"/>
          <w:b/>
          <w:bCs/>
          <w:sz w:val="20"/>
          <w:szCs w:val="20"/>
          <w:lang w:val="hy-AM"/>
        </w:rPr>
      </w:pPr>
      <w:r w:rsidRPr="00B76104">
        <w:rPr>
          <w:rFonts w:ascii="GHEA Grapalat" w:eastAsia="Calibri" w:hAnsi="GHEA Grapalat"/>
          <w:b/>
          <w:bCs/>
          <w:sz w:val="20"/>
          <w:szCs w:val="20"/>
          <w:lang w:val="hy-AM"/>
        </w:rPr>
        <w:t>ՏԵԽՆԻԿԱԿԱՆ ԱՌԱՋԱԴՐԱՆՔ /ՀՐԱՎԵՐ</w:t>
      </w:r>
    </w:p>
    <w:p w14:paraId="7BE1835C" w14:textId="77777777" w:rsidR="00B76104" w:rsidRPr="00B76104" w:rsidRDefault="00B76104" w:rsidP="00B76104">
      <w:pPr>
        <w:tabs>
          <w:tab w:val="left" w:pos="720"/>
        </w:tabs>
        <w:spacing w:line="360" w:lineRule="auto"/>
        <w:jc w:val="right"/>
        <w:rPr>
          <w:rFonts w:ascii="GHEA Grapalat" w:eastAsia="Calibri" w:hAnsi="GHEA Grapalat" w:cs="Calibri"/>
          <w:i/>
          <w:sz w:val="20"/>
          <w:szCs w:val="20"/>
          <w:lang w:val="hy-AM"/>
        </w:rPr>
      </w:pPr>
    </w:p>
    <w:p w14:paraId="157968CB" w14:textId="77777777" w:rsidR="00B76104" w:rsidRPr="00B76104" w:rsidRDefault="00B76104" w:rsidP="00B76104">
      <w:pPr>
        <w:tabs>
          <w:tab w:val="left" w:pos="720"/>
        </w:tabs>
        <w:spacing w:line="360" w:lineRule="auto"/>
        <w:jc w:val="right"/>
        <w:rPr>
          <w:rFonts w:ascii="GHEA Grapalat" w:eastAsia="Calibri" w:hAnsi="GHEA Grapalat" w:cs="Calibri"/>
          <w:i/>
          <w:sz w:val="20"/>
          <w:szCs w:val="20"/>
          <w:lang w:val="hy-AM"/>
        </w:rPr>
      </w:pPr>
      <w:r w:rsidRPr="00B76104">
        <w:rPr>
          <w:rFonts w:ascii="GHEA Grapalat" w:eastAsia="Calibri" w:hAnsi="GHEA Grapalat" w:cs="Calibri"/>
          <w:i/>
          <w:sz w:val="20"/>
          <w:szCs w:val="20"/>
          <w:lang w:val="hy-AM"/>
        </w:rPr>
        <w:t>Աղյուսակ 2</w:t>
      </w:r>
    </w:p>
    <w:p w14:paraId="6DB5FDB3" w14:textId="77777777" w:rsidR="00B76104" w:rsidRPr="00B76104" w:rsidRDefault="00B76104" w:rsidP="00B76104">
      <w:pPr>
        <w:tabs>
          <w:tab w:val="left" w:pos="720"/>
        </w:tabs>
        <w:spacing w:line="360" w:lineRule="auto"/>
        <w:jc w:val="center"/>
        <w:rPr>
          <w:rFonts w:ascii="GHEA Grapalat" w:eastAsia="Calibri" w:hAnsi="GHEA Grapalat" w:cs="Calibri"/>
          <w:i/>
          <w:sz w:val="20"/>
          <w:szCs w:val="20"/>
          <w:lang w:val="hy-AM"/>
        </w:rPr>
      </w:pPr>
      <w:r w:rsidRPr="00B76104">
        <w:rPr>
          <w:rFonts w:ascii="GHEA Grapalat" w:eastAsia="Calibri" w:hAnsi="GHEA Grapalat"/>
          <w:b/>
          <w:bCs/>
          <w:sz w:val="20"/>
          <w:szCs w:val="20"/>
          <w:lang w:val="hy-AM"/>
        </w:rPr>
        <w:t>ՏԵԽՆԻԿԱԿԱՆ ԱՌԱՋԱԴՐԱՆՔ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14"/>
      </w:tblGrid>
      <w:tr w:rsidR="00B2204C" w:rsidRPr="00EF05A1" w14:paraId="7BD4A33D" w14:textId="77777777" w:rsidTr="00634E96">
        <w:tc>
          <w:tcPr>
            <w:tcW w:w="10114" w:type="dxa"/>
          </w:tcPr>
          <w:p w14:paraId="0903D969" w14:textId="77777777" w:rsidR="00B2204C" w:rsidRPr="00CB492F" w:rsidRDefault="00B2204C" w:rsidP="00634E96">
            <w:pPr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B492F">
              <w:rPr>
                <w:rFonts w:ascii="GHEA Grapalat" w:hAnsi="GHEA Grapalat"/>
                <w:sz w:val="20"/>
                <w:szCs w:val="20"/>
                <w:lang w:val="hy-AM"/>
              </w:rPr>
              <w:t>Հայաստանի Հանրապետության շրջակա միջավայրի նախարարության «Բնապահպանական ծրագրերի իրականացման գրասենյակ» պետական հիմնարկը, որը 2019 թվականի փետրվար ամսից հանդիսանում է Կանաչ կլիմայի հիմնադրամին (ԿԿՀ) ազգային հասանելիությամբ հավատարմագրված կառույց իրականացնում է «Հայաստանի պատրաստվածության հրատապ կարիքների հասցեագրում՝ ԿԿՀ-ի համալրման 2-րդ շրջափուլում կլիմայական հետևողական գործողությունների իրականացման համար» պատրաստվածության աջակցության ծրագիրը:</w:t>
            </w:r>
          </w:p>
          <w:p w14:paraId="73B851CE" w14:textId="77777777" w:rsidR="00B2204C" w:rsidRPr="00CB492F" w:rsidRDefault="00B2204C" w:rsidP="00634E96">
            <w:pPr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B492F">
              <w:rPr>
                <w:rFonts w:ascii="GHEA Grapalat" w:hAnsi="GHEA Grapalat"/>
                <w:sz w:val="20"/>
                <w:szCs w:val="20"/>
                <w:lang w:val="hy-AM"/>
              </w:rPr>
              <w:t>Ծրագրի նպատակն է ամրապնդել Հայաստանի ինստիտուցիոնալ, կարգավորող և ռազմավարական շրջանակները՝ կլիմայի փոփոխության հարմարվողականությանն և դրա հետևանքների մեղմմանն ուղղված միջոցառումների արդյունավետ պլանավորման, իրականացման և մոնիթորինգի համար, կլիմայի փոփոխության նկատմամբ դիմակայունության բարձրացման համատեքտում ԿԿՀ-ի հետ երկրի փոխգործակցության ընդլայնման միջոցով վեջինիս համալրման 2-րդ շրջափուլի ընթացքում և դրանից հետո։</w:t>
            </w:r>
          </w:p>
          <w:p w14:paraId="012742AD" w14:textId="77777777" w:rsidR="00B2204C" w:rsidRPr="00CB492F" w:rsidRDefault="00B2204C" w:rsidP="00634E96">
            <w:pPr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A359D9E" w14:textId="77777777" w:rsidR="00B2204C" w:rsidRPr="00CB492F" w:rsidRDefault="00B2204C" w:rsidP="00634E96">
            <w:pPr>
              <w:tabs>
                <w:tab w:val="left" w:pos="885"/>
              </w:tabs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B492F">
              <w:rPr>
                <w:rFonts w:ascii="GHEA Grapalat" w:hAnsi="GHEA Grapalat"/>
                <w:sz w:val="20"/>
                <w:szCs w:val="20"/>
                <w:lang w:val="hy-AM"/>
              </w:rPr>
              <w:t>ԿԱՌԱՎԱՐՄԱՆ ՄԵԽԱՆԻԶՄՆԵՐ</w:t>
            </w:r>
          </w:p>
          <w:p w14:paraId="55ECAE22" w14:textId="77777777" w:rsidR="00B2204C" w:rsidRPr="00CB492F" w:rsidRDefault="00B2204C" w:rsidP="00634E96">
            <w:pPr>
              <w:tabs>
                <w:tab w:val="left" w:pos="885"/>
              </w:tabs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3E13DB1" w14:textId="77777777" w:rsidR="00B2204C" w:rsidRPr="00CB492F" w:rsidRDefault="00B2204C" w:rsidP="00634E96">
            <w:pPr>
              <w:tabs>
                <w:tab w:val="left" w:pos="885"/>
              </w:tabs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B492F">
              <w:rPr>
                <w:rFonts w:ascii="GHEA Grapalat" w:hAnsi="GHEA Grapalat"/>
                <w:sz w:val="20"/>
                <w:szCs w:val="20"/>
                <w:lang w:val="hy-AM"/>
              </w:rPr>
              <w:t>Ընտրված խորհրդատվական ընկերությունը համագործակցելու է Ծրագրում ներգրավված փորձագիտական թիմի հետ և հաշվետու է լինելու պատվիրատուի տնօրենին և ծրագրի ղեկավարին։</w:t>
            </w:r>
          </w:p>
          <w:p w14:paraId="2308AC5C" w14:textId="77777777" w:rsidR="00B2204C" w:rsidRPr="00CB492F" w:rsidRDefault="00B2204C" w:rsidP="00634E96">
            <w:pPr>
              <w:tabs>
                <w:tab w:val="left" w:pos="885"/>
              </w:tabs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B492F">
              <w:rPr>
                <w:rFonts w:ascii="GHEA Grapalat" w:hAnsi="GHEA Grapalat"/>
                <w:sz w:val="20"/>
                <w:szCs w:val="20"/>
                <w:lang w:val="hy-AM"/>
              </w:rPr>
              <w:t>Կատարողը պատվիրատուի պահանջով պարտավոր է ամսական 3-4 անգամ հանդիպել (ընդունելի է նաև առցանց ձևաչափը) պատվիրատուի հետ, ապահովել խորհրդատվական թիմի յուրաքանչյուր անդամի ակտիվ մասնակցությունը և ակնառու ներդրումը առաջադրանքի իրականացման համատեքստում և ներկայացնել կատարված աշխատանքներն ու ստացված արդյունքները։</w:t>
            </w:r>
          </w:p>
          <w:p w14:paraId="1EC8FF0B" w14:textId="77777777" w:rsidR="00B2204C" w:rsidRPr="00CB492F" w:rsidRDefault="00B2204C" w:rsidP="00634E96">
            <w:pPr>
              <w:tabs>
                <w:tab w:val="left" w:pos="885"/>
              </w:tabs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B492F">
              <w:rPr>
                <w:rFonts w:ascii="GHEA Grapalat" w:hAnsi="GHEA Grapalat"/>
                <w:sz w:val="20"/>
                <w:szCs w:val="20"/>
                <w:lang w:val="hy-AM"/>
              </w:rPr>
              <w:t xml:space="preserve">ԲԾԻԳ ՊՀ-ը պատասխանատու կլինի ԿԿՀ քարտուղարության հետ անմիջական կապի համար՝ անհրաժեշտության դեպքում ծրագրի ակնկալվող արդյունքների վերաբերյալ դիտարկումների և հետադարձ կապ ապահովելու համար: </w:t>
            </w:r>
          </w:p>
          <w:p w14:paraId="1FED16A0" w14:textId="77777777" w:rsidR="00B2204C" w:rsidRPr="00CB492F" w:rsidRDefault="00B2204C" w:rsidP="00634E96">
            <w:pPr>
              <w:tabs>
                <w:tab w:val="left" w:pos="885"/>
              </w:tabs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B492F">
              <w:rPr>
                <w:rFonts w:ascii="GHEA Grapalat" w:hAnsi="GHEA Grapalat"/>
                <w:sz w:val="20"/>
                <w:szCs w:val="20"/>
                <w:lang w:val="hy-AM"/>
              </w:rPr>
              <w:t xml:space="preserve">Բոլոր հաշվետվությունները պետք է էլեկտրոնային եղանակով ներկայացվեն ԲԾԻԳ ՊՀ-ին մինչև վերջնաժամկետները: ԲԾԻԳ ՊՀ-ը հաշվետվությունները ստանալուց հետո ըստ անհրաժեշտության կտրամադրի գրավոր ամփոփ մեկնաբանություններ: Լրամշակման անհրաժեշտության դեպքում խորհրդատվական ընկերությունը պարտավոր է խմբագրել փաստաթուղթը Պատվիրատուի կողմից սահմանված ողջամիտ ժամկետներում ըստ Պատվիրատուի կողմից մատնանշված անհամապատասխանությունների, առարկությունների ու առաջարկությունների և լրամշակված տարբերակը համաձայնեցնել Պատվիրատուի հետ։ </w:t>
            </w:r>
          </w:p>
          <w:p w14:paraId="6589B27E" w14:textId="77777777" w:rsidR="00B2204C" w:rsidRPr="00CB492F" w:rsidRDefault="00B2204C" w:rsidP="00634E96">
            <w:pPr>
              <w:tabs>
                <w:tab w:val="left" w:pos="885"/>
              </w:tabs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B492F">
              <w:rPr>
                <w:rFonts w:ascii="GHEA Grapalat" w:hAnsi="GHEA Grapalat"/>
                <w:sz w:val="20"/>
                <w:szCs w:val="20"/>
                <w:lang w:val="hy-AM"/>
              </w:rPr>
              <w:t>Բոլոր վերջնական հաշվետվությունները պետք է ներկայացվեն ԲԾԻԳ ՊՀ-ին ինչպես տպագիր, այնպես էլ էլեկտրոնային եղանակով (Microsoft Word տարբերակներ) մինչև սահմանված ժամկետը:</w:t>
            </w:r>
          </w:p>
          <w:p w14:paraId="6E9178B7" w14:textId="77777777" w:rsidR="00B2204C" w:rsidRPr="00CB492F" w:rsidRDefault="00B2204C" w:rsidP="00634E96">
            <w:pPr>
              <w:tabs>
                <w:tab w:val="left" w:pos="885"/>
              </w:tabs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B492F">
              <w:rPr>
                <w:rFonts w:ascii="GHEA Grapalat" w:hAnsi="GHEA Grapalat"/>
                <w:sz w:val="20"/>
                <w:szCs w:val="20"/>
                <w:lang w:val="hy-AM"/>
              </w:rPr>
              <w:t>Ընտրված խորհրդատվական ընկերությունը պետք է կազմի և ներկայացնի տվյալ առաջադրանքի շրջանակներում անցկացվող յուրաքանչյուր հանդիպման/խորհրդատվության արձանագրությունները:</w:t>
            </w:r>
          </w:p>
          <w:p w14:paraId="5DD108BA" w14:textId="77777777" w:rsidR="00B2204C" w:rsidRPr="00CB492F" w:rsidRDefault="00B2204C" w:rsidP="00634E96">
            <w:pPr>
              <w:tabs>
                <w:tab w:val="left" w:pos="885"/>
              </w:tabs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B492F">
              <w:rPr>
                <w:rFonts w:ascii="GHEA Grapalat" w:hAnsi="GHEA Grapalat"/>
                <w:sz w:val="20"/>
                <w:szCs w:val="20"/>
                <w:lang w:val="hy-AM"/>
              </w:rPr>
              <w:t>Ընտրված խորհրդատվական ընկերությունը պարտավորվում է Պատվիրատուի պահանջով ներկայացնել սույն առաջադրանքին վերաբերող նյութեր և խորհրդատվություններ անցկացնել առաջադրանքի, դրա արդյունքների հետ կապված հարցերի շուրջ՝ հաշվի առնելով առաջադրանքի կարևորությունը ծրագրի իրականացման տեսանկյունից։</w:t>
            </w:r>
          </w:p>
          <w:p w14:paraId="3748B857" w14:textId="77777777" w:rsidR="00B2204C" w:rsidRPr="00CB492F" w:rsidRDefault="00B2204C" w:rsidP="00634E96">
            <w:pPr>
              <w:tabs>
                <w:tab w:val="left" w:pos="885"/>
              </w:tabs>
              <w:ind w:firstLine="624"/>
              <w:jc w:val="both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</w:tc>
      </w:tr>
    </w:tbl>
    <w:p w14:paraId="02936B47" w14:textId="6C873598" w:rsidR="00D2429F" w:rsidRDefault="00D2429F" w:rsidP="00DD382C">
      <w:pPr>
        <w:spacing w:line="360" w:lineRule="auto"/>
        <w:ind w:firstLine="720"/>
        <w:jc w:val="both"/>
        <w:rPr>
          <w:rFonts w:ascii="GHEA Grapalat" w:hAnsi="GHEA Grapalat"/>
          <w:noProof/>
          <w:sz w:val="20"/>
          <w:szCs w:val="20"/>
          <w:lang w:val="hy-AM"/>
        </w:rPr>
      </w:pPr>
    </w:p>
    <w:p w14:paraId="20ED9F7B" w14:textId="77777777" w:rsidR="00B2204C" w:rsidRPr="00B2204C" w:rsidRDefault="00B2204C" w:rsidP="00B2204C">
      <w:pPr>
        <w:spacing w:after="160" w:line="259" w:lineRule="auto"/>
        <w:ind w:left="142"/>
        <w:jc w:val="both"/>
        <w:rPr>
          <w:rFonts w:ascii="GHEA Grapalat" w:eastAsia="Calibri" w:hAnsi="GHEA Grapalat"/>
          <w:sz w:val="20"/>
          <w:szCs w:val="20"/>
          <w:lang w:val="hy-AM"/>
        </w:rPr>
      </w:pPr>
      <w:r w:rsidRPr="00B2204C">
        <w:rPr>
          <w:rFonts w:ascii="GHEA Grapalat" w:eastAsia="Calibri" w:hAnsi="GHEA Grapalat"/>
          <w:sz w:val="20"/>
          <w:szCs w:val="20"/>
          <w:lang w:val="hy-AM"/>
        </w:rPr>
        <w:t xml:space="preserve">ԱՇԽԱՏԱՆՔԻ ԱՐԴՅՈՒՆՔՆԵՐԻ ՇՐՋԱՆԱԿԸ </w:t>
      </w:r>
    </w:p>
    <w:p w14:paraId="570BFD6F" w14:textId="77777777" w:rsidR="00B2204C" w:rsidRPr="00B2204C" w:rsidRDefault="00B2204C" w:rsidP="00B2204C">
      <w:pPr>
        <w:spacing w:after="160" w:line="259" w:lineRule="auto"/>
        <w:ind w:left="142"/>
        <w:jc w:val="both"/>
        <w:rPr>
          <w:rFonts w:ascii="GHEA Grapalat" w:eastAsia="Calibri" w:hAnsi="GHEA Grapalat"/>
          <w:sz w:val="20"/>
          <w:szCs w:val="20"/>
          <w:lang w:val="hy-AM"/>
        </w:rPr>
      </w:pPr>
      <w:r w:rsidRPr="00B2204C">
        <w:rPr>
          <w:rFonts w:ascii="GHEA Grapalat" w:eastAsia="Calibri" w:hAnsi="GHEA Grapalat"/>
          <w:sz w:val="20"/>
          <w:szCs w:val="20"/>
          <w:lang w:val="hy-AM"/>
        </w:rPr>
        <w:t>Ստորև կցված աղյուսակում ներկայացված են սույն տեխնիկական առաջադրանքով սահմանված աշխատանքների ակնկալվող հիմնական արդյունքները և դրանց կատարման ակնկալվող ժամկետները:</w:t>
      </w:r>
    </w:p>
    <w:p w14:paraId="5FD67CCC" w14:textId="77777777" w:rsidR="00B76104" w:rsidRPr="00B76104" w:rsidRDefault="00B76104" w:rsidP="00B76104">
      <w:pPr>
        <w:spacing w:after="160" w:line="259" w:lineRule="auto"/>
        <w:jc w:val="right"/>
        <w:rPr>
          <w:rFonts w:ascii="GHEA Grapalat" w:eastAsia="Calibri" w:hAnsi="GHEA Grapalat"/>
          <w:sz w:val="20"/>
          <w:szCs w:val="20"/>
        </w:rPr>
      </w:pPr>
      <w:proofErr w:type="spellStart"/>
      <w:r w:rsidRPr="00B76104">
        <w:rPr>
          <w:rFonts w:ascii="GHEA Grapalat" w:eastAsia="Calibri" w:hAnsi="GHEA Grapalat"/>
          <w:sz w:val="20"/>
          <w:szCs w:val="20"/>
        </w:rPr>
        <w:t>Աղյուսակ</w:t>
      </w:r>
      <w:proofErr w:type="spellEnd"/>
      <w:r w:rsidRPr="00B76104">
        <w:rPr>
          <w:rFonts w:ascii="GHEA Grapalat" w:eastAsia="Calibri" w:hAnsi="GHEA Grapalat"/>
          <w:sz w:val="20"/>
          <w:szCs w:val="20"/>
        </w:rPr>
        <w:t xml:space="preserve"> 3</w:t>
      </w:r>
    </w:p>
    <w:tbl>
      <w:tblPr>
        <w:tblStyle w:val="TableGrid6"/>
        <w:tblW w:w="0" w:type="auto"/>
        <w:tblInd w:w="-216" w:type="dxa"/>
        <w:tblLook w:val="04A0" w:firstRow="1" w:lastRow="0" w:firstColumn="1" w:lastColumn="0" w:noHBand="0" w:noVBand="1"/>
      </w:tblPr>
      <w:tblGrid>
        <w:gridCol w:w="5357"/>
        <w:gridCol w:w="2454"/>
        <w:gridCol w:w="2303"/>
      </w:tblGrid>
      <w:tr w:rsidR="00B2204C" w:rsidRPr="00B2204C" w14:paraId="5A2E267A" w14:textId="77777777" w:rsidTr="00634E96">
        <w:tc>
          <w:tcPr>
            <w:tcW w:w="5357" w:type="dxa"/>
          </w:tcPr>
          <w:p w14:paraId="0B893D7B" w14:textId="77777777" w:rsidR="00B2204C" w:rsidRPr="00B2204C" w:rsidRDefault="00B2204C" w:rsidP="00B2204C">
            <w:pPr>
              <w:jc w:val="center"/>
              <w:rPr>
                <w:rFonts w:ascii="GHEA Grapalat" w:eastAsia="Calibri" w:hAnsi="GHEA Grapalat"/>
                <w:b/>
                <w:bCs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b/>
                <w:bCs/>
                <w:sz w:val="20"/>
                <w:szCs w:val="20"/>
                <w:lang w:val="hy-AM"/>
              </w:rPr>
              <w:t>Ակնկալվող արդյունք</w:t>
            </w:r>
          </w:p>
        </w:tc>
        <w:tc>
          <w:tcPr>
            <w:tcW w:w="2454" w:type="dxa"/>
          </w:tcPr>
          <w:p w14:paraId="2B0857E6" w14:textId="77777777" w:rsidR="00B2204C" w:rsidRPr="00B2204C" w:rsidRDefault="00B2204C" w:rsidP="00B2204C">
            <w:pPr>
              <w:jc w:val="center"/>
              <w:rPr>
                <w:rFonts w:ascii="GHEA Grapalat" w:eastAsia="Calibri" w:hAnsi="GHEA Grapalat"/>
                <w:b/>
                <w:bCs/>
                <w:sz w:val="20"/>
                <w:szCs w:val="20"/>
              </w:rPr>
            </w:pPr>
            <w:r w:rsidRPr="00B2204C">
              <w:rPr>
                <w:rFonts w:ascii="GHEA Grapalat" w:eastAsia="Calibri" w:hAnsi="GHEA Grapalat"/>
                <w:b/>
                <w:bCs/>
                <w:sz w:val="20"/>
                <w:szCs w:val="20"/>
                <w:lang w:val="hy-AM"/>
              </w:rPr>
              <w:t>Ժ</w:t>
            </w:r>
            <w:proofErr w:type="spellStart"/>
            <w:r w:rsidRPr="00B2204C">
              <w:rPr>
                <w:rFonts w:ascii="GHEA Grapalat" w:eastAsia="Calibri" w:hAnsi="GHEA Grapalat"/>
                <w:b/>
                <w:bCs/>
                <w:sz w:val="20"/>
                <w:szCs w:val="20"/>
              </w:rPr>
              <w:t>ամկետներ</w:t>
            </w:r>
            <w:proofErr w:type="spellEnd"/>
          </w:p>
        </w:tc>
        <w:tc>
          <w:tcPr>
            <w:tcW w:w="2303" w:type="dxa"/>
          </w:tcPr>
          <w:p w14:paraId="7A20DF94" w14:textId="77777777" w:rsidR="00B2204C" w:rsidRPr="00B2204C" w:rsidRDefault="00B2204C" w:rsidP="00B2204C">
            <w:pPr>
              <w:tabs>
                <w:tab w:val="center" w:pos="4635"/>
                <w:tab w:val="right" w:pos="9360"/>
              </w:tabs>
              <w:rPr>
                <w:rFonts w:ascii="GHEA Grapalat" w:eastAsia="Calibri" w:hAnsi="GHEA Grapalat"/>
                <w:b/>
                <w:sz w:val="20"/>
                <w:szCs w:val="20"/>
              </w:rPr>
            </w:pPr>
            <w:r w:rsidRPr="00B2204C"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  <w:t>Տեսակարար</w:t>
            </w:r>
            <w:r w:rsidRPr="00B2204C">
              <w:rPr>
                <w:rFonts w:ascii="GHEA Grapalat" w:eastAsia="Calibri" w:hAnsi="GHEA Grapalat"/>
                <w:b/>
                <w:sz w:val="20"/>
                <w:szCs w:val="20"/>
              </w:rPr>
              <w:t xml:space="preserve"> կ</w:t>
            </w:r>
            <w:r w:rsidRPr="00B2204C"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  <w:t>շիռ</w:t>
            </w:r>
            <w:r w:rsidRPr="00B2204C">
              <w:rPr>
                <w:rFonts w:ascii="GHEA Grapalat" w:eastAsia="Calibri" w:hAnsi="GHEA Grapalat"/>
                <w:b/>
                <w:sz w:val="20"/>
                <w:szCs w:val="20"/>
              </w:rPr>
              <w:t xml:space="preserve"> %</w:t>
            </w:r>
          </w:p>
        </w:tc>
      </w:tr>
      <w:tr w:rsidR="00B2204C" w:rsidRPr="00B2204C" w14:paraId="1CBDE20C" w14:textId="77777777" w:rsidTr="00634E96">
        <w:tc>
          <w:tcPr>
            <w:tcW w:w="5357" w:type="dxa"/>
          </w:tcPr>
          <w:p w14:paraId="3786FDF2" w14:textId="77777777" w:rsidR="00B2204C" w:rsidRPr="00B2204C" w:rsidRDefault="00B2204C" w:rsidP="00B2204C">
            <w:pPr>
              <w:rPr>
                <w:rFonts w:ascii="MS Mincho" w:eastAsia="MS Mincho" w:hAnsi="MS Mincho" w:cs="MS Mincho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 xml:space="preserve">Աշխատանք </w:t>
            </w:r>
            <w:r w:rsidRPr="00B2204C">
              <w:rPr>
                <w:rFonts w:ascii="GHEA Grapalat" w:eastAsia="Calibri" w:hAnsi="GHEA Grapalat"/>
                <w:sz w:val="20"/>
                <w:szCs w:val="20"/>
              </w:rPr>
              <w:t xml:space="preserve">1. </w:t>
            </w: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ԿԿՀ-ի կողմից ֆինանսավորվող միջոցառումների պլանավորման, ծրագրավորման և իրականացման ապագա մասնակցության համատեքստում ԷՊԾ-ի քաղաքականությունների և կարգավորող դաշտի բացերի երկլեզու (հայերեն և անգլերեն) վերլուծություն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lang w:val="hy-AM"/>
              </w:rPr>
              <w:t>․</w:t>
            </w:r>
          </w:p>
          <w:p w14:paraId="50C90EC5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4C487DF2" w14:textId="77777777" w:rsidR="00B2204C" w:rsidRPr="00B2204C" w:rsidRDefault="00B2204C" w:rsidP="00B2204C">
            <w:pPr>
              <w:numPr>
                <w:ilvl w:val="0"/>
                <w:numId w:val="48"/>
              </w:numPr>
              <w:contextualSpacing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Հայերեն վերլուծական զեկույցի նախագիծ՝ ներառյալ նույնականացված բացերի երկար ցուցակը,</w:t>
            </w:r>
          </w:p>
          <w:p w14:paraId="141499B7" w14:textId="77777777" w:rsidR="00B2204C" w:rsidRPr="00B2204C" w:rsidRDefault="00B2204C" w:rsidP="00B2204C">
            <w:pPr>
              <w:numPr>
                <w:ilvl w:val="0"/>
                <w:numId w:val="48"/>
              </w:numPr>
              <w:contextualSpacing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Երկլեզու (հայերեն և անգլերեն) ավարտական վերլուծական զեկույց ներառյալ առնվազն 7 կետ պարունակող բացերի համաձայնեցված կարճ ցուցակը, եզրակացություններն ու առաջարկությունները բացերի հասցեագրման մեթոդաբանության վերաբերյալ և ԷՊԾ-ի հետ խորհրդակցությունների արձանագրությունները։</w:t>
            </w:r>
          </w:p>
        </w:tc>
        <w:tc>
          <w:tcPr>
            <w:tcW w:w="2454" w:type="dxa"/>
          </w:tcPr>
          <w:p w14:paraId="7559AB10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0C047DC0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2358E8D2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24E8915D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091D64CC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47B08894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5A745E85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3D5AFC78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20 օրացույցային օր:</w:t>
            </w:r>
          </w:p>
          <w:p w14:paraId="66944D80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626E1365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33EAF91C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10 օրացույցային օր:</w:t>
            </w:r>
          </w:p>
        </w:tc>
        <w:tc>
          <w:tcPr>
            <w:tcW w:w="2303" w:type="dxa"/>
          </w:tcPr>
          <w:p w14:paraId="586384D5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</w:pPr>
          </w:p>
          <w:p w14:paraId="7CEBBB2A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</w:rPr>
            </w:pPr>
          </w:p>
          <w:p w14:paraId="7A7827A6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</w:rPr>
            </w:pPr>
          </w:p>
          <w:p w14:paraId="6E9612FF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</w:rPr>
            </w:pPr>
          </w:p>
          <w:p w14:paraId="0E63BF0B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</w:rPr>
            </w:pPr>
          </w:p>
          <w:p w14:paraId="23A4CCF5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</w:rPr>
            </w:pPr>
          </w:p>
          <w:p w14:paraId="0457A32E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</w:rPr>
            </w:pPr>
          </w:p>
          <w:p w14:paraId="311BDCD3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</w:rPr>
            </w:pPr>
            <w:r w:rsidRPr="00B2204C">
              <w:rPr>
                <w:rFonts w:ascii="GHEA Grapalat" w:eastAsia="Calibri" w:hAnsi="GHEA Grapalat"/>
                <w:b/>
                <w:sz w:val="20"/>
                <w:szCs w:val="20"/>
              </w:rPr>
              <w:t>15%</w:t>
            </w:r>
          </w:p>
          <w:p w14:paraId="14F35E93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</w:rPr>
            </w:pPr>
          </w:p>
          <w:p w14:paraId="577FF1A9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</w:rPr>
            </w:pPr>
          </w:p>
          <w:p w14:paraId="6266CC70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</w:rPr>
            </w:pPr>
            <w:r w:rsidRPr="00B2204C">
              <w:rPr>
                <w:rFonts w:ascii="GHEA Grapalat" w:eastAsia="Calibri" w:hAnsi="GHEA Grapalat"/>
                <w:b/>
                <w:sz w:val="20"/>
                <w:szCs w:val="20"/>
              </w:rPr>
              <w:t>5%</w:t>
            </w:r>
          </w:p>
        </w:tc>
      </w:tr>
      <w:tr w:rsidR="00B2204C" w:rsidRPr="00B2204C" w14:paraId="156FF86A" w14:textId="77777777" w:rsidTr="00634E96">
        <w:tc>
          <w:tcPr>
            <w:tcW w:w="5357" w:type="dxa"/>
          </w:tcPr>
          <w:p w14:paraId="3B95956A" w14:textId="77777777" w:rsidR="00B2204C" w:rsidRPr="00B2204C" w:rsidRDefault="00B2204C" w:rsidP="00B2204C">
            <w:pPr>
              <w:tabs>
                <w:tab w:val="left" w:pos="1950"/>
              </w:tabs>
              <w:rPr>
                <w:rFonts w:ascii="MS Mincho" w:eastAsia="MS Mincho" w:hAnsi="MS Mincho" w:cs="MS Mincho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Աշխատանք 2. Բացահայտված և կարճ ցուցակում ներառված ԷՊԾ-ի և համանման այլ կառույցների՝ ԿԿՀ-ի կողմից ֆինանսավորվող միջոցառումների պլանավորման, ծրագրավորման և իրականացման ապագա մասնակցության համատեքստում բացակայող երկլեզու (հայերեն և անգլերեն) կարգավորող շրջանակների մշակում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lang w:val="hy-AM"/>
              </w:rPr>
              <w:t>․</w:t>
            </w:r>
          </w:p>
          <w:p w14:paraId="7491E00B" w14:textId="77777777" w:rsidR="00B2204C" w:rsidRPr="00B2204C" w:rsidRDefault="00B2204C" w:rsidP="00B2204C">
            <w:pPr>
              <w:tabs>
                <w:tab w:val="left" w:pos="1950"/>
              </w:tabs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1B4CEC5A" w14:textId="77777777" w:rsidR="00B2204C" w:rsidRPr="00B2204C" w:rsidRDefault="00B2204C" w:rsidP="00B2204C">
            <w:pPr>
              <w:numPr>
                <w:ilvl w:val="0"/>
                <w:numId w:val="49"/>
              </w:numPr>
              <w:tabs>
                <w:tab w:val="left" w:pos="1950"/>
              </w:tabs>
              <w:contextualSpacing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Կարճ ցուցակում ներառված տիպային փաստաթղթերի հայերեն նախագծերը,</w:t>
            </w:r>
          </w:p>
          <w:p w14:paraId="7113F0F7" w14:textId="77777777" w:rsidR="00B2204C" w:rsidRPr="00B2204C" w:rsidRDefault="00B2204C" w:rsidP="00B2204C">
            <w:pPr>
              <w:numPr>
                <w:ilvl w:val="0"/>
                <w:numId w:val="49"/>
              </w:numPr>
              <w:tabs>
                <w:tab w:val="left" w:pos="1950"/>
              </w:tabs>
              <w:contextualSpacing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Կարճ ցուցակում ներառված վերջնական հայերեն և անգլերեն տիպային փաստաթղթերը։</w:t>
            </w:r>
          </w:p>
        </w:tc>
        <w:tc>
          <w:tcPr>
            <w:tcW w:w="2454" w:type="dxa"/>
          </w:tcPr>
          <w:p w14:paraId="25101D62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7643F092" w14:textId="77777777" w:rsidR="00B2204C" w:rsidRPr="00B2204C" w:rsidRDefault="00B2204C" w:rsidP="00B2204C">
            <w:pPr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</w:pPr>
          </w:p>
          <w:p w14:paraId="2771052E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35E07E2B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005503E7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588364F2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43C48250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64C81C97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60 օրացույցային օր:</w:t>
            </w:r>
          </w:p>
          <w:p w14:paraId="6BFDAB6A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7DA5E42F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20 օրացույցային օր:</w:t>
            </w:r>
          </w:p>
          <w:p w14:paraId="602FE7D1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</w:tc>
        <w:tc>
          <w:tcPr>
            <w:tcW w:w="2303" w:type="dxa"/>
          </w:tcPr>
          <w:p w14:paraId="28DD29CC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</w:pPr>
          </w:p>
          <w:p w14:paraId="47994E07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</w:pPr>
          </w:p>
          <w:p w14:paraId="5F5330FE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</w:pPr>
          </w:p>
          <w:p w14:paraId="158B60EF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</w:rPr>
            </w:pPr>
          </w:p>
          <w:p w14:paraId="1F127071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</w:rPr>
            </w:pPr>
          </w:p>
          <w:p w14:paraId="21705AB2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</w:rPr>
            </w:pPr>
          </w:p>
          <w:p w14:paraId="6E54289E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</w:rPr>
            </w:pPr>
          </w:p>
          <w:p w14:paraId="2DA719F4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b/>
                <w:sz w:val="20"/>
                <w:szCs w:val="20"/>
              </w:rPr>
              <w:t>30%</w:t>
            </w:r>
          </w:p>
          <w:p w14:paraId="7E9B767C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2D1D72E0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b/>
                <w:sz w:val="20"/>
                <w:szCs w:val="20"/>
              </w:rPr>
              <w:t>30%</w:t>
            </w:r>
          </w:p>
          <w:p w14:paraId="5DCCD0B8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</w:pPr>
          </w:p>
        </w:tc>
      </w:tr>
      <w:tr w:rsidR="00B2204C" w:rsidRPr="00B2204C" w14:paraId="74A0165D" w14:textId="77777777" w:rsidTr="00634E96">
        <w:tc>
          <w:tcPr>
            <w:tcW w:w="5357" w:type="dxa"/>
          </w:tcPr>
          <w:p w14:paraId="0399BE9F" w14:textId="77777777" w:rsidR="00B2204C" w:rsidRPr="00B2204C" w:rsidRDefault="00B2204C" w:rsidP="00B2204C">
            <w:pPr>
              <w:tabs>
                <w:tab w:val="left" w:pos="1950"/>
              </w:tabs>
              <w:rPr>
                <w:rFonts w:ascii="MS Mincho" w:eastAsia="MS Mincho" w:hAnsi="MS Mincho" w:cs="MS Mincho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Աշխատանք 3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lang w:val="hy-AM"/>
              </w:rPr>
              <w:t>․</w:t>
            </w: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 xml:space="preserve"> Համապատասխան շահագրգիռ կողմերի ներգրավում և վերապատրաստում՝ ապահովելու նրանց կարողությունները ԿԿՀ-ի կողմից ֆինանսավորվող միջոցառումների պլանավորմանը, ծրագրավորմանը և իրականացմանը մասնակցության համատեքստում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lang w:val="hy-AM"/>
              </w:rPr>
              <w:t>․</w:t>
            </w:r>
          </w:p>
          <w:p w14:paraId="3C329182" w14:textId="77777777" w:rsidR="00B2204C" w:rsidRPr="00B2204C" w:rsidRDefault="00B2204C" w:rsidP="00B2204C">
            <w:pPr>
              <w:tabs>
                <w:tab w:val="left" w:pos="1950"/>
              </w:tabs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7B050775" w14:textId="77777777" w:rsidR="00B2204C" w:rsidRPr="00B2204C" w:rsidRDefault="00B2204C" w:rsidP="00B2204C">
            <w:pPr>
              <w:numPr>
                <w:ilvl w:val="0"/>
                <w:numId w:val="50"/>
              </w:numPr>
              <w:tabs>
                <w:tab w:val="left" w:pos="1950"/>
              </w:tabs>
              <w:contextualSpacing/>
              <w:rPr>
                <w:rFonts w:ascii="Sylfaen" w:eastAsia="MS Mincho" w:hAnsi="Sylfaen" w:cs="Sylfaen"/>
                <w:sz w:val="20"/>
                <w:szCs w:val="20"/>
                <w:lang w:val="hy-AM"/>
              </w:rPr>
            </w:pPr>
            <w:r w:rsidRPr="00B2204C">
              <w:rPr>
                <w:rFonts w:ascii="Sylfaen" w:eastAsia="MS Mincho" w:hAnsi="Sylfaen" w:cs="Sylfaen"/>
                <w:sz w:val="20"/>
                <w:szCs w:val="20"/>
                <w:lang w:val="hy-AM"/>
              </w:rPr>
              <w:t>Մշակված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lang w:val="hy-AM"/>
              </w:rPr>
              <w:t xml:space="preserve"> </w:t>
            </w:r>
            <w:r w:rsidRPr="00B2204C">
              <w:rPr>
                <w:rFonts w:ascii="Sylfaen" w:eastAsia="MS Mincho" w:hAnsi="Sylfaen" w:cs="Sylfaen"/>
                <w:sz w:val="20"/>
                <w:szCs w:val="20"/>
                <w:lang w:val="hy-AM"/>
              </w:rPr>
              <w:t>կարգավորող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lang w:val="hy-AM"/>
              </w:rPr>
              <w:t xml:space="preserve"> </w:t>
            </w:r>
            <w:r w:rsidRPr="00B2204C">
              <w:rPr>
                <w:rFonts w:ascii="Sylfaen" w:eastAsia="MS Mincho" w:hAnsi="Sylfaen" w:cs="Sylfaen"/>
                <w:sz w:val="20"/>
                <w:szCs w:val="20"/>
                <w:lang w:val="hy-AM"/>
              </w:rPr>
              <w:t>շրջանակների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lang w:val="hy-AM"/>
              </w:rPr>
              <w:t xml:space="preserve"> </w:t>
            </w:r>
            <w:r w:rsidRPr="00B2204C">
              <w:rPr>
                <w:rFonts w:ascii="Sylfaen" w:eastAsia="MS Mincho" w:hAnsi="Sylfaen" w:cs="Sylfaen"/>
                <w:sz w:val="20"/>
                <w:szCs w:val="20"/>
                <w:lang w:val="hy-AM"/>
              </w:rPr>
              <w:t>արդյունավետ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lang w:val="hy-AM"/>
              </w:rPr>
              <w:t xml:space="preserve"> </w:t>
            </w:r>
            <w:r w:rsidRPr="00B2204C">
              <w:rPr>
                <w:rFonts w:ascii="Sylfaen" w:eastAsia="MS Mincho" w:hAnsi="Sylfaen" w:cs="Sylfaen"/>
                <w:sz w:val="20"/>
                <w:szCs w:val="20"/>
                <w:lang w:val="hy-AM"/>
              </w:rPr>
              <w:t>կիրարկման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lang w:val="hy-AM"/>
              </w:rPr>
              <w:t xml:space="preserve"> </w:t>
            </w:r>
            <w:r w:rsidRPr="00B2204C">
              <w:rPr>
                <w:rFonts w:ascii="Sylfaen" w:eastAsia="MS Mincho" w:hAnsi="Sylfaen" w:cs="Sylfaen"/>
                <w:sz w:val="20"/>
                <w:szCs w:val="20"/>
                <w:lang w:val="hy-AM"/>
              </w:rPr>
              <w:t>կարողությունների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lang w:val="hy-AM"/>
              </w:rPr>
              <w:t xml:space="preserve"> </w:t>
            </w:r>
            <w:r w:rsidRPr="00B2204C">
              <w:rPr>
                <w:rFonts w:ascii="Sylfaen" w:eastAsia="MS Mincho" w:hAnsi="Sylfaen" w:cs="Sylfaen"/>
                <w:sz w:val="20"/>
                <w:szCs w:val="20"/>
                <w:lang w:val="hy-AM"/>
              </w:rPr>
              <w:t>զարգացման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lang w:val="hy-AM"/>
              </w:rPr>
              <w:t xml:space="preserve"> </w:t>
            </w:r>
            <w:r w:rsidRPr="00B2204C">
              <w:rPr>
                <w:rFonts w:ascii="Sylfaen" w:eastAsia="MS Mincho" w:hAnsi="Sylfaen" w:cs="Sylfaen"/>
                <w:sz w:val="20"/>
                <w:szCs w:val="20"/>
                <w:lang w:val="hy-AM"/>
              </w:rPr>
              <w:t>ծրագիր՝ ներառյալ 350 նույնականացված մասնակիցների ցուցակը (առնվազն 40%-ը՝ կանայք), ուսումնական նյութերը (սահիկաշարեր, վարժանքներ և այլն)։</w:t>
            </w:r>
          </w:p>
          <w:p w14:paraId="0AFC0E8A" w14:textId="77777777" w:rsidR="00B2204C" w:rsidRPr="00B2204C" w:rsidRDefault="00B2204C" w:rsidP="00B2204C">
            <w:pPr>
              <w:numPr>
                <w:ilvl w:val="0"/>
                <w:numId w:val="50"/>
              </w:numPr>
              <w:tabs>
                <w:tab w:val="left" w:pos="1950"/>
              </w:tabs>
              <w:contextualSpacing/>
              <w:rPr>
                <w:rFonts w:ascii="Sylfaen" w:eastAsia="MS Mincho" w:hAnsi="Sylfaen" w:cs="MS Mincho"/>
                <w:sz w:val="20"/>
                <w:szCs w:val="20"/>
                <w:lang w:val="hy-AM"/>
              </w:rPr>
            </w:pPr>
            <w:r w:rsidRPr="00B2204C">
              <w:rPr>
                <w:rFonts w:ascii="Sylfaen" w:eastAsia="MS Mincho" w:hAnsi="Sylfaen" w:cs="MS Mincho"/>
                <w:sz w:val="20"/>
                <w:szCs w:val="20"/>
                <w:lang w:val="hy-AM"/>
              </w:rPr>
              <w:t>Կարողությունների զարգացման 7 միջոցառումների իրականացումն ամփոփող զեկույց՝ ներառյալ ստորագրված մասնակիցների ցանկերը, մանսակիցների իրազեկվածության մակարդակի համեմատական վերլուծությունը, լուսանկարներ։</w:t>
            </w:r>
          </w:p>
        </w:tc>
        <w:tc>
          <w:tcPr>
            <w:tcW w:w="2454" w:type="dxa"/>
          </w:tcPr>
          <w:p w14:paraId="02C68181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1462DC47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2FA93BEE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0A6CE36B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0E5D3E11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2A22BC83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11A6B91F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10 օրացույցային օր:</w:t>
            </w:r>
          </w:p>
          <w:p w14:paraId="44189156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7D8C571F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0BF73A06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2679B21A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25B25295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4516EE61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1BC3C752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40C26497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10 օրացույցային օր:</w:t>
            </w:r>
          </w:p>
        </w:tc>
        <w:tc>
          <w:tcPr>
            <w:tcW w:w="2303" w:type="dxa"/>
          </w:tcPr>
          <w:p w14:paraId="7C99B97D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</w:pPr>
          </w:p>
          <w:p w14:paraId="306DD8F0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</w:pPr>
          </w:p>
          <w:p w14:paraId="012831A7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</w:pPr>
          </w:p>
          <w:p w14:paraId="7E058B90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</w:pPr>
          </w:p>
          <w:p w14:paraId="35C8007C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</w:pPr>
          </w:p>
          <w:p w14:paraId="54C76D16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</w:pPr>
          </w:p>
          <w:p w14:paraId="01B0CF3F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  <w:t>15%</w:t>
            </w:r>
          </w:p>
          <w:p w14:paraId="770B46BA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</w:pPr>
          </w:p>
          <w:p w14:paraId="06A5392C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</w:pPr>
          </w:p>
          <w:p w14:paraId="0B8F113F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</w:pPr>
          </w:p>
          <w:p w14:paraId="0A956393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</w:pPr>
          </w:p>
          <w:p w14:paraId="2019AF08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</w:pPr>
          </w:p>
          <w:p w14:paraId="145C9B54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</w:pPr>
          </w:p>
          <w:p w14:paraId="3FBF9BB0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</w:pPr>
          </w:p>
          <w:p w14:paraId="34C4954A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  <w:t>5%</w:t>
            </w:r>
          </w:p>
        </w:tc>
      </w:tr>
      <w:tr w:rsidR="00B2204C" w:rsidRPr="00B2204C" w14:paraId="44B85E9C" w14:textId="77777777" w:rsidTr="00634E96">
        <w:trPr>
          <w:trHeight w:val="418"/>
        </w:trPr>
        <w:tc>
          <w:tcPr>
            <w:tcW w:w="5357" w:type="dxa"/>
          </w:tcPr>
          <w:p w14:paraId="3C86EFDC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bCs/>
                <w:sz w:val="20"/>
                <w:szCs w:val="20"/>
              </w:rPr>
            </w:pPr>
            <w:proofErr w:type="spellStart"/>
            <w:r w:rsidRPr="00B2204C">
              <w:rPr>
                <w:rFonts w:ascii="GHEA Grapalat" w:eastAsia="Calibri" w:hAnsi="GHEA Grapalat"/>
                <w:b/>
                <w:bCs/>
                <w:sz w:val="20"/>
                <w:szCs w:val="20"/>
              </w:rPr>
              <w:t>Ընդամենը</w:t>
            </w:r>
            <w:proofErr w:type="spellEnd"/>
          </w:p>
        </w:tc>
        <w:tc>
          <w:tcPr>
            <w:tcW w:w="2454" w:type="dxa"/>
          </w:tcPr>
          <w:p w14:paraId="1FACB15A" w14:textId="77777777" w:rsidR="00B2204C" w:rsidRPr="00B2204C" w:rsidRDefault="00B2204C" w:rsidP="00B2204C">
            <w:pPr>
              <w:rPr>
                <w:rFonts w:ascii="GHEA Grapalat" w:eastAsia="Calibri" w:hAnsi="GHEA Grapalat" w:cs="Arial"/>
                <w:b/>
                <w:sz w:val="20"/>
                <w:szCs w:val="20"/>
              </w:rPr>
            </w:pPr>
            <w:r w:rsidRPr="00B2204C">
              <w:rPr>
                <w:rFonts w:ascii="GHEA Grapalat" w:eastAsia="Calibri" w:hAnsi="GHEA Grapalat" w:cs="Arial"/>
                <w:b/>
                <w:sz w:val="20"/>
                <w:szCs w:val="20"/>
              </w:rPr>
              <w:t xml:space="preserve">130 </w:t>
            </w:r>
            <w:proofErr w:type="spellStart"/>
            <w:r w:rsidRPr="00B2204C">
              <w:rPr>
                <w:rFonts w:ascii="GHEA Grapalat" w:eastAsia="Calibri" w:hAnsi="GHEA Grapalat" w:cs="Arial"/>
                <w:b/>
                <w:sz w:val="20"/>
                <w:szCs w:val="20"/>
              </w:rPr>
              <w:t>օրացույցային</w:t>
            </w:r>
            <w:proofErr w:type="spellEnd"/>
            <w:r w:rsidRPr="00B2204C">
              <w:rPr>
                <w:rFonts w:ascii="GHEA Grapalat" w:eastAsia="Calibri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B2204C">
              <w:rPr>
                <w:rFonts w:ascii="GHEA Grapalat" w:eastAsia="Calibri" w:hAnsi="GHEA Grapalat" w:cs="Arial"/>
                <w:b/>
                <w:sz w:val="20"/>
                <w:szCs w:val="20"/>
              </w:rPr>
              <w:t>օր</w:t>
            </w:r>
            <w:proofErr w:type="spellEnd"/>
          </w:p>
        </w:tc>
        <w:tc>
          <w:tcPr>
            <w:tcW w:w="2303" w:type="dxa"/>
          </w:tcPr>
          <w:p w14:paraId="3F1C88C9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</w:rPr>
            </w:pPr>
            <w:r w:rsidRPr="00B2204C">
              <w:rPr>
                <w:rFonts w:ascii="GHEA Grapalat" w:eastAsia="Calibri" w:hAnsi="GHEA Grapalat"/>
                <w:b/>
                <w:sz w:val="20"/>
                <w:szCs w:val="20"/>
              </w:rPr>
              <w:t>100%</w:t>
            </w:r>
          </w:p>
        </w:tc>
      </w:tr>
    </w:tbl>
    <w:p w14:paraId="1A1FE7E8" w14:textId="77777777" w:rsidR="00D2429F" w:rsidRPr="001533AF" w:rsidRDefault="00D2429F" w:rsidP="00DD382C">
      <w:pPr>
        <w:spacing w:line="360" w:lineRule="auto"/>
        <w:ind w:firstLine="720"/>
        <w:jc w:val="both"/>
        <w:rPr>
          <w:rFonts w:ascii="GHEA Grapalat" w:hAnsi="GHEA Grapalat"/>
          <w:noProof/>
          <w:sz w:val="20"/>
          <w:szCs w:val="20"/>
          <w:lang w:val="hy-AM"/>
        </w:rPr>
      </w:pPr>
    </w:p>
    <w:p w14:paraId="3BA369EF" w14:textId="77777777" w:rsidR="005552F1" w:rsidRPr="005552F1" w:rsidRDefault="005552F1" w:rsidP="005552F1">
      <w:pPr>
        <w:rPr>
          <w:rFonts w:ascii="GHEA Grapalat" w:hAnsi="GHEA Grapalat"/>
          <w:b/>
          <w:sz w:val="20"/>
          <w:szCs w:val="20"/>
          <w:lang w:val="hy-AM"/>
        </w:rPr>
      </w:pPr>
    </w:p>
    <w:p w14:paraId="0723D31D" w14:textId="77777777" w:rsidR="0006072E" w:rsidRPr="00305B9D" w:rsidRDefault="0006072E" w:rsidP="0006072E">
      <w:pPr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  <w:r w:rsidRPr="00305B9D">
        <w:rPr>
          <w:rFonts w:ascii="GHEA Grapalat" w:hAnsi="GHEA Grapalat"/>
          <w:b/>
          <w:i w:val="0"/>
          <w:lang w:val="af-ZA"/>
        </w:rPr>
        <w:t xml:space="preserve">II. ԸՆԹԱՑԱԿԱՐԳԻՆ ՄԱՍՆԱԿՑԵԼՈՒ ՊԱՅՄԱՆՆԵՐԸ </w:t>
      </w:r>
    </w:p>
    <w:p w14:paraId="0466B87C" w14:textId="77777777" w:rsidR="0006072E" w:rsidRPr="00305B9D" w:rsidRDefault="0006072E" w:rsidP="0006072E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73C02251" w14:textId="77777777" w:rsidR="0006072E" w:rsidRPr="00305B9D" w:rsidRDefault="0006072E" w:rsidP="005552F1">
      <w:pPr>
        <w:pStyle w:val="BodyTextIndent"/>
        <w:numPr>
          <w:ilvl w:val="0"/>
          <w:numId w:val="1"/>
        </w:numPr>
        <w:spacing w:line="240" w:lineRule="auto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>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2CF18340" w14:textId="77777777" w:rsidR="0006072E" w:rsidRPr="00305B9D" w:rsidRDefault="0006072E" w:rsidP="0006072E">
      <w:pPr>
        <w:pStyle w:val="BodyTextIndent"/>
        <w:numPr>
          <w:ilvl w:val="0"/>
          <w:numId w:val="1"/>
        </w:numPr>
        <w:spacing w:line="240" w:lineRule="auto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 xml:space="preserve">Նախաորակավորման ընթացակարգին մասնակցելու ցանկություն ունեցող մասնակիցը պետք է` բավարարի սույն հայտարարության </w:t>
      </w:r>
      <w:r w:rsidR="00117FE9" w:rsidRPr="00305B9D">
        <w:rPr>
          <w:rFonts w:ascii="GHEA Grapalat" w:hAnsi="GHEA Grapalat"/>
          <w:i w:val="0"/>
          <w:lang w:val="hy-AM"/>
        </w:rPr>
        <w:t xml:space="preserve">և </w:t>
      </w:r>
      <w:r w:rsidR="00117FE9" w:rsidRPr="00305B9D">
        <w:rPr>
          <w:rFonts w:ascii="GHEA Grapalat" w:hAnsi="GHEA Grapalat"/>
          <w:i w:val="0"/>
          <w:lang w:val="af-ZA"/>
        </w:rPr>
        <w:t xml:space="preserve">տեխնիկական բնութագրի </w:t>
      </w:r>
      <w:r w:rsidRPr="00305B9D">
        <w:rPr>
          <w:rFonts w:ascii="GHEA Grapalat" w:hAnsi="GHEA Grapalat"/>
          <w:i w:val="0"/>
          <w:lang w:val="af-ZA"/>
        </w:rPr>
        <w:t>մեջ ներկայացված պահանջներին: Մասնակիցը համարվում է սույն ենթակետով նախատեսված որակավորման չափանիշին բավարարող, եթե հայտով ներկայացրել է պահանջվող տեղեկությունները</w:t>
      </w:r>
      <w:r w:rsidRPr="00305B9D">
        <w:rPr>
          <w:rFonts w:ascii="GHEA Grapalat" w:hAnsi="GHEA Grapalat"/>
          <w:i w:val="0"/>
          <w:lang w:val="hy-AM"/>
        </w:rPr>
        <w:t>։</w:t>
      </w:r>
    </w:p>
    <w:p w14:paraId="4844F19C" w14:textId="77777777" w:rsidR="0006072E" w:rsidRPr="00305B9D" w:rsidRDefault="0006072E" w:rsidP="0006072E">
      <w:pPr>
        <w:pStyle w:val="BodyTextIndent"/>
        <w:numPr>
          <w:ilvl w:val="0"/>
          <w:numId w:val="1"/>
        </w:numPr>
        <w:spacing w:line="240" w:lineRule="auto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>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17F5D2D4" w14:textId="77777777" w:rsidR="0006072E" w:rsidRPr="00305B9D" w:rsidRDefault="0006072E" w:rsidP="0006072E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>1)</w:t>
      </w:r>
      <w:r w:rsidR="00436EBE" w:rsidRPr="00305B9D">
        <w:rPr>
          <w:rFonts w:ascii="GHEA Grapalat" w:hAnsi="GHEA Grapalat"/>
          <w:i w:val="0"/>
          <w:lang w:val="hy-AM"/>
        </w:rPr>
        <w:t xml:space="preserve"> </w:t>
      </w:r>
      <w:r w:rsidRPr="00305B9D">
        <w:rPr>
          <w:rFonts w:ascii="GHEA Grapalat" w:hAnsi="GHEA Grapalat"/>
          <w:i w:val="0"/>
          <w:lang w:val="af-ZA"/>
        </w:rPr>
        <w:t>նախաորակավորման հայտը ներառում է նաև համատեղ գործունեության պայմանագիր.</w:t>
      </w:r>
    </w:p>
    <w:p w14:paraId="4CA5CABC" w14:textId="77777777" w:rsidR="0006072E" w:rsidRPr="00305B9D" w:rsidRDefault="0006072E" w:rsidP="0006072E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 xml:space="preserve"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</w:t>
      </w:r>
      <w:r w:rsidR="00083D5F" w:rsidRPr="00305B9D">
        <w:rPr>
          <w:rFonts w:ascii="GHEA Grapalat" w:hAnsi="GHEA Grapalat"/>
          <w:i w:val="0"/>
          <w:lang w:val="hy-AM"/>
        </w:rPr>
        <w:t>հայտարարությամբ</w:t>
      </w:r>
      <w:r w:rsidRPr="00305B9D">
        <w:rPr>
          <w:rFonts w:ascii="GHEA Grapalat" w:hAnsi="GHEA Grapalat"/>
          <w:i w:val="0"/>
          <w:lang w:val="af-ZA"/>
        </w:rPr>
        <w:t xml:space="preserve"> սահմանված որակավորման պահանջներին)</w:t>
      </w:r>
    </w:p>
    <w:p w14:paraId="0F5F5F39" w14:textId="77777777" w:rsidR="0006072E" w:rsidRPr="00305B9D" w:rsidRDefault="0006072E" w:rsidP="0006072E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>3) մասնակիցները կրում են համատեղ և համապարտ պատասխանատվություն.</w:t>
      </w:r>
    </w:p>
    <w:p w14:paraId="58D4C7C6" w14:textId="77777777" w:rsidR="0006072E" w:rsidRPr="00305B9D" w:rsidRDefault="0006072E" w:rsidP="0006072E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7600EE5D" w14:textId="77777777" w:rsidR="0006072E" w:rsidRPr="00305B9D" w:rsidRDefault="0006072E" w:rsidP="0006072E">
      <w:pPr>
        <w:pStyle w:val="BodyTextIndent"/>
        <w:spacing w:line="240" w:lineRule="auto"/>
        <w:rPr>
          <w:rFonts w:ascii="GHEA Grapalat" w:hAnsi="GHEA Grapalat"/>
          <w:i w:val="0"/>
          <w:lang w:val="hy-AM"/>
        </w:rPr>
      </w:pPr>
      <w:r w:rsidRPr="00305B9D">
        <w:rPr>
          <w:rFonts w:ascii="GHEA Grapalat" w:hAnsi="GHEA Grapalat"/>
          <w:i w:val="0"/>
          <w:lang w:val="af-ZA"/>
        </w:rPr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1CC55428" w14:textId="77777777" w:rsidR="0006072E" w:rsidRPr="00305B9D" w:rsidRDefault="0006072E" w:rsidP="0006072E">
      <w:pPr>
        <w:pStyle w:val="BodyTextIndent"/>
        <w:spacing w:line="240" w:lineRule="auto"/>
        <w:ind w:left="360" w:firstLine="0"/>
        <w:rPr>
          <w:rFonts w:ascii="GHEA Grapalat" w:hAnsi="GHEA Grapalat"/>
          <w:i w:val="0"/>
          <w:lang w:val="hy-AM"/>
        </w:rPr>
      </w:pPr>
    </w:p>
    <w:p w14:paraId="593A4B6F" w14:textId="77777777" w:rsidR="0006072E" w:rsidRPr="00305B9D" w:rsidRDefault="0006072E" w:rsidP="0006072E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ab/>
      </w:r>
    </w:p>
    <w:p w14:paraId="2C6CD76A" w14:textId="77777777" w:rsidR="0006072E" w:rsidRPr="00305B9D" w:rsidRDefault="0006072E" w:rsidP="0006072E">
      <w:pPr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III. </w:t>
      </w:r>
      <w:r w:rsidRPr="00305B9D">
        <w:rPr>
          <w:rFonts w:ascii="GHEA Grapalat" w:hAnsi="GHEA Grapalat" w:cs="Sylfaen"/>
          <w:b/>
          <w:sz w:val="20"/>
          <w:szCs w:val="20"/>
        </w:rPr>
        <w:t>ՊԱՐԶԱԲԱՆՈՒՄ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</w:rPr>
        <w:t>ՍՏԱՆԱԼՈՒ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</w:rPr>
        <w:t>ԵՎ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</w:rPr>
        <w:t>ՀԱՅՏԱՐԱՐՈՒԹՅԱՆ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</w:rPr>
        <w:t>ՄԵՋ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</w:p>
    <w:p w14:paraId="6690BB2C" w14:textId="77777777" w:rsidR="0006072E" w:rsidRPr="006D3CCF" w:rsidRDefault="0006072E" w:rsidP="0006072E">
      <w:pPr>
        <w:jc w:val="center"/>
        <w:rPr>
          <w:rFonts w:ascii="GHEA Grapalat" w:hAnsi="GHEA Grapalat" w:cs="Arial"/>
          <w:b/>
          <w:sz w:val="20"/>
          <w:szCs w:val="20"/>
          <w:lang w:val="af-ZA"/>
        </w:rPr>
      </w:pPr>
      <w:r w:rsidRPr="00305B9D">
        <w:rPr>
          <w:rFonts w:ascii="GHEA Grapalat" w:hAnsi="GHEA Grapalat" w:cs="Sylfaen"/>
          <w:b/>
          <w:sz w:val="20"/>
          <w:szCs w:val="20"/>
        </w:rPr>
        <w:t>ՓՈՓՈԽՈՒԹՅՈՒՆ</w:t>
      </w:r>
      <w:r w:rsidRPr="006D3CCF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</w:rPr>
        <w:t>ԿԱՏԱՐԵԼՈՒ</w:t>
      </w:r>
      <w:r w:rsidRPr="006D3CCF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</w:rPr>
        <w:t>ԿԱՐԳԸ</w:t>
      </w:r>
      <w:r w:rsidRPr="006D3CCF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</w:p>
    <w:p w14:paraId="596973A1" w14:textId="77777777" w:rsidR="0006072E" w:rsidRPr="00305B9D" w:rsidRDefault="0006072E" w:rsidP="0006072E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ab/>
      </w:r>
    </w:p>
    <w:p w14:paraId="3D85CFDD" w14:textId="77777777" w:rsidR="0006072E" w:rsidRPr="00305B9D" w:rsidRDefault="0006072E" w:rsidP="0006072E">
      <w:pPr>
        <w:numPr>
          <w:ilvl w:val="0"/>
          <w:numId w:val="1"/>
        </w:numPr>
        <w:jc w:val="both"/>
        <w:rPr>
          <w:rFonts w:ascii="GHEA Grapalat" w:hAnsi="GHEA Grapalat" w:cs="Tahoma"/>
          <w:sz w:val="20"/>
          <w:szCs w:val="20"/>
          <w:lang w:val="af-ZA"/>
        </w:rPr>
      </w:pPr>
      <w:proofErr w:type="spellStart"/>
      <w:r w:rsidRPr="00305B9D">
        <w:rPr>
          <w:rFonts w:ascii="GHEA Grapalat" w:hAnsi="GHEA Grapalat" w:cs="Sylfaen"/>
          <w:sz w:val="20"/>
          <w:szCs w:val="20"/>
        </w:rPr>
        <w:t>Մասնակիցն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իրավունք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ունի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նախաորակավորման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վերջնաժամկետը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լրանալուց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առնվազն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մեկ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gramStart"/>
      <w:r w:rsidR="005165FA" w:rsidRPr="00305B9D">
        <w:rPr>
          <w:rFonts w:ascii="GHEA Grapalat" w:hAnsi="GHEA Grapalat" w:cs="Sylfaen"/>
          <w:sz w:val="20"/>
          <w:szCs w:val="20"/>
          <w:lang w:val="hy-AM"/>
        </w:rPr>
        <w:t xml:space="preserve">աշխատանքային 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օր</w:t>
      </w:r>
      <w:proofErr w:type="spellEnd"/>
      <w:proofErr w:type="gram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առաջ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հանձնաժողովից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պահանջելու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նախաորակավորման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հայտարարության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վերաբերյալ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պարզաբանում</w:t>
      </w:r>
      <w:proofErr w:type="spellEnd"/>
      <w:r w:rsidRPr="00305B9D">
        <w:rPr>
          <w:rFonts w:ascii="GHEA Grapalat" w:hAnsi="GHEA Grapalat" w:cs="Sylfaen"/>
          <w:sz w:val="20"/>
          <w:szCs w:val="20"/>
        </w:rPr>
        <w:t>։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Ընդ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որում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պարզաբանումը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կարող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/>
          <w:sz w:val="20"/>
          <w:szCs w:val="20"/>
        </w:rPr>
        <w:t>է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պահանջվել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մինչև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սույն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կետում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նշված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օրվա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ժամը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17:00-</w:t>
      </w:r>
      <w:r w:rsidRPr="00305B9D">
        <w:rPr>
          <w:rFonts w:ascii="GHEA Grapalat" w:hAnsi="GHEA Grapalat"/>
          <w:sz w:val="20"/>
          <w:szCs w:val="20"/>
        </w:rPr>
        <w:t>ն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305B9D">
        <w:rPr>
          <w:rFonts w:ascii="GHEA Grapalat" w:hAnsi="GHEA Grapalat"/>
          <w:sz w:val="20"/>
          <w:szCs w:val="20"/>
        </w:rPr>
        <w:t>ընթացակարգի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անցկացման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վայրի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ժամանակով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): </w:t>
      </w:r>
      <w:proofErr w:type="spellStart"/>
      <w:r w:rsidRPr="00305B9D">
        <w:rPr>
          <w:rFonts w:ascii="GHEA Grapalat" w:hAnsi="GHEA Grapalat"/>
          <w:sz w:val="20"/>
          <w:szCs w:val="20"/>
        </w:rPr>
        <w:t>Հանձնաժողովը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հարցումը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կատարած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մ</w:t>
      </w:r>
      <w:r w:rsidRPr="00305B9D">
        <w:rPr>
          <w:rFonts w:ascii="GHEA Grapalat" w:hAnsi="GHEA Grapalat" w:cs="Sylfaen"/>
          <w:sz w:val="20"/>
          <w:szCs w:val="20"/>
        </w:rPr>
        <w:t>ասնակցին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պարզաբանումը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տրամադրում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է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հարցումը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ստանալու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օրվան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հաջորդող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="005165FA" w:rsidRPr="00305B9D">
        <w:rPr>
          <w:rFonts w:ascii="GHEA Grapalat" w:hAnsi="GHEA Grapalat" w:cs="Sylfaen"/>
          <w:sz w:val="20"/>
          <w:szCs w:val="20"/>
          <w:lang w:val="hy-AM"/>
        </w:rPr>
        <w:t>մեկ աշխատանքային</w:t>
      </w:r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բայց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ոչ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ուշ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քան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նախաորակավորման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վերջնաժամկետը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լրանալուց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առնվազն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3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ժամ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առաջ</w:t>
      </w:r>
      <w:proofErr w:type="spellEnd"/>
      <w:r w:rsidRPr="00305B9D">
        <w:rPr>
          <w:rFonts w:ascii="GHEA Grapalat" w:hAnsi="GHEA Grapalat" w:cs="Tahoma"/>
          <w:sz w:val="20"/>
          <w:szCs w:val="20"/>
        </w:rPr>
        <w:t>։</w:t>
      </w:r>
      <w:r w:rsidRPr="00305B9D">
        <w:rPr>
          <w:rFonts w:ascii="GHEA Grapalat" w:hAnsi="GHEA Grapalat" w:cs="Tahoma"/>
          <w:sz w:val="20"/>
          <w:szCs w:val="20"/>
          <w:lang w:val="af-ZA"/>
        </w:rPr>
        <w:t xml:space="preserve"> </w:t>
      </w:r>
    </w:p>
    <w:p w14:paraId="51842C19" w14:textId="77777777" w:rsidR="0006072E" w:rsidRPr="00305B9D" w:rsidRDefault="0006072E" w:rsidP="0006072E">
      <w:pPr>
        <w:ind w:firstLine="720"/>
        <w:jc w:val="both"/>
        <w:rPr>
          <w:rFonts w:ascii="GHEA Grapalat" w:hAnsi="GHEA Grapalat" w:cs="Arial"/>
          <w:sz w:val="20"/>
          <w:szCs w:val="20"/>
          <w:lang w:val="af-ZA"/>
        </w:rPr>
      </w:pPr>
      <w:proofErr w:type="spellStart"/>
      <w:r w:rsidRPr="00305B9D">
        <w:rPr>
          <w:rFonts w:ascii="GHEA Grapalat" w:hAnsi="GHEA Grapalat" w:cs="Arial"/>
          <w:sz w:val="20"/>
          <w:szCs w:val="20"/>
        </w:rPr>
        <w:t>Սույն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կետում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նշված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հարցումը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մասնակիցը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ներկայացնում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Arial"/>
          <w:sz w:val="20"/>
          <w:szCs w:val="20"/>
        </w:rPr>
        <w:t>է</w:t>
      </w:r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հանձնաժողովի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քարտուղարի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էլեկտրոնային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փոստին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ուղարկելու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միջոցով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>:</w:t>
      </w:r>
    </w:p>
    <w:p w14:paraId="569C9A9D" w14:textId="77777777" w:rsidR="0006072E" w:rsidRPr="00305B9D" w:rsidRDefault="0006072E" w:rsidP="0006072E">
      <w:pPr>
        <w:ind w:firstLine="720"/>
        <w:jc w:val="both"/>
        <w:rPr>
          <w:rFonts w:ascii="GHEA Grapalat" w:hAnsi="GHEA Grapalat" w:cs="Tahoma"/>
          <w:sz w:val="20"/>
          <w:szCs w:val="20"/>
          <w:lang w:val="af-ZA"/>
        </w:rPr>
      </w:pPr>
      <w:proofErr w:type="spellStart"/>
      <w:r w:rsidRPr="00305B9D">
        <w:rPr>
          <w:rFonts w:ascii="GHEA Grapalat" w:hAnsi="GHEA Grapalat" w:cs="Arial"/>
          <w:sz w:val="20"/>
          <w:szCs w:val="20"/>
        </w:rPr>
        <w:t>Հարցման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մասին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պարզաբանումն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ուղարկվում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Arial"/>
          <w:sz w:val="20"/>
          <w:szCs w:val="20"/>
        </w:rPr>
        <w:t>է</w:t>
      </w:r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հանձնաժողովի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քարտուղարի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`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սույն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="00083D5F" w:rsidRPr="00305B9D">
        <w:rPr>
          <w:rFonts w:ascii="GHEA Grapalat" w:hAnsi="GHEA Grapalat" w:cs="Arial"/>
          <w:sz w:val="20"/>
          <w:szCs w:val="20"/>
          <w:lang w:val="hy-AM"/>
        </w:rPr>
        <w:t>հայտարարությամբ</w:t>
      </w:r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նախատեսված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էլեկտրոնային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փոստից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մասնակցի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`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հարցումը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ստացված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էլեկտրոնային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փոստին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ուղարկելու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միջոցով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>:</w:t>
      </w:r>
    </w:p>
    <w:p w14:paraId="50E46994" w14:textId="77777777" w:rsidR="0006072E" w:rsidRPr="00305B9D" w:rsidRDefault="0006072E" w:rsidP="0006072E">
      <w:pPr>
        <w:numPr>
          <w:ilvl w:val="0"/>
          <w:numId w:val="1"/>
        </w:numPr>
        <w:jc w:val="both"/>
        <w:rPr>
          <w:rFonts w:ascii="GHEA Grapalat" w:hAnsi="GHEA Grapalat" w:cs="Tahoma"/>
          <w:sz w:val="20"/>
          <w:szCs w:val="20"/>
          <w:lang w:val="af-ZA"/>
        </w:rPr>
      </w:pPr>
      <w:proofErr w:type="spellStart"/>
      <w:r w:rsidRPr="00305B9D">
        <w:rPr>
          <w:rFonts w:ascii="GHEA Grapalat" w:hAnsi="GHEA Grapalat" w:cs="Sylfaen"/>
          <w:sz w:val="20"/>
          <w:szCs w:val="20"/>
        </w:rPr>
        <w:t>Հարցման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և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պարզաբանումների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բովանդակության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հայտարարությունը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պարզաբանումը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տրամադրելու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օրը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հրապարակվում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է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տեղեկագրում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առանց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նշելու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հարցումը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կատարած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մասնակցի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տվյալները</w:t>
      </w:r>
      <w:proofErr w:type="spellEnd"/>
      <w:r w:rsidRPr="00305B9D">
        <w:rPr>
          <w:rFonts w:ascii="GHEA Grapalat" w:hAnsi="GHEA Grapalat" w:cs="Sylfaen"/>
          <w:sz w:val="20"/>
          <w:szCs w:val="20"/>
        </w:rPr>
        <w:t>։</w:t>
      </w:r>
    </w:p>
    <w:p w14:paraId="65B325DC" w14:textId="77777777" w:rsidR="0006072E" w:rsidRPr="00305B9D" w:rsidRDefault="0006072E" w:rsidP="0006072E">
      <w:pPr>
        <w:numPr>
          <w:ilvl w:val="0"/>
          <w:numId w:val="1"/>
        </w:numPr>
        <w:jc w:val="both"/>
        <w:rPr>
          <w:rFonts w:ascii="GHEA Grapalat" w:hAnsi="GHEA Grapalat" w:cs="Tahoma"/>
          <w:sz w:val="20"/>
          <w:szCs w:val="20"/>
          <w:lang w:val="af-ZA"/>
        </w:rPr>
      </w:pPr>
      <w:proofErr w:type="spellStart"/>
      <w:r w:rsidRPr="00305B9D">
        <w:rPr>
          <w:rFonts w:ascii="GHEA Grapalat" w:hAnsi="GHEA Grapalat" w:cs="Sylfaen"/>
          <w:sz w:val="20"/>
          <w:szCs w:val="20"/>
        </w:rPr>
        <w:t>Պարզաբանում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չի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տրամադրվում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եթե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հարցումը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կատարվել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է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սույն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բաժնով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սահմանված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ժամկետի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խախտմամբ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ինչպես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նաև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եթե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հարցումը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դուրս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է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սույն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հայտարարության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բովանդակության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շրջանակից</w:t>
      </w:r>
      <w:proofErr w:type="spellEnd"/>
      <w:r w:rsidRPr="00305B9D">
        <w:rPr>
          <w:rFonts w:ascii="GHEA Grapalat" w:hAnsi="GHEA Grapalat" w:cs="Sylfaen"/>
          <w:sz w:val="20"/>
          <w:szCs w:val="20"/>
        </w:rPr>
        <w:t>։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Ընդ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մասնակիցը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գրավոր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ծանուցվում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է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պարզաբանում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չտրամադրելու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հիմքերի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հարցումը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ստանալու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օրվան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հաջորդող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մեկ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օրացուցային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24C0539F" w14:textId="77777777" w:rsidR="0006072E" w:rsidRPr="00305B9D" w:rsidRDefault="0006072E" w:rsidP="0006072E">
      <w:pPr>
        <w:numPr>
          <w:ilvl w:val="0"/>
          <w:numId w:val="1"/>
        </w:numPr>
        <w:jc w:val="both"/>
        <w:rPr>
          <w:rFonts w:ascii="GHEA Grapalat" w:hAnsi="GHEA Grapalat" w:cs="Tahoma"/>
          <w:sz w:val="20"/>
          <w:szCs w:val="20"/>
          <w:lang w:val="af-ZA"/>
        </w:rPr>
      </w:pP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Հայտերի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ներկայացման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վերջնաժամկետը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լրանալուց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առնվազն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երկու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="005165FA" w:rsidRPr="00305B9D">
        <w:rPr>
          <w:rFonts w:ascii="GHEA Grapalat" w:hAnsi="GHEA Grapalat" w:cs="Sylfaen"/>
          <w:sz w:val="20"/>
          <w:szCs w:val="20"/>
          <w:lang w:val="hy-AM"/>
        </w:rPr>
        <w:t>աշխատանքային</w:t>
      </w:r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օր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առաջ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 Unicode"/>
          <w:sz w:val="20"/>
          <w:szCs w:val="20"/>
        </w:rPr>
        <w:t>սույն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 Unicode"/>
          <w:sz w:val="20"/>
          <w:szCs w:val="20"/>
        </w:rPr>
        <w:t>հայտարարության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 Unicode"/>
          <w:sz w:val="20"/>
          <w:szCs w:val="20"/>
        </w:rPr>
        <w:t>մեջ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կարող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են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կատարվել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փոփոխություններ</w:t>
      </w:r>
      <w:proofErr w:type="spellEnd"/>
      <w:r w:rsidRPr="00305B9D">
        <w:rPr>
          <w:rFonts w:ascii="GHEA Grapalat" w:hAnsi="GHEA Grapalat" w:cs="Tahoma"/>
          <w:sz w:val="20"/>
          <w:szCs w:val="20"/>
        </w:rPr>
        <w:t>։</w:t>
      </w:r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Փ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ոփոխություն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կատարելու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օր</w:t>
      </w:r>
      <w:r w:rsidRPr="00305B9D">
        <w:rPr>
          <w:rFonts w:ascii="GHEA Grapalat" w:hAnsi="GHEA Grapalat" w:cs="Sylfaen"/>
          <w:sz w:val="20"/>
          <w:szCs w:val="20"/>
        </w:rPr>
        <w:t>վան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հաջորդող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առաջին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օրը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հանձնաժողովի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քարտուղարը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փոփոխություն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կատարելու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մասին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հայտարարություն</w:t>
      </w:r>
      <w:proofErr w:type="spellEnd"/>
      <w:r w:rsidRPr="00305B9D">
        <w:rPr>
          <w:rFonts w:ascii="GHEA Grapalat" w:hAnsi="GHEA Grapalat" w:cs="Sylfaen"/>
          <w:sz w:val="20"/>
          <w:szCs w:val="20"/>
        </w:rPr>
        <w:t>ը</w:t>
      </w:r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հրապարակում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Arial Unicode"/>
          <w:sz w:val="20"/>
          <w:szCs w:val="20"/>
        </w:rPr>
        <w:t>է</w:t>
      </w:r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տեղեկագրում</w:t>
      </w:r>
      <w:proofErr w:type="spellEnd"/>
      <w:r w:rsidRPr="00305B9D">
        <w:rPr>
          <w:rFonts w:ascii="GHEA Grapalat" w:hAnsi="GHEA Grapalat" w:cs="Tahoma"/>
          <w:sz w:val="20"/>
          <w:szCs w:val="20"/>
        </w:rPr>
        <w:t>։</w:t>
      </w:r>
    </w:p>
    <w:p w14:paraId="0154C76B" w14:textId="77777777" w:rsidR="0006072E" w:rsidRPr="005552F1" w:rsidRDefault="0006072E" w:rsidP="0006072E">
      <w:pPr>
        <w:numPr>
          <w:ilvl w:val="0"/>
          <w:numId w:val="1"/>
        </w:numPr>
        <w:jc w:val="both"/>
        <w:rPr>
          <w:rFonts w:ascii="GHEA Grapalat" w:hAnsi="GHEA Grapalat" w:cs="Tahoma"/>
          <w:sz w:val="20"/>
          <w:szCs w:val="20"/>
          <w:lang w:val="af-ZA"/>
        </w:rPr>
      </w:pPr>
      <w:proofErr w:type="spellStart"/>
      <w:r w:rsidRPr="00305B9D">
        <w:rPr>
          <w:rFonts w:ascii="GHEA Grapalat" w:hAnsi="GHEA Grapalat" w:cs="Arial Unicode"/>
          <w:sz w:val="20"/>
          <w:szCs w:val="20"/>
        </w:rPr>
        <w:t>Նախաորակավորման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 Unicode"/>
          <w:sz w:val="20"/>
          <w:szCs w:val="20"/>
        </w:rPr>
        <w:t>հայտարարության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 Unicode"/>
          <w:sz w:val="20"/>
          <w:szCs w:val="20"/>
        </w:rPr>
        <w:t>մեջ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փոփոխություններ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կատարվելու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դեպքում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 Unicode"/>
          <w:sz w:val="20"/>
          <w:szCs w:val="20"/>
        </w:rPr>
        <w:t>նախաորակավորման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հայտերը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ներկայացնելու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վերջնաժամկետը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հաշվվում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ru-RU"/>
        </w:rPr>
        <w:t>է</w:t>
      </w:r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այդ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փոփոխությունների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մասին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տեղեկագրում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հայտարարության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հրապարակման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օրվանից</w:t>
      </w:r>
      <w:proofErr w:type="spellEnd"/>
      <w:r w:rsidRPr="00305B9D">
        <w:rPr>
          <w:rFonts w:ascii="GHEA Grapalat" w:hAnsi="GHEA Grapalat" w:cs="Tahoma"/>
          <w:sz w:val="20"/>
          <w:szCs w:val="20"/>
          <w:lang w:val="ru-RU"/>
        </w:rPr>
        <w:t>։</w:t>
      </w:r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</w:p>
    <w:p w14:paraId="2C730061" w14:textId="77777777" w:rsidR="005552F1" w:rsidRDefault="005552F1" w:rsidP="005552F1">
      <w:pPr>
        <w:jc w:val="both"/>
        <w:rPr>
          <w:rFonts w:ascii="GHEA Grapalat" w:hAnsi="GHEA Grapalat" w:cs="Arial Unicode"/>
          <w:sz w:val="20"/>
          <w:szCs w:val="20"/>
          <w:lang w:val="af-ZA"/>
        </w:rPr>
      </w:pPr>
    </w:p>
    <w:p w14:paraId="52E25F08" w14:textId="55107809" w:rsidR="005552F1" w:rsidRDefault="005552F1" w:rsidP="005552F1">
      <w:pPr>
        <w:jc w:val="both"/>
        <w:rPr>
          <w:rFonts w:ascii="GHEA Grapalat" w:hAnsi="GHEA Grapalat" w:cs="Tahoma"/>
          <w:sz w:val="20"/>
          <w:szCs w:val="20"/>
          <w:lang w:val="af-ZA"/>
        </w:rPr>
      </w:pPr>
    </w:p>
    <w:p w14:paraId="73D9D96B" w14:textId="77777777" w:rsidR="00D2429F" w:rsidRPr="00305B9D" w:rsidRDefault="00D2429F" w:rsidP="005552F1">
      <w:pPr>
        <w:jc w:val="both"/>
        <w:rPr>
          <w:rFonts w:ascii="GHEA Grapalat" w:hAnsi="GHEA Grapalat" w:cs="Tahoma"/>
          <w:sz w:val="20"/>
          <w:szCs w:val="20"/>
          <w:lang w:val="af-ZA"/>
        </w:rPr>
      </w:pPr>
    </w:p>
    <w:p w14:paraId="51649A6C" w14:textId="77777777" w:rsidR="0006072E" w:rsidRPr="00305B9D" w:rsidRDefault="0006072E" w:rsidP="0006072E">
      <w:pPr>
        <w:jc w:val="center"/>
        <w:rPr>
          <w:rFonts w:ascii="GHEA Grapalat" w:hAnsi="GHEA Grapalat" w:cs="Arial"/>
          <w:b/>
          <w:sz w:val="20"/>
          <w:szCs w:val="20"/>
        </w:rPr>
      </w:pPr>
      <w:r w:rsidRPr="00305B9D">
        <w:rPr>
          <w:rFonts w:ascii="GHEA Grapalat" w:hAnsi="GHEA Grapalat" w:cs="Arial Unicode"/>
          <w:sz w:val="20"/>
          <w:szCs w:val="20"/>
          <w:lang w:val="af-ZA"/>
        </w:rPr>
        <w:br/>
      </w:r>
      <w:r w:rsidRPr="00305B9D">
        <w:rPr>
          <w:rFonts w:ascii="GHEA Grapalat" w:hAnsi="GHEA Grapalat"/>
          <w:b/>
          <w:sz w:val="20"/>
          <w:szCs w:val="20"/>
        </w:rPr>
        <w:t xml:space="preserve">IV. ՆԱԽԱՈՐԱԿԱՎՈՐՄԱՆ </w:t>
      </w:r>
      <w:r w:rsidRPr="00305B9D">
        <w:rPr>
          <w:rFonts w:ascii="GHEA Grapalat" w:hAnsi="GHEA Grapalat" w:cs="Sylfaen"/>
          <w:b/>
          <w:sz w:val="20"/>
          <w:szCs w:val="20"/>
        </w:rPr>
        <w:t>ՀԱՅՏԸ</w:t>
      </w:r>
      <w:r w:rsidRPr="00305B9D">
        <w:rPr>
          <w:rFonts w:ascii="GHEA Grapalat" w:hAnsi="GHEA Grapalat" w:cs="Arial"/>
          <w:b/>
          <w:sz w:val="20"/>
          <w:szCs w:val="20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</w:rPr>
        <w:t>ՆԵՐԿԱՅԱՑՆԵԼՈՒ</w:t>
      </w:r>
      <w:r w:rsidRPr="00305B9D">
        <w:rPr>
          <w:rFonts w:ascii="GHEA Grapalat" w:hAnsi="GHEA Grapalat" w:cs="Arial"/>
          <w:b/>
          <w:sz w:val="20"/>
          <w:szCs w:val="20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</w:rPr>
        <w:t>ԿԱՐԳԸ</w:t>
      </w:r>
    </w:p>
    <w:p w14:paraId="1B850198" w14:textId="77777777" w:rsidR="0006072E" w:rsidRPr="00305B9D" w:rsidRDefault="0006072E" w:rsidP="0006072E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589AEE52" w14:textId="77777777" w:rsidR="0006072E" w:rsidRPr="00305B9D" w:rsidRDefault="0006072E" w:rsidP="0006072E">
      <w:pPr>
        <w:pStyle w:val="BodyTextIndent2"/>
        <w:numPr>
          <w:ilvl w:val="0"/>
          <w:numId w:val="1"/>
        </w:numPr>
        <w:spacing w:line="240" w:lineRule="auto"/>
        <w:rPr>
          <w:rFonts w:ascii="GHEA Grapalat" w:hAnsi="GHEA Grapalat" w:cs="Sylfaen"/>
        </w:rPr>
      </w:pPr>
      <w:r w:rsidRPr="00305B9D">
        <w:rPr>
          <w:rFonts w:ascii="GHEA Grapalat" w:hAnsi="GHEA Grapalat" w:cs="Sylfaen"/>
          <w:lang w:val="ru-RU"/>
        </w:rPr>
        <w:t>Սույն</w:t>
      </w:r>
      <w:r w:rsidRPr="00305B9D">
        <w:rPr>
          <w:rFonts w:ascii="GHEA Grapalat" w:hAnsi="GHEA Grapalat" w:cs="Sylfaen"/>
        </w:rPr>
        <w:t xml:space="preserve"> </w:t>
      </w:r>
      <w:r w:rsidRPr="00305B9D">
        <w:rPr>
          <w:rFonts w:ascii="GHEA Grapalat" w:hAnsi="GHEA Grapalat" w:cs="Sylfaen"/>
          <w:lang w:val="ru-RU"/>
        </w:rPr>
        <w:t>ընթացակարգին</w:t>
      </w:r>
      <w:r w:rsidRPr="00305B9D">
        <w:rPr>
          <w:rFonts w:ascii="GHEA Grapalat" w:hAnsi="GHEA Grapalat" w:cs="Sylfaen"/>
        </w:rPr>
        <w:t xml:space="preserve"> </w:t>
      </w:r>
      <w:r w:rsidRPr="00305B9D">
        <w:rPr>
          <w:rFonts w:ascii="GHEA Grapalat" w:hAnsi="GHEA Grapalat" w:cs="Sylfaen"/>
          <w:lang w:val="ru-RU"/>
        </w:rPr>
        <w:t>մասնակցելու</w:t>
      </w:r>
      <w:r w:rsidRPr="00305B9D">
        <w:rPr>
          <w:rFonts w:ascii="GHEA Grapalat" w:hAnsi="GHEA Grapalat" w:cs="Sylfaen"/>
        </w:rPr>
        <w:t xml:space="preserve"> </w:t>
      </w:r>
      <w:r w:rsidRPr="00305B9D">
        <w:rPr>
          <w:rFonts w:ascii="GHEA Grapalat" w:hAnsi="GHEA Grapalat" w:cs="Sylfaen"/>
          <w:lang w:val="ru-RU"/>
        </w:rPr>
        <w:t>համար</w:t>
      </w:r>
      <w:r w:rsidRPr="00305B9D">
        <w:rPr>
          <w:rFonts w:ascii="GHEA Grapalat" w:hAnsi="GHEA Grapalat" w:cs="Sylfaen"/>
        </w:rPr>
        <w:t xml:space="preserve"> մ</w:t>
      </w:r>
      <w:r w:rsidRPr="00305B9D">
        <w:rPr>
          <w:rFonts w:ascii="GHEA Grapalat" w:hAnsi="GHEA Grapalat" w:cs="Sylfaen"/>
          <w:lang w:val="ru-RU"/>
        </w:rPr>
        <w:t>ասնակիցը</w:t>
      </w:r>
      <w:r w:rsidRPr="00305B9D">
        <w:rPr>
          <w:rFonts w:ascii="GHEA Grapalat" w:hAnsi="GHEA Grapalat" w:cs="Sylfaen"/>
        </w:rPr>
        <w:t xml:space="preserve"> հանձնաժողովին ներկայացնում է հայտ</w:t>
      </w:r>
      <w:r w:rsidRPr="00305B9D">
        <w:rPr>
          <w:rFonts w:ascii="GHEA Grapalat" w:hAnsi="GHEA Grapalat" w:cs="Tahoma"/>
          <w:lang w:val="ru-RU"/>
        </w:rPr>
        <w:t>։</w:t>
      </w:r>
      <w:r w:rsidRPr="00305B9D">
        <w:rPr>
          <w:rFonts w:ascii="GHEA Grapalat" w:hAnsi="GHEA Grapalat" w:cs="Tahoma"/>
        </w:rPr>
        <w:t xml:space="preserve"> </w:t>
      </w:r>
    </w:p>
    <w:p w14:paraId="50BB4A8A" w14:textId="0BA1A99F" w:rsidR="0006072E" w:rsidRPr="00305B9D" w:rsidRDefault="0006072E" w:rsidP="00B2204C">
      <w:pPr>
        <w:pStyle w:val="BodyTextIndent2"/>
        <w:numPr>
          <w:ilvl w:val="0"/>
          <w:numId w:val="1"/>
        </w:numPr>
        <w:spacing w:line="240" w:lineRule="auto"/>
        <w:rPr>
          <w:rFonts w:ascii="GHEA Grapalat" w:hAnsi="GHEA Grapalat"/>
        </w:rPr>
      </w:pPr>
      <w:r w:rsidRPr="00305B9D">
        <w:rPr>
          <w:rFonts w:ascii="GHEA Grapalat" w:hAnsi="GHEA Grapalat"/>
        </w:rPr>
        <w:t>Նախաորակավորման հ</w:t>
      </w:r>
      <w:r w:rsidRPr="00305B9D">
        <w:rPr>
          <w:rFonts w:ascii="GHEA Grapalat" w:hAnsi="GHEA Grapalat" w:cs="Sylfaen"/>
        </w:rPr>
        <w:t>այտը մասնակիցը հանձնաժողովին կարող է ներկայաց</w:t>
      </w:r>
      <w:r w:rsidRPr="00305B9D">
        <w:rPr>
          <w:rFonts w:ascii="GHEA Grapalat" w:hAnsi="GHEA Grapalat" w:cs="Sylfaen"/>
          <w:lang w:val="hy-AM"/>
        </w:rPr>
        <w:t>ն</w:t>
      </w:r>
      <w:r w:rsidRPr="00305B9D">
        <w:rPr>
          <w:rFonts w:ascii="GHEA Grapalat" w:hAnsi="GHEA Grapalat" w:cs="Sylfaen"/>
        </w:rPr>
        <w:t xml:space="preserve">ել էլեկտրոնային եղանակով` </w:t>
      </w:r>
      <w:r w:rsidRPr="00305B9D">
        <w:rPr>
          <w:rFonts w:ascii="GHEA Grapalat" w:hAnsi="GHEA Grapalat" w:cs="Sylfaen"/>
          <w:b/>
        </w:rPr>
        <w:t>գնահատող հանձնաժողովի քարտուղարին հասցեագրված էլեկտրոնային գրությամբ</w:t>
      </w:r>
      <w:r w:rsidRPr="00305B9D">
        <w:rPr>
          <w:rFonts w:ascii="GHEA Grapalat" w:hAnsi="GHEA Grapalat" w:cs="Sylfaen"/>
        </w:rPr>
        <w:t xml:space="preserve">՝ </w:t>
      </w:r>
      <w:r w:rsidR="00BE79AF" w:rsidRPr="00BE79AF">
        <w:t xml:space="preserve"> </w:t>
      </w:r>
      <w:hyperlink r:id="rId8" w:history="1">
        <w:r w:rsidR="00B2204C" w:rsidRPr="00156ECD">
          <w:rPr>
            <w:rStyle w:val="Hyperlink"/>
          </w:rPr>
          <w:t>irmayuzbashyan88@gmail.com</w:t>
        </w:r>
      </w:hyperlink>
      <w:r w:rsidR="00B2204C">
        <w:t xml:space="preserve"> </w:t>
      </w:r>
      <w:r w:rsidR="00615558">
        <w:rPr>
          <w:rFonts w:ascii="GHEA Grapalat" w:hAnsi="GHEA Grapalat" w:cs="Sylfaen"/>
        </w:rPr>
        <w:t xml:space="preserve"> </w:t>
      </w:r>
      <w:r w:rsidRPr="00305B9D">
        <w:rPr>
          <w:rFonts w:ascii="GHEA Grapalat" w:hAnsi="GHEA Grapalat" w:cs="Sylfaen"/>
        </w:rPr>
        <w:t>էլեկտրոնային փոստին ուղարկելու միջոցո</w:t>
      </w:r>
      <w:r w:rsidR="00B2204C">
        <w:rPr>
          <w:rFonts w:ascii="GHEA Grapalat" w:hAnsi="GHEA Grapalat" w:cs="Sylfaen"/>
        </w:rPr>
        <w:t>վ</w:t>
      </w:r>
      <w:r w:rsidRPr="00305B9D">
        <w:rPr>
          <w:rFonts w:ascii="GHEA Grapalat" w:hAnsi="GHEA Grapalat"/>
        </w:rPr>
        <w:t xml:space="preserve">: </w:t>
      </w:r>
    </w:p>
    <w:p w14:paraId="3C276746" w14:textId="0D5338C9" w:rsidR="000F2EB5" w:rsidRPr="00305B9D" w:rsidRDefault="000F2EB5" w:rsidP="000F2EB5">
      <w:pPr>
        <w:numPr>
          <w:ilvl w:val="0"/>
          <w:numId w:val="1"/>
        </w:numPr>
        <w:ind w:left="0"/>
        <w:jc w:val="both"/>
        <w:rPr>
          <w:rFonts w:ascii="GHEA Grapalat" w:hAnsi="GHEA Grapalat"/>
          <w:sz w:val="20"/>
          <w:szCs w:val="20"/>
          <w:lang w:val="af-ZA"/>
        </w:rPr>
      </w:pP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Ընթացակարգի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հայտերն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անհրաժեշտ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ru-RU"/>
        </w:rPr>
        <w:t>է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ներկայացնել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հանձնաժողովին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ոչ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ուշ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քան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F05A1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25</w:t>
      </w:r>
      <w:r w:rsidRPr="005552F1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.</w:t>
      </w:r>
      <w:r w:rsidR="00A96440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0</w:t>
      </w:r>
      <w:r w:rsidR="00EF05A1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6</w:t>
      </w:r>
      <w:r w:rsidRPr="005552F1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.20</w:t>
      </w:r>
      <w:r w:rsidRPr="005552F1">
        <w:rPr>
          <w:rFonts w:ascii="GHEA Grapalat" w:hAnsi="GHEA Grapalat" w:cs="Sylfaen"/>
          <w:b/>
          <w:color w:val="FF0000"/>
          <w:sz w:val="20"/>
          <w:szCs w:val="20"/>
          <w:lang w:val="hy-AM"/>
        </w:rPr>
        <w:t>2</w:t>
      </w:r>
      <w:r w:rsidR="00A96440">
        <w:rPr>
          <w:rFonts w:ascii="GHEA Grapalat" w:hAnsi="GHEA Grapalat" w:cs="Sylfaen"/>
          <w:b/>
          <w:color w:val="FF0000"/>
          <w:sz w:val="20"/>
          <w:szCs w:val="20"/>
          <w:lang w:val="hy-AM"/>
        </w:rPr>
        <w:t>6</w:t>
      </w:r>
      <w:r w:rsidRPr="005552F1">
        <w:rPr>
          <w:rFonts w:ascii="GHEA Grapalat" w:hAnsi="GHEA Grapalat" w:cs="Sylfaen"/>
          <w:color w:val="FF0000"/>
          <w:sz w:val="20"/>
          <w:szCs w:val="20"/>
        </w:rPr>
        <w:t>թ</w:t>
      </w:r>
      <w:r w:rsidRPr="00305B9D">
        <w:rPr>
          <w:rFonts w:ascii="GHEA Grapalat" w:hAnsi="GHEA Grapalat" w:cs="Sylfaen"/>
          <w:sz w:val="20"/>
          <w:szCs w:val="20"/>
          <w:lang w:val="af-ZA"/>
        </w:rPr>
        <w:t>.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  <w:lang w:val="ru-RU"/>
        </w:rPr>
        <w:t>ժամը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12:00-</w:t>
      </w:r>
      <w:r w:rsidRPr="00305B9D">
        <w:rPr>
          <w:rFonts w:ascii="GHEA Grapalat" w:hAnsi="GHEA Grapalat" w:cs="Sylfaen"/>
          <w:b/>
          <w:sz w:val="20"/>
          <w:szCs w:val="20"/>
        </w:rPr>
        <w:t>ն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: </w:t>
      </w:r>
    </w:p>
    <w:p w14:paraId="4EB1CBC9" w14:textId="4F7063BF" w:rsidR="000F2EB5" w:rsidRPr="00305B9D" w:rsidRDefault="000F2EB5" w:rsidP="000F2EB5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305B9D">
        <w:rPr>
          <w:rFonts w:ascii="GHEA Grapalat" w:hAnsi="GHEA Grapalat" w:cs="Sylfaen"/>
          <w:sz w:val="20"/>
          <w:szCs w:val="20"/>
        </w:rPr>
        <w:t>Նախաորակավորման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հայտերը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հանձնաժողովին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անհրաժեշտ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է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ներկայացնել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սույն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կետով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սահմանված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լրանալը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305B9D">
        <w:rPr>
          <w:rFonts w:ascii="GHEA Grapalat" w:hAnsi="GHEA Grapalat" w:cs="Sylfaen"/>
          <w:b/>
          <w:sz w:val="20"/>
          <w:szCs w:val="20"/>
        </w:rPr>
        <w:t>ք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. </w:t>
      </w:r>
      <w:proofErr w:type="spellStart"/>
      <w:r w:rsidRPr="00305B9D">
        <w:rPr>
          <w:rFonts w:ascii="GHEA Grapalat" w:hAnsi="GHEA Grapalat" w:cs="Sylfaen"/>
          <w:b/>
          <w:sz w:val="20"/>
          <w:szCs w:val="20"/>
        </w:rPr>
        <w:t>Երևան</w:t>
      </w:r>
      <w:proofErr w:type="spellEnd"/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, </w:t>
      </w:r>
      <w:r w:rsidR="00F918C4">
        <w:rPr>
          <w:rFonts w:ascii="GHEA Grapalat" w:hAnsi="GHEA Grapalat" w:cs="Sylfaen"/>
          <w:b/>
          <w:sz w:val="20"/>
          <w:szCs w:val="20"/>
          <w:lang w:val="hy-AM"/>
        </w:rPr>
        <w:t>Տիգրան Մեծ 65Ա</w:t>
      </w:r>
      <w:r w:rsidRPr="00305B9D">
        <w:rPr>
          <w:rFonts w:ascii="GHEA Grapalat" w:hAnsi="GHEA Grapalat" w:cs="Sylfaen"/>
          <w:b/>
          <w:sz w:val="20"/>
          <w:szCs w:val="20"/>
          <w:lang w:val="hy-AM"/>
        </w:rPr>
        <w:t>, եր</w:t>
      </w:r>
      <w:r w:rsidR="00EC0C9E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305B9D">
        <w:rPr>
          <w:rFonts w:ascii="GHEA Grapalat" w:hAnsi="GHEA Grapalat" w:cs="Sylfaen"/>
          <w:b/>
          <w:sz w:val="20"/>
          <w:szCs w:val="20"/>
          <w:lang w:val="hy-AM"/>
        </w:rPr>
        <w:t>որդ հարկ</w:t>
      </w:r>
      <w:r w:rsidR="00EC0C9E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հասցեով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15E3B251" w14:textId="05839493" w:rsidR="0006072E" w:rsidRPr="00BD68E2" w:rsidRDefault="0006072E" w:rsidP="0006072E">
      <w:pPr>
        <w:pStyle w:val="BodyTextIndent2"/>
        <w:numPr>
          <w:ilvl w:val="0"/>
          <w:numId w:val="1"/>
        </w:numPr>
        <w:spacing w:line="240" w:lineRule="auto"/>
        <w:rPr>
          <w:rFonts w:ascii="GHEA Grapalat" w:hAnsi="GHEA Grapalat" w:cs="Sylfaen"/>
          <w:b/>
          <w:bCs/>
        </w:rPr>
      </w:pPr>
      <w:proofErr w:type="spellStart"/>
      <w:r w:rsidRPr="00BD68E2">
        <w:rPr>
          <w:rFonts w:ascii="GHEA Grapalat" w:hAnsi="GHEA Grapalat" w:cs="Sylfaen"/>
          <w:b/>
          <w:bCs/>
          <w:lang w:val="en-US"/>
        </w:rPr>
        <w:t>Նախաորակավորման</w:t>
      </w:r>
      <w:proofErr w:type="spellEnd"/>
      <w:r w:rsidRPr="00BD68E2">
        <w:rPr>
          <w:rFonts w:ascii="GHEA Grapalat" w:hAnsi="GHEA Grapalat" w:cs="Sylfaen"/>
          <w:b/>
          <w:bCs/>
        </w:rPr>
        <w:t xml:space="preserve"> </w:t>
      </w:r>
      <w:proofErr w:type="spellStart"/>
      <w:r w:rsidRPr="00BD68E2">
        <w:rPr>
          <w:rFonts w:ascii="GHEA Grapalat" w:hAnsi="GHEA Grapalat" w:cs="Sylfaen"/>
          <w:b/>
          <w:bCs/>
          <w:lang w:val="ru-RU"/>
        </w:rPr>
        <w:t>հայտերը</w:t>
      </w:r>
      <w:proofErr w:type="spellEnd"/>
      <w:r w:rsidRPr="00BD68E2">
        <w:rPr>
          <w:rFonts w:ascii="GHEA Grapalat" w:hAnsi="GHEA Grapalat" w:cs="Sylfaen"/>
          <w:b/>
          <w:bCs/>
        </w:rPr>
        <w:t xml:space="preserve"> </w:t>
      </w:r>
      <w:proofErr w:type="spellStart"/>
      <w:r w:rsidRPr="00BD68E2">
        <w:rPr>
          <w:rFonts w:ascii="GHEA Grapalat" w:hAnsi="GHEA Grapalat" w:cs="Sylfaen"/>
          <w:b/>
          <w:bCs/>
          <w:lang w:val="ru-RU"/>
        </w:rPr>
        <w:t>ստանում</w:t>
      </w:r>
      <w:proofErr w:type="spellEnd"/>
      <w:r w:rsidRPr="00BD68E2">
        <w:rPr>
          <w:rFonts w:ascii="GHEA Grapalat" w:hAnsi="GHEA Grapalat" w:cs="Sylfaen"/>
          <w:b/>
          <w:bCs/>
        </w:rPr>
        <w:t xml:space="preserve"> </w:t>
      </w:r>
      <w:r w:rsidRPr="00BD68E2">
        <w:rPr>
          <w:rFonts w:ascii="GHEA Grapalat" w:hAnsi="GHEA Grapalat" w:cs="Sylfaen"/>
          <w:b/>
          <w:bCs/>
          <w:lang w:val="ru-RU"/>
        </w:rPr>
        <w:t>և</w:t>
      </w:r>
      <w:r w:rsidRPr="00BD68E2">
        <w:rPr>
          <w:rFonts w:ascii="GHEA Grapalat" w:hAnsi="GHEA Grapalat" w:cs="Sylfaen"/>
          <w:b/>
          <w:bCs/>
        </w:rPr>
        <w:t xml:space="preserve"> </w:t>
      </w:r>
      <w:proofErr w:type="spellStart"/>
      <w:r w:rsidRPr="00BD68E2">
        <w:rPr>
          <w:rFonts w:ascii="GHEA Grapalat" w:hAnsi="GHEA Grapalat" w:cs="Sylfaen"/>
          <w:b/>
          <w:bCs/>
          <w:lang w:val="ru-RU"/>
        </w:rPr>
        <w:t>հայտերի</w:t>
      </w:r>
      <w:proofErr w:type="spellEnd"/>
      <w:r w:rsidRPr="00BD68E2">
        <w:rPr>
          <w:rFonts w:ascii="GHEA Grapalat" w:hAnsi="GHEA Grapalat" w:cs="Sylfaen"/>
          <w:b/>
          <w:bCs/>
        </w:rPr>
        <w:t xml:space="preserve"> </w:t>
      </w:r>
      <w:proofErr w:type="spellStart"/>
      <w:r w:rsidRPr="00BD68E2">
        <w:rPr>
          <w:rFonts w:ascii="GHEA Grapalat" w:hAnsi="GHEA Grapalat" w:cs="Sylfaen"/>
          <w:b/>
          <w:bCs/>
          <w:lang w:val="ru-RU"/>
        </w:rPr>
        <w:t>գրանցամատյանում</w:t>
      </w:r>
      <w:proofErr w:type="spellEnd"/>
      <w:r w:rsidRPr="00BD68E2">
        <w:rPr>
          <w:rFonts w:ascii="GHEA Grapalat" w:hAnsi="GHEA Grapalat" w:cs="Sylfaen"/>
          <w:b/>
          <w:bCs/>
        </w:rPr>
        <w:t xml:space="preserve"> </w:t>
      </w:r>
      <w:proofErr w:type="spellStart"/>
      <w:r w:rsidRPr="00BD68E2">
        <w:rPr>
          <w:rFonts w:ascii="GHEA Grapalat" w:hAnsi="GHEA Grapalat" w:cs="Sylfaen"/>
          <w:b/>
          <w:bCs/>
          <w:lang w:val="ru-RU"/>
        </w:rPr>
        <w:t>գրանցում</w:t>
      </w:r>
      <w:proofErr w:type="spellEnd"/>
      <w:r w:rsidRPr="00BD68E2">
        <w:rPr>
          <w:rFonts w:ascii="GHEA Grapalat" w:hAnsi="GHEA Grapalat" w:cs="Sylfaen"/>
          <w:b/>
          <w:bCs/>
        </w:rPr>
        <w:t xml:space="preserve"> </w:t>
      </w:r>
      <w:r w:rsidRPr="00BD68E2">
        <w:rPr>
          <w:rFonts w:ascii="GHEA Grapalat" w:hAnsi="GHEA Grapalat" w:cs="Sylfaen"/>
          <w:b/>
          <w:bCs/>
          <w:lang w:val="ru-RU"/>
        </w:rPr>
        <w:t>է</w:t>
      </w:r>
      <w:r w:rsidRPr="00BD68E2">
        <w:rPr>
          <w:rFonts w:ascii="GHEA Grapalat" w:hAnsi="GHEA Grapalat" w:cs="Sylfaen"/>
          <w:b/>
          <w:bCs/>
        </w:rPr>
        <w:t xml:space="preserve"> </w:t>
      </w:r>
      <w:proofErr w:type="spellStart"/>
      <w:r w:rsidRPr="00BD68E2">
        <w:rPr>
          <w:rFonts w:ascii="GHEA Grapalat" w:hAnsi="GHEA Grapalat" w:cs="Sylfaen"/>
          <w:b/>
          <w:bCs/>
          <w:lang w:val="ru-RU"/>
        </w:rPr>
        <w:t>հանձնաժողովի</w:t>
      </w:r>
      <w:proofErr w:type="spellEnd"/>
      <w:r w:rsidRPr="00BD68E2">
        <w:rPr>
          <w:rFonts w:ascii="GHEA Grapalat" w:hAnsi="GHEA Grapalat" w:cs="Sylfaen"/>
          <w:b/>
          <w:bCs/>
        </w:rPr>
        <w:t xml:space="preserve"> </w:t>
      </w:r>
      <w:proofErr w:type="spellStart"/>
      <w:r w:rsidRPr="00BD68E2">
        <w:rPr>
          <w:rFonts w:ascii="GHEA Grapalat" w:hAnsi="GHEA Grapalat" w:cs="Sylfaen"/>
          <w:b/>
          <w:bCs/>
          <w:lang w:val="ru-RU"/>
        </w:rPr>
        <w:t>քարտուղար</w:t>
      </w:r>
      <w:proofErr w:type="spellEnd"/>
      <w:r w:rsidRPr="00BD68E2">
        <w:rPr>
          <w:rFonts w:ascii="GHEA Grapalat" w:hAnsi="GHEA Grapalat" w:cs="Sylfaen"/>
          <w:b/>
          <w:bCs/>
          <w:lang w:val="en-US"/>
        </w:rPr>
        <w:t>՝</w:t>
      </w:r>
      <w:r w:rsidRPr="00BD68E2">
        <w:rPr>
          <w:rFonts w:ascii="GHEA Grapalat" w:hAnsi="GHEA Grapalat" w:cs="Sylfaen"/>
          <w:b/>
          <w:bCs/>
        </w:rPr>
        <w:t xml:space="preserve"> </w:t>
      </w:r>
      <w:r w:rsidR="002C7FC7" w:rsidRPr="00BD68E2">
        <w:rPr>
          <w:rStyle w:val="Emphasis"/>
          <w:rFonts w:ascii="GHEA Grapalat" w:hAnsi="GHEA Grapalat" w:cs="Arial"/>
          <w:b/>
          <w:bCs/>
          <w:i w:val="0"/>
          <w:lang w:val="hy-AM"/>
        </w:rPr>
        <w:t>շ</w:t>
      </w:r>
      <w:r w:rsidR="009A07ED" w:rsidRPr="00BD68E2">
        <w:rPr>
          <w:rStyle w:val="Emphasis"/>
          <w:rFonts w:ascii="GHEA Grapalat" w:hAnsi="GHEA Grapalat" w:cs="Arial"/>
          <w:b/>
          <w:bCs/>
          <w:i w:val="0"/>
        </w:rPr>
        <w:t>րջակա</w:t>
      </w:r>
      <w:r w:rsidR="009A07ED" w:rsidRPr="00BD68E2">
        <w:rPr>
          <w:rStyle w:val="Emphasis"/>
          <w:rFonts w:ascii="GHEA Grapalat" w:hAnsi="GHEA Grapalat"/>
          <w:b/>
          <w:bCs/>
          <w:i w:val="0"/>
        </w:rPr>
        <w:t xml:space="preserve"> </w:t>
      </w:r>
      <w:r w:rsidR="009A07ED" w:rsidRPr="00BD68E2">
        <w:rPr>
          <w:rStyle w:val="Emphasis"/>
          <w:rFonts w:ascii="GHEA Grapalat" w:hAnsi="GHEA Grapalat" w:cs="Arial"/>
          <w:b/>
          <w:bCs/>
          <w:i w:val="0"/>
        </w:rPr>
        <w:t>միջավայրի</w:t>
      </w:r>
      <w:r w:rsidR="009A07ED" w:rsidRPr="00BD68E2">
        <w:rPr>
          <w:rStyle w:val="Emphasis"/>
          <w:rFonts w:ascii="GHEA Grapalat" w:hAnsi="GHEA Grapalat"/>
          <w:b/>
          <w:bCs/>
          <w:i w:val="0"/>
        </w:rPr>
        <w:t xml:space="preserve"> </w:t>
      </w:r>
      <w:r w:rsidR="009A07ED" w:rsidRPr="00BD68E2">
        <w:rPr>
          <w:rStyle w:val="Emphasis"/>
          <w:rFonts w:ascii="GHEA Grapalat" w:hAnsi="GHEA Grapalat" w:cs="Arial"/>
          <w:b/>
          <w:bCs/>
          <w:i w:val="0"/>
        </w:rPr>
        <w:t>նախարարության</w:t>
      </w:r>
      <w:r w:rsidR="009A07ED" w:rsidRPr="00BD68E2">
        <w:rPr>
          <w:rStyle w:val="Emphasis"/>
          <w:rFonts w:ascii="GHEA Grapalat" w:hAnsi="GHEA Grapalat"/>
          <w:b/>
          <w:bCs/>
          <w:i w:val="0"/>
        </w:rPr>
        <w:t xml:space="preserve"> </w:t>
      </w:r>
      <w:r w:rsidR="009A07ED" w:rsidRPr="00BD68E2">
        <w:rPr>
          <w:rStyle w:val="Emphasis"/>
          <w:rFonts w:ascii="GHEA Grapalat" w:hAnsi="GHEA Grapalat" w:cs="Arial LatArm"/>
          <w:b/>
          <w:bCs/>
          <w:i w:val="0"/>
        </w:rPr>
        <w:t>«</w:t>
      </w:r>
      <w:r w:rsidR="009A07ED" w:rsidRPr="00BD68E2">
        <w:rPr>
          <w:rStyle w:val="Emphasis"/>
          <w:rFonts w:ascii="GHEA Grapalat" w:hAnsi="GHEA Grapalat" w:cs="Arial"/>
          <w:b/>
          <w:bCs/>
          <w:i w:val="0"/>
        </w:rPr>
        <w:t>Բնապահպանական</w:t>
      </w:r>
      <w:r w:rsidR="009A07ED" w:rsidRPr="00BD68E2">
        <w:rPr>
          <w:rStyle w:val="Emphasis"/>
          <w:rFonts w:ascii="GHEA Grapalat" w:hAnsi="GHEA Grapalat"/>
          <w:b/>
          <w:bCs/>
          <w:i w:val="0"/>
        </w:rPr>
        <w:t xml:space="preserve"> </w:t>
      </w:r>
      <w:r w:rsidR="009A07ED" w:rsidRPr="00BD68E2">
        <w:rPr>
          <w:rStyle w:val="Emphasis"/>
          <w:rFonts w:ascii="GHEA Grapalat" w:hAnsi="GHEA Grapalat" w:cs="Arial"/>
          <w:b/>
          <w:bCs/>
          <w:i w:val="0"/>
        </w:rPr>
        <w:t>ծրագրերի</w:t>
      </w:r>
      <w:r w:rsidR="009A07ED" w:rsidRPr="00BD68E2">
        <w:rPr>
          <w:rStyle w:val="Emphasis"/>
          <w:rFonts w:ascii="GHEA Grapalat" w:hAnsi="GHEA Grapalat"/>
          <w:b/>
          <w:bCs/>
          <w:i w:val="0"/>
        </w:rPr>
        <w:t xml:space="preserve"> </w:t>
      </w:r>
      <w:r w:rsidR="009A07ED" w:rsidRPr="00BD68E2">
        <w:rPr>
          <w:rStyle w:val="Emphasis"/>
          <w:rFonts w:ascii="GHEA Grapalat" w:hAnsi="GHEA Grapalat" w:cs="Arial"/>
          <w:b/>
          <w:bCs/>
          <w:i w:val="0"/>
        </w:rPr>
        <w:t>իրականացման</w:t>
      </w:r>
      <w:r w:rsidR="009A07ED" w:rsidRPr="00BD68E2">
        <w:rPr>
          <w:rStyle w:val="Emphasis"/>
          <w:rFonts w:ascii="GHEA Grapalat" w:hAnsi="GHEA Grapalat"/>
          <w:b/>
          <w:bCs/>
          <w:i w:val="0"/>
        </w:rPr>
        <w:t xml:space="preserve"> </w:t>
      </w:r>
      <w:r w:rsidR="009A07ED" w:rsidRPr="00BD68E2">
        <w:rPr>
          <w:rStyle w:val="Emphasis"/>
          <w:rFonts w:ascii="GHEA Grapalat" w:hAnsi="GHEA Grapalat" w:cs="Arial"/>
          <w:b/>
          <w:bCs/>
          <w:i w:val="0"/>
        </w:rPr>
        <w:t>գրասենյակ</w:t>
      </w:r>
      <w:r w:rsidR="009A07ED" w:rsidRPr="00BD68E2">
        <w:rPr>
          <w:rStyle w:val="Emphasis"/>
          <w:rFonts w:ascii="GHEA Grapalat" w:hAnsi="GHEA Grapalat" w:cs="Arial LatArm"/>
          <w:b/>
          <w:bCs/>
          <w:i w:val="0"/>
        </w:rPr>
        <w:t>»</w:t>
      </w:r>
      <w:r w:rsidR="009A07ED" w:rsidRPr="00BD68E2">
        <w:rPr>
          <w:rStyle w:val="Emphasis"/>
          <w:rFonts w:ascii="GHEA Grapalat" w:hAnsi="GHEA Grapalat"/>
          <w:b/>
          <w:bCs/>
          <w:i w:val="0"/>
        </w:rPr>
        <w:t xml:space="preserve"> </w:t>
      </w:r>
      <w:r w:rsidR="009A07ED" w:rsidRPr="00BD68E2">
        <w:rPr>
          <w:rStyle w:val="Emphasis"/>
          <w:rFonts w:ascii="GHEA Grapalat" w:hAnsi="GHEA Grapalat" w:cs="Arial"/>
          <w:b/>
          <w:bCs/>
          <w:i w:val="0"/>
        </w:rPr>
        <w:t>պետական</w:t>
      </w:r>
      <w:r w:rsidR="009A07ED" w:rsidRPr="00BD68E2">
        <w:rPr>
          <w:rStyle w:val="Emphasis"/>
          <w:rFonts w:ascii="GHEA Grapalat" w:hAnsi="GHEA Grapalat"/>
          <w:b/>
          <w:bCs/>
          <w:i w:val="0"/>
        </w:rPr>
        <w:t xml:space="preserve"> </w:t>
      </w:r>
      <w:r w:rsidR="009A07ED" w:rsidRPr="00BD68E2">
        <w:rPr>
          <w:rStyle w:val="Emphasis"/>
          <w:rFonts w:ascii="GHEA Grapalat" w:hAnsi="GHEA Grapalat" w:cs="Arial"/>
          <w:b/>
          <w:bCs/>
          <w:i w:val="0"/>
        </w:rPr>
        <w:t>հիմնարկ</w:t>
      </w:r>
      <w:r w:rsidR="009A07ED" w:rsidRPr="00BD68E2">
        <w:rPr>
          <w:rStyle w:val="Emphasis"/>
          <w:rFonts w:ascii="GHEA Grapalat" w:hAnsi="GHEA Grapalat" w:cs="Arial"/>
          <w:b/>
          <w:bCs/>
          <w:i w:val="0"/>
          <w:lang w:val="hy-AM"/>
        </w:rPr>
        <w:t xml:space="preserve">ի գործերի կառավարման և գնումների բաժնի </w:t>
      </w:r>
      <w:proofErr w:type="gramStart"/>
      <w:r w:rsidR="0093087D" w:rsidRPr="00BD68E2">
        <w:rPr>
          <w:rStyle w:val="Emphasis"/>
          <w:rFonts w:ascii="GHEA Grapalat" w:hAnsi="GHEA Grapalat" w:cs="Arial"/>
          <w:b/>
          <w:bCs/>
          <w:i w:val="0"/>
          <w:lang w:val="hy-AM"/>
        </w:rPr>
        <w:t>գլխավոր</w:t>
      </w:r>
      <w:r w:rsidR="009A07ED" w:rsidRPr="00BD68E2">
        <w:rPr>
          <w:rStyle w:val="Emphasis"/>
          <w:rFonts w:ascii="GHEA Grapalat" w:hAnsi="GHEA Grapalat" w:cs="Arial"/>
          <w:b/>
          <w:bCs/>
          <w:i w:val="0"/>
          <w:lang w:val="hy-AM"/>
        </w:rPr>
        <w:t xml:space="preserve">  մասնագետ</w:t>
      </w:r>
      <w:proofErr w:type="gramEnd"/>
      <w:r w:rsidR="00C53A10" w:rsidRPr="00BD68E2">
        <w:rPr>
          <w:rStyle w:val="Emphasis"/>
          <w:rFonts w:ascii="GHEA Grapalat" w:hAnsi="GHEA Grapalat" w:cs="Arial"/>
          <w:b/>
          <w:bCs/>
          <w:i w:val="0"/>
          <w:lang w:val="hy-AM"/>
        </w:rPr>
        <w:t>՝</w:t>
      </w:r>
      <w:r w:rsidR="009A07ED" w:rsidRPr="00BD68E2">
        <w:rPr>
          <w:rStyle w:val="Emphasis"/>
          <w:rFonts w:ascii="GHEA Grapalat" w:hAnsi="GHEA Grapalat" w:cs="Arial"/>
          <w:b/>
          <w:bCs/>
          <w:i w:val="0"/>
          <w:lang w:val="hy-AM"/>
        </w:rPr>
        <w:t xml:space="preserve"> </w:t>
      </w:r>
      <w:proofErr w:type="gramStart"/>
      <w:r w:rsidR="0093087D" w:rsidRPr="00BD68E2">
        <w:rPr>
          <w:rFonts w:ascii="GHEA Grapalat" w:hAnsi="GHEA Grapalat" w:cs="Sylfaen"/>
          <w:b/>
          <w:bCs/>
          <w:lang w:val="hy-AM"/>
        </w:rPr>
        <w:t>Ի</w:t>
      </w:r>
      <w:r w:rsidR="00C53A10" w:rsidRPr="00BD68E2">
        <w:rPr>
          <w:rFonts w:ascii="GHEA Grapalat" w:hAnsi="GHEA Grapalat" w:cs="Sylfaen"/>
          <w:b/>
          <w:bCs/>
          <w:lang w:val="hy-AM"/>
        </w:rPr>
        <w:t>.</w:t>
      </w:r>
      <w:r w:rsidR="0093087D" w:rsidRPr="00BD68E2">
        <w:rPr>
          <w:rFonts w:ascii="GHEA Grapalat" w:hAnsi="GHEA Grapalat" w:cs="Sylfaen"/>
          <w:b/>
          <w:bCs/>
          <w:lang w:val="hy-AM"/>
        </w:rPr>
        <w:t>Յուզբաշ</w:t>
      </w:r>
      <w:r w:rsidR="00C53A10" w:rsidRPr="00BD68E2">
        <w:rPr>
          <w:rFonts w:ascii="GHEA Grapalat" w:hAnsi="GHEA Grapalat" w:cs="Sylfaen"/>
          <w:b/>
          <w:bCs/>
          <w:lang w:val="hy-AM"/>
        </w:rPr>
        <w:t>յան</w:t>
      </w:r>
      <w:r w:rsidR="00BD68E2">
        <w:rPr>
          <w:rFonts w:ascii="GHEA Grapalat" w:hAnsi="GHEA Grapalat" w:cs="Sylfaen"/>
          <w:b/>
          <w:bCs/>
          <w:lang w:val="hy-AM"/>
        </w:rPr>
        <w:t>ը</w:t>
      </w:r>
      <w:proofErr w:type="gramEnd"/>
    </w:p>
    <w:p w14:paraId="5B3C8E2A" w14:textId="77777777" w:rsidR="0006072E" w:rsidRPr="00305B9D" w:rsidRDefault="0006072E" w:rsidP="0006072E">
      <w:pPr>
        <w:pStyle w:val="BodyTextIndent2"/>
        <w:spacing w:line="240" w:lineRule="auto"/>
        <w:ind w:firstLine="720"/>
        <w:rPr>
          <w:rFonts w:ascii="GHEA Grapalat" w:hAnsi="GHEA Grapalat" w:cs="Sylfaen"/>
        </w:rPr>
      </w:pPr>
      <w:proofErr w:type="spellStart"/>
      <w:r w:rsidRPr="00305B9D">
        <w:rPr>
          <w:rFonts w:ascii="GHEA Grapalat" w:hAnsi="GHEA Grapalat" w:cs="Sylfaen"/>
          <w:lang w:val="ru-RU"/>
        </w:rPr>
        <w:t>Հայտերը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քարտուղարի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կողմից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գրանցվում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են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գրանցամատյանում</w:t>
      </w:r>
      <w:proofErr w:type="spellEnd"/>
      <w:r w:rsidRPr="00305B9D">
        <w:rPr>
          <w:rFonts w:ascii="GHEA Grapalat" w:hAnsi="GHEA Grapalat" w:cs="Sylfaen"/>
        </w:rPr>
        <w:t xml:space="preserve">` </w:t>
      </w:r>
      <w:proofErr w:type="spellStart"/>
      <w:r w:rsidRPr="00305B9D">
        <w:rPr>
          <w:rFonts w:ascii="GHEA Grapalat" w:hAnsi="GHEA Grapalat" w:cs="Sylfaen"/>
          <w:lang w:val="ru-RU"/>
        </w:rPr>
        <w:t>ըստ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en-US"/>
        </w:rPr>
        <w:t>դրանց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ստացման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հերթականության</w:t>
      </w:r>
      <w:proofErr w:type="spellEnd"/>
      <w:r w:rsidRPr="00305B9D">
        <w:rPr>
          <w:rFonts w:ascii="GHEA Grapalat" w:hAnsi="GHEA Grapalat" w:cs="Sylfaen"/>
        </w:rPr>
        <w:t xml:space="preserve">` </w:t>
      </w:r>
      <w:proofErr w:type="spellStart"/>
      <w:r w:rsidRPr="00305B9D">
        <w:rPr>
          <w:rFonts w:ascii="GHEA Grapalat" w:hAnsi="GHEA Grapalat" w:cs="Sylfaen"/>
          <w:lang w:val="ru-RU"/>
        </w:rPr>
        <w:t>գրանցամատյանում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նշելով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գրանցման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համարը</w:t>
      </w:r>
      <w:proofErr w:type="spellEnd"/>
      <w:r w:rsidRPr="00305B9D">
        <w:rPr>
          <w:rFonts w:ascii="GHEA Grapalat" w:hAnsi="GHEA Grapalat" w:cs="Sylfaen"/>
        </w:rPr>
        <w:t xml:space="preserve">, </w:t>
      </w:r>
      <w:proofErr w:type="spellStart"/>
      <w:r w:rsidRPr="00305B9D">
        <w:rPr>
          <w:rFonts w:ascii="GHEA Grapalat" w:hAnsi="GHEA Grapalat" w:cs="Sylfaen"/>
          <w:lang w:val="ru-RU"/>
        </w:rPr>
        <w:t>օրը</w:t>
      </w:r>
      <w:proofErr w:type="spellEnd"/>
      <w:r w:rsidRPr="00305B9D">
        <w:rPr>
          <w:rFonts w:ascii="GHEA Grapalat" w:hAnsi="GHEA Grapalat" w:cs="Sylfaen"/>
        </w:rPr>
        <w:t xml:space="preserve"> </w:t>
      </w:r>
      <w:r w:rsidRPr="00305B9D">
        <w:rPr>
          <w:rFonts w:ascii="GHEA Grapalat" w:hAnsi="GHEA Grapalat" w:cs="Sylfaen"/>
          <w:lang w:val="ru-RU"/>
        </w:rPr>
        <w:t>և</w:t>
      </w:r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ժամը</w:t>
      </w:r>
      <w:proofErr w:type="spellEnd"/>
      <w:r w:rsidRPr="00305B9D">
        <w:rPr>
          <w:rFonts w:ascii="GHEA Grapalat" w:hAnsi="GHEA Grapalat" w:cs="Sylfaen"/>
        </w:rPr>
        <w:t xml:space="preserve">: </w:t>
      </w:r>
      <w:proofErr w:type="spellStart"/>
      <w:r w:rsidRPr="00305B9D">
        <w:rPr>
          <w:rFonts w:ascii="GHEA Grapalat" w:hAnsi="GHEA Grapalat" w:cs="Sylfaen"/>
          <w:lang w:val="ru-RU"/>
        </w:rPr>
        <w:t>Մասնակցի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պահանջով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en-US"/>
        </w:rPr>
        <w:t>դրա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en-US"/>
        </w:rPr>
        <w:t>մասին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en-US"/>
        </w:rPr>
        <w:t>տրվում</w:t>
      </w:r>
      <w:proofErr w:type="spellEnd"/>
      <w:r w:rsidRPr="00305B9D">
        <w:rPr>
          <w:rFonts w:ascii="GHEA Grapalat" w:hAnsi="GHEA Grapalat" w:cs="Sylfaen"/>
        </w:rPr>
        <w:t xml:space="preserve"> </w:t>
      </w:r>
      <w:r w:rsidRPr="00305B9D">
        <w:rPr>
          <w:rFonts w:ascii="GHEA Grapalat" w:hAnsi="GHEA Grapalat" w:cs="Sylfaen"/>
          <w:lang w:val="en-US"/>
        </w:rPr>
        <w:t>է</w:t>
      </w:r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տեղեկանք</w:t>
      </w:r>
      <w:proofErr w:type="spellEnd"/>
      <w:r w:rsidRPr="00305B9D">
        <w:rPr>
          <w:rFonts w:ascii="GHEA Grapalat" w:hAnsi="GHEA Grapalat" w:cs="Sylfaen"/>
          <w:lang w:val="ru-RU"/>
        </w:rPr>
        <w:t>։</w:t>
      </w:r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Հայտերը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ներկայացնելու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վերջնաժամկետը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լրանալուց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հետո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ներկայացված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հայտերը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գրանցամատյանում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չեն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գրանցվում</w:t>
      </w:r>
      <w:proofErr w:type="spellEnd"/>
      <w:r w:rsidRPr="00305B9D">
        <w:rPr>
          <w:rFonts w:ascii="GHEA Grapalat" w:hAnsi="GHEA Grapalat" w:cs="Sylfaen"/>
        </w:rPr>
        <w:t xml:space="preserve"> </w:t>
      </w:r>
      <w:r w:rsidRPr="00305B9D">
        <w:rPr>
          <w:rFonts w:ascii="GHEA Grapalat" w:hAnsi="GHEA Grapalat" w:cs="Sylfaen"/>
          <w:lang w:val="ru-RU"/>
        </w:rPr>
        <w:t>և</w:t>
      </w:r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դրանք</w:t>
      </w:r>
      <w:proofErr w:type="spellEnd"/>
      <w:r w:rsidRPr="00305B9D">
        <w:rPr>
          <w:rFonts w:ascii="GHEA Grapalat" w:hAnsi="GHEA Grapalat" w:cs="Sylfaen"/>
        </w:rPr>
        <w:t xml:space="preserve">` </w:t>
      </w:r>
      <w:proofErr w:type="spellStart"/>
      <w:r w:rsidRPr="00305B9D">
        <w:rPr>
          <w:rFonts w:ascii="GHEA Grapalat" w:hAnsi="GHEA Grapalat" w:cs="Sylfaen"/>
          <w:lang w:val="ru-RU"/>
        </w:rPr>
        <w:t>ստանալու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օրվան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հաջորդող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երկու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աշխատանքային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օրվա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ընթացքում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քարտուղարի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կողմից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վերադարձվում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են</w:t>
      </w:r>
      <w:proofErr w:type="spellEnd"/>
      <w:r w:rsidRPr="00305B9D">
        <w:rPr>
          <w:rFonts w:ascii="GHEA Grapalat" w:hAnsi="GHEA Grapalat" w:cs="Sylfaen"/>
        </w:rPr>
        <w:t>:</w:t>
      </w:r>
    </w:p>
    <w:p w14:paraId="3D26B8B3" w14:textId="77777777" w:rsidR="0006072E" w:rsidRPr="00305B9D" w:rsidRDefault="0006072E" w:rsidP="0006072E">
      <w:pPr>
        <w:pStyle w:val="BodyTextIndent2"/>
        <w:numPr>
          <w:ilvl w:val="0"/>
          <w:numId w:val="1"/>
        </w:numPr>
        <w:spacing w:line="240" w:lineRule="auto"/>
        <w:rPr>
          <w:rFonts w:ascii="GHEA Grapalat" w:hAnsi="GHEA Grapalat" w:cs="Sylfaen"/>
          <w:b/>
        </w:rPr>
      </w:pPr>
      <w:proofErr w:type="spellStart"/>
      <w:r w:rsidRPr="00305B9D">
        <w:rPr>
          <w:rFonts w:ascii="GHEA Grapalat" w:hAnsi="GHEA Grapalat" w:cs="Sylfaen"/>
          <w:b/>
          <w:lang w:val="ru-RU"/>
        </w:rPr>
        <w:t>Մասնակիցը</w:t>
      </w:r>
      <w:proofErr w:type="spellEnd"/>
      <w:r w:rsidRPr="00305B9D">
        <w:rPr>
          <w:rFonts w:ascii="GHEA Grapalat" w:hAnsi="GHEA Grapalat" w:cs="Sylfaen"/>
          <w:b/>
        </w:rPr>
        <w:t xml:space="preserve"> </w:t>
      </w:r>
      <w:proofErr w:type="spellStart"/>
      <w:r w:rsidRPr="00305B9D">
        <w:rPr>
          <w:rFonts w:ascii="GHEA Grapalat" w:hAnsi="GHEA Grapalat" w:cs="Sylfaen"/>
          <w:b/>
          <w:lang w:val="en-US"/>
        </w:rPr>
        <w:t>նախաորակավորման</w:t>
      </w:r>
      <w:proofErr w:type="spellEnd"/>
      <w:r w:rsidRPr="00305B9D">
        <w:rPr>
          <w:rFonts w:ascii="GHEA Grapalat" w:hAnsi="GHEA Grapalat" w:cs="Sylfaen"/>
          <w:b/>
        </w:rPr>
        <w:t xml:space="preserve"> </w:t>
      </w:r>
      <w:proofErr w:type="spellStart"/>
      <w:r w:rsidRPr="00305B9D">
        <w:rPr>
          <w:rFonts w:ascii="GHEA Grapalat" w:hAnsi="GHEA Grapalat" w:cs="Sylfaen"/>
          <w:b/>
          <w:lang w:val="ru-RU"/>
        </w:rPr>
        <w:t>հայտով</w:t>
      </w:r>
      <w:proofErr w:type="spellEnd"/>
      <w:r w:rsidRPr="00305B9D">
        <w:rPr>
          <w:rFonts w:ascii="GHEA Grapalat" w:hAnsi="GHEA Grapalat" w:cs="Sylfaen"/>
          <w:b/>
        </w:rPr>
        <w:t xml:space="preserve"> </w:t>
      </w:r>
      <w:proofErr w:type="spellStart"/>
      <w:r w:rsidRPr="00305B9D">
        <w:rPr>
          <w:rFonts w:ascii="GHEA Grapalat" w:hAnsi="GHEA Grapalat" w:cs="Sylfaen"/>
          <w:b/>
          <w:lang w:val="ru-RU"/>
        </w:rPr>
        <w:t>ներկայացնում</w:t>
      </w:r>
      <w:proofErr w:type="spellEnd"/>
      <w:r w:rsidRPr="00305B9D">
        <w:rPr>
          <w:rFonts w:ascii="GHEA Grapalat" w:hAnsi="GHEA Grapalat" w:cs="Sylfaen"/>
          <w:b/>
        </w:rPr>
        <w:t xml:space="preserve"> </w:t>
      </w:r>
      <w:r w:rsidRPr="00305B9D">
        <w:rPr>
          <w:rFonts w:ascii="GHEA Grapalat" w:hAnsi="GHEA Grapalat" w:cs="Sylfaen"/>
          <w:b/>
          <w:lang w:val="en-US"/>
        </w:rPr>
        <w:t>է</w:t>
      </w:r>
      <w:r w:rsidRPr="00305B9D">
        <w:rPr>
          <w:rFonts w:ascii="GHEA Grapalat" w:hAnsi="GHEA Grapalat" w:cs="Sylfaen"/>
          <w:b/>
        </w:rPr>
        <w:t>`</w:t>
      </w:r>
    </w:p>
    <w:p w14:paraId="118883E5" w14:textId="77777777" w:rsidR="0006072E" w:rsidRPr="00305B9D" w:rsidRDefault="0006072E" w:rsidP="0006072E">
      <w:pPr>
        <w:pStyle w:val="norm"/>
        <w:spacing w:line="240" w:lineRule="auto"/>
        <w:ind w:firstLine="720"/>
        <w:rPr>
          <w:rFonts w:ascii="GHEA Grapalat" w:hAnsi="GHEA Grapalat" w:cs="Sylfaen"/>
          <w:b/>
          <w:sz w:val="20"/>
          <w:lang w:val="hy-AM" w:eastAsia="en-US"/>
        </w:rPr>
      </w:pPr>
      <w:r w:rsidRPr="00305B9D">
        <w:rPr>
          <w:rFonts w:ascii="GHEA Grapalat" w:hAnsi="GHEA Grapalat" w:cs="Sylfaen"/>
          <w:b/>
          <w:sz w:val="20"/>
          <w:lang w:val="af-ZA" w:eastAsia="en-US"/>
        </w:rPr>
        <w:t>1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)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իր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կողմից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հաստատված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նախաորակավորման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ընթացակարգին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մասնակցելու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գրավոր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դիմում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`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համաձայն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հավելված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N 1-</w:t>
      </w:r>
      <w:r w:rsidRPr="00305B9D">
        <w:rPr>
          <w:rFonts w:ascii="GHEA Grapalat" w:hAnsi="GHEA Grapalat" w:cs="Sylfaen"/>
          <w:b/>
          <w:sz w:val="20"/>
          <w:lang w:eastAsia="en-US"/>
        </w:rPr>
        <w:t>ի</w:t>
      </w:r>
      <w:r w:rsidR="00436EBE" w:rsidRPr="00305B9D">
        <w:rPr>
          <w:rFonts w:ascii="GHEA Grapalat" w:hAnsi="GHEA Grapalat" w:cs="Sylfaen"/>
          <w:b/>
          <w:sz w:val="20"/>
          <w:lang w:val="hy-AM" w:eastAsia="en-US"/>
        </w:rPr>
        <w:t>,</w:t>
      </w:r>
    </w:p>
    <w:p w14:paraId="3D38AC01" w14:textId="77777777" w:rsidR="0006072E" w:rsidRPr="00305B9D" w:rsidRDefault="0006072E" w:rsidP="0006072E">
      <w:pPr>
        <w:pStyle w:val="norm"/>
        <w:spacing w:line="240" w:lineRule="auto"/>
        <w:ind w:firstLine="720"/>
        <w:rPr>
          <w:rFonts w:ascii="GHEA Grapalat" w:hAnsi="GHEA Grapalat" w:cs="Sylfaen"/>
          <w:b/>
          <w:sz w:val="20"/>
          <w:lang w:val="af-ZA" w:eastAsia="en-US"/>
        </w:rPr>
      </w:pPr>
      <w:r w:rsidRPr="00305B9D">
        <w:rPr>
          <w:rFonts w:ascii="GHEA Grapalat" w:hAnsi="GHEA Grapalat" w:cs="Sylfaen"/>
          <w:b/>
          <w:sz w:val="20"/>
          <w:lang w:val="hy-AM" w:eastAsia="en-US"/>
        </w:rPr>
        <w:t>2)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իր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կողմից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հաստատված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հայտարարություն՝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սույն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հայտարարությամբ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սահմանված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6D68F5" w:rsidRPr="00305B9D">
        <w:rPr>
          <w:rFonts w:ascii="GHEA Grapalat" w:hAnsi="GHEA Grapalat" w:cs="Sylfaen"/>
          <w:b/>
          <w:sz w:val="20"/>
          <w:lang w:val="hy-AM" w:eastAsia="en-US"/>
        </w:rPr>
        <w:t xml:space="preserve">«Մասնագիտական գործունեության համապատասխանություն պայմանագրով նախատեսված գործունեությանը»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որակավորման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չափանիշի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պահանջներին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իր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համապատասխանության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մասին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`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համաձայն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հավելված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393861">
        <w:rPr>
          <w:rFonts w:ascii="GHEA Grapalat" w:hAnsi="GHEA Grapalat" w:cs="Sylfaen"/>
          <w:b/>
          <w:sz w:val="20"/>
          <w:lang w:val="hy-AM" w:eastAsia="en-US"/>
        </w:rPr>
        <w:t xml:space="preserve"> </w:t>
      </w:r>
      <w:r w:rsidR="00393861" w:rsidRPr="00393861">
        <w:rPr>
          <w:rFonts w:ascii="GHEA Grapalat" w:hAnsi="GHEA Grapalat" w:cs="Sylfaen"/>
          <w:b/>
          <w:sz w:val="20"/>
          <w:lang w:val="hy-AM" w:eastAsia="en-US"/>
        </w:rPr>
        <w:t xml:space="preserve">N 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>2-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ի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>,</w:t>
      </w:r>
    </w:p>
    <w:p w14:paraId="422B649A" w14:textId="77777777" w:rsidR="0006072E" w:rsidRPr="00305B9D" w:rsidRDefault="00F97129" w:rsidP="0006072E">
      <w:pPr>
        <w:pStyle w:val="norm"/>
        <w:spacing w:line="240" w:lineRule="auto"/>
        <w:ind w:firstLine="720"/>
        <w:rPr>
          <w:rFonts w:ascii="GHEA Grapalat" w:hAnsi="GHEA Grapalat" w:cs="Sylfaen"/>
          <w:b/>
          <w:sz w:val="20"/>
          <w:lang w:val="af-ZA" w:eastAsia="en-US"/>
        </w:rPr>
      </w:pPr>
      <w:r w:rsidRPr="00305B9D">
        <w:rPr>
          <w:rFonts w:ascii="GHEA Grapalat" w:hAnsi="GHEA Grapalat" w:cs="Sylfaen"/>
          <w:b/>
          <w:sz w:val="20"/>
          <w:lang w:val="af-ZA" w:eastAsia="en-US"/>
        </w:rPr>
        <w:t>3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) </w:t>
      </w:r>
      <w:r w:rsidR="0006072E" w:rsidRPr="00305B9D">
        <w:rPr>
          <w:rFonts w:ascii="GHEA Grapalat" w:hAnsi="GHEA Grapalat" w:cs="Sylfaen"/>
          <w:b/>
          <w:sz w:val="20"/>
          <w:lang w:val="hy-AM" w:eastAsia="en-US"/>
        </w:rPr>
        <w:t>ֆիզիկական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06072E" w:rsidRPr="00305B9D">
        <w:rPr>
          <w:rFonts w:ascii="GHEA Grapalat" w:hAnsi="GHEA Grapalat" w:cs="Sylfaen"/>
          <w:b/>
          <w:sz w:val="20"/>
          <w:lang w:val="hy-AM" w:eastAsia="en-US"/>
        </w:rPr>
        <w:t>անձ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06072E" w:rsidRPr="00305B9D">
        <w:rPr>
          <w:rFonts w:ascii="GHEA Grapalat" w:hAnsi="GHEA Grapalat" w:cs="Sylfaen"/>
          <w:b/>
          <w:sz w:val="20"/>
          <w:lang w:val="hy-AM" w:eastAsia="en-US"/>
        </w:rPr>
        <w:t>մասնակիցները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06072E" w:rsidRPr="00305B9D">
        <w:rPr>
          <w:rFonts w:ascii="GHEA Grapalat" w:hAnsi="GHEA Grapalat" w:cs="Sylfaen"/>
          <w:b/>
          <w:sz w:val="20"/>
          <w:lang w:val="hy-AM" w:eastAsia="en-US"/>
        </w:rPr>
        <w:t>ներկայանցում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06072E" w:rsidRPr="00305B9D">
        <w:rPr>
          <w:rFonts w:ascii="GHEA Grapalat" w:hAnsi="GHEA Grapalat" w:cs="Sylfaen"/>
          <w:b/>
          <w:sz w:val="20"/>
          <w:lang w:val="hy-AM" w:eastAsia="en-US"/>
        </w:rPr>
        <w:t>են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06072E" w:rsidRPr="00305B9D">
        <w:rPr>
          <w:rFonts w:ascii="GHEA Grapalat" w:hAnsi="GHEA Grapalat" w:cs="Sylfaen"/>
          <w:b/>
          <w:sz w:val="20"/>
          <w:lang w:val="hy-AM" w:eastAsia="en-US"/>
        </w:rPr>
        <w:t>նաև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06072E" w:rsidRPr="00305B9D">
        <w:rPr>
          <w:rFonts w:ascii="GHEA Grapalat" w:hAnsi="GHEA Grapalat" w:cs="Sylfaen"/>
          <w:b/>
          <w:sz w:val="20"/>
          <w:lang w:val="hy-AM" w:eastAsia="en-US"/>
        </w:rPr>
        <w:t>ինքնակենսագրական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(CV)</w:t>
      </w:r>
      <w:r w:rsidR="00311F61" w:rsidRPr="00305B9D">
        <w:rPr>
          <w:rFonts w:ascii="GHEA Grapalat" w:hAnsi="GHEA Grapalat" w:cs="Sylfaen"/>
          <w:b/>
          <w:sz w:val="20"/>
          <w:lang w:val="hy-AM" w:eastAsia="en-US"/>
        </w:rPr>
        <w:t>՝ հաստատված տվյալ անձի կողմից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>,</w:t>
      </w:r>
    </w:p>
    <w:p w14:paraId="15BF314E" w14:textId="77777777" w:rsidR="00453030" w:rsidRPr="00305B9D" w:rsidRDefault="00F97129" w:rsidP="00453030">
      <w:pPr>
        <w:pStyle w:val="norm"/>
        <w:spacing w:line="240" w:lineRule="auto"/>
        <w:ind w:firstLine="720"/>
        <w:rPr>
          <w:rFonts w:ascii="GHEA Grapalat" w:hAnsi="GHEA Grapalat" w:cs="Sylfaen"/>
          <w:b/>
          <w:sz w:val="20"/>
          <w:lang w:val="hy-AM" w:eastAsia="en-US"/>
        </w:rPr>
      </w:pPr>
      <w:r w:rsidRPr="00305B9D">
        <w:rPr>
          <w:rFonts w:ascii="GHEA Grapalat" w:hAnsi="GHEA Grapalat" w:cs="Sylfaen"/>
          <w:b/>
          <w:sz w:val="20"/>
          <w:lang w:val="af-ZA" w:eastAsia="en-US"/>
        </w:rPr>
        <w:t>4</w:t>
      </w:r>
      <w:r w:rsidR="0006072E" w:rsidRPr="00305B9D">
        <w:rPr>
          <w:rFonts w:ascii="GHEA Grapalat" w:hAnsi="GHEA Grapalat" w:cs="Sylfaen"/>
          <w:b/>
          <w:sz w:val="20"/>
          <w:lang w:val="hy-AM" w:eastAsia="en-US"/>
        </w:rPr>
        <w:t>)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համատեղ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գործունեության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պայմանագրի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պատճենը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,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եթե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մասնակիցները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սույն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ընթացակարգին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մասնակցում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են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համատեղ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գործունեության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կարգով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(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կոնսորցիումով</w:t>
      </w:r>
      <w:proofErr w:type="spellEnd"/>
      <w:r w:rsidR="003270D1" w:rsidRPr="00305B9D">
        <w:rPr>
          <w:rFonts w:ascii="GHEA Grapalat" w:hAnsi="GHEA Grapalat" w:cs="Sylfaen"/>
          <w:b/>
          <w:sz w:val="20"/>
          <w:lang w:val="af-ZA" w:eastAsia="en-US"/>
        </w:rPr>
        <w:t>)</w:t>
      </w:r>
      <w:r w:rsidR="003270D1" w:rsidRPr="00305B9D">
        <w:rPr>
          <w:rFonts w:ascii="GHEA Grapalat" w:hAnsi="GHEA Grapalat" w:cs="Sylfaen"/>
          <w:b/>
          <w:sz w:val="20"/>
          <w:lang w:val="hy-AM" w:eastAsia="en-US"/>
        </w:rPr>
        <w:t>։</w:t>
      </w:r>
    </w:p>
    <w:p w14:paraId="62D32A24" w14:textId="77777777" w:rsidR="0006072E" w:rsidRPr="00305B9D" w:rsidRDefault="00311F61" w:rsidP="0006072E">
      <w:pPr>
        <w:numPr>
          <w:ilvl w:val="0"/>
          <w:numId w:val="1"/>
        </w:num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305B9D">
        <w:rPr>
          <w:rFonts w:ascii="GHEA Grapalat" w:hAnsi="GHEA Grapalat" w:cs="Sylfaen"/>
          <w:sz w:val="20"/>
          <w:szCs w:val="20"/>
          <w:lang w:val="hy-AM"/>
        </w:rPr>
        <w:t>Հայտը ծրարով ներկայացնելու դեպքում հ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այտում ներառվող բոլոր փաստաթղթերը ներկայացվում են բնօրինակից և թվով 2 պատճեններից: Փաստաթղթերի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փաթեթների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վրա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համապատասխանաբար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գրվում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են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«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բնօրինակ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»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և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«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պատճեն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»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բառերը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: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Բնօրինակ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փոխարեն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կարող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են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ներկայացվել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դրանց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նոտարական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կարգով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վավերացված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օրինակները.</w:t>
      </w:r>
    </w:p>
    <w:p w14:paraId="5A0498BE" w14:textId="77777777" w:rsidR="0006072E" w:rsidRPr="00305B9D" w:rsidRDefault="0006072E" w:rsidP="0006072E">
      <w:pPr>
        <w:numPr>
          <w:ilvl w:val="0"/>
          <w:numId w:val="1"/>
        </w:num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305B9D">
        <w:rPr>
          <w:rFonts w:ascii="GHEA Grapalat" w:hAnsi="GHEA Grapalat"/>
          <w:sz w:val="20"/>
          <w:szCs w:val="20"/>
          <w:lang w:val="af-ZA"/>
        </w:rPr>
        <w:t>Նախաորակավորման հայտերը, հայերենից բացի, կարող են ներկայացվել նաև անգլերեն կամ ռուսերեն:</w:t>
      </w:r>
    </w:p>
    <w:p w14:paraId="7D649FEA" w14:textId="77777777" w:rsidR="0006072E" w:rsidRPr="00305B9D" w:rsidRDefault="0006072E" w:rsidP="0006072E">
      <w:pPr>
        <w:numPr>
          <w:ilvl w:val="0"/>
          <w:numId w:val="1"/>
        </w:num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305B9D">
        <w:rPr>
          <w:rFonts w:ascii="GHEA Grapalat" w:hAnsi="GHEA Grapalat" w:cs="Sylfaen"/>
          <w:sz w:val="20"/>
          <w:szCs w:val="20"/>
          <w:lang w:val="hy-AM"/>
        </w:rPr>
        <w:t>Ծրարը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և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սույն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հայտարարությամբ նախատեսված</w:t>
      </w:r>
      <w:r w:rsidRPr="00305B9D">
        <w:rPr>
          <w:rFonts w:ascii="GHEA Grapalat" w:hAnsi="GHEA Grapalat"/>
          <w:sz w:val="20"/>
          <w:szCs w:val="20"/>
          <w:lang w:val="hy-AM"/>
        </w:rPr>
        <w:t>` մ</w:t>
      </w:r>
      <w:r w:rsidRPr="00305B9D">
        <w:rPr>
          <w:rFonts w:ascii="GHEA Grapalat" w:hAnsi="GHEA Grapalat" w:cs="Sylfaen"/>
          <w:sz w:val="20"/>
          <w:szCs w:val="20"/>
          <w:lang w:val="hy-AM"/>
        </w:rPr>
        <w:t>ասնակցի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կողմից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կազմվող փաստաթղթերը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ստորագրում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է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դրանք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ներկայացնող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անձը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կամ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վերջինիս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լիազորված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անձը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305B9D">
        <w:rPr>
          <w:rFonts w:ascii="GHEA Grapalat" w:hAnsi="GHEA Grapalat" w:cs="Sylfaen"/>
          <w:sz w:val="20"/>
          <w:szCs w:val="20"/>
          <w:lang w:val="hy-AM"/>
        </w:rPr>
        <w:t>այսուհետ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`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գործակալ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):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Եթե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նախաորակավորման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հայտը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ներկայացնում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է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գործակալը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ապա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հայտով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ներկայացվում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է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վերջինիս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այդ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լիազորությունը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վերապահված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լինելու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մասին փաստաթուղթ: Նպատակահարմարության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դեպքում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մ</w:t>
      </w:r>
      <w:r w:rsidRPr="00305B9D">
        <w:rPr>
          <w:rFonts w:ascii="GHEA Grapalat" w:hAnsi="GHEA Grapalat" w:cs="Sylfaen"/>
          <w:sz w:val="20"/>
          <w:szCs w:val="20"/>
          <w:lang w:val="hy-AM"/>
        </w:rPr>
        <w:t>ասնակիցը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տեղեկությունները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կարող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է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ներկայացնել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սույն հայտարարությամբ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առաջարկվող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ձևերից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տարբերվող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այլ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ձևերով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պահպանելով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վավերապայմանները։</w:t>
      </w:r>
    </w:p>
    <w:p w14:paraId="1857CD9F" w14:textId="77777777" w:rsidR="0006072E" w:rsidRPr="00305B9D" w:rsidRDefault="0006072E" w:rsidP="0006072E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ab/>
      </w:r>
    </w:p>
    <w:p w14:paraId="7B77F8BE" w14:textId="77777777" w:rsidR="0006072E" w:rsidRPr="00305B9D" w:rsidRDefault="0006072E" w:rsidP="0006072E">
      <w:pPr>
        <w:ind w:firstLine="567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305B9D">
        <w:rPr>
          <w:rFonts w:ascii="GHEA Grapalat" w:hAnsi="GHEA Grapalat"/>
          <w:b/>
          <w:sz w:val="20"/>
          <w:szCs w:val="20"/>
          <w:lang w:val="af-ZA"/>
        </w:rPr>
        <w:t>V.  ՆԱԽԱՈՐԱԿԱՎՈՐՄԱՆ ՀԱՅՏԵՐԻ ԲԱՑՈՒՄԸ</w:t>
      </w:r>
      <w:r w:rsidRPr="00305B9D">
        <w:rPr>
          <w:rFonts w:ascii="GHEA Grapalat" w:hAnsi="GHEA Grapalat"/>
          <w:b/>
          <w:sz w:val="20"/>
          <w:szCs w:val="20"/>
          <w:lang w:val="hy-AM"/>
        </w:rPr>
        <w:t xml:space="preserve">, </w:t>
      </w:r>
      <w:r w:rsidRPr="00305B9D">
        <w:rPr>
          <w:rFonts w:ascii="GHEA Grapalat" w:hAnsi="GHEA Grapalat"/>
          <w:b/>
          <w:sz w:val="20"/>
          <w:szCs w:val="20"/>
          <w:lang w:val="af-ZA"/>
        </w:rPr>
        <w:t xml:space="preserve">ԳՆԱՀԱՏՈՒՄԸ  ԵՎ  </w:t>
      </w:r>
    </w:p>
    <w:p w14:paraId="448E82C4" w14:textId="77777777" w:rsidR="0006072E" w:rsidRPr="00305B9D" w:rsidRDefault="0006072E" w:rsidP="0006072E">
      <w:pPr>
        <w:ind w:firstLine="567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305B9D">
        <w:rPr>
          <w:rFonts w:ascii="GHEA Grapalat" w:hAnsi="GHEA Grapalat"/>
          <w:b/>
          <w:sz w:val="20"/>
          <w:szCs w:val="20"/>
          <w:lang w:val="af-ZA"/>
        </w:rPr>
        <w:t xml:space="preserve">ԱՐԴՅՈՒՆՔՆԵՐԻ ԱՄՓՈՓՈՒՄԸ </w:t>
      </w:r>
    </w:p>
    <w:p w14:paraId="2A3B68DB" w14:textId="77777777" w:rsidR="0006072E" w:rsidRPr="00305B9D" w:rsidRDefault="0006072E" w:rsidP="0006072E">
      <w:pPr>
        <w:ind w:firstLine="567"/>
        <w:jc w:val="both"/>
        <w:rPr>
          <w:rFonts w:ascii="GHEA Grapalat" w:hAnsi="GHEA Grapalat"/>
          <w:b/>
          <w:sz w:val="20"/>
          <w:szCs w:val="20"/>
          <w:lang w:val="af-ZA"/>
        </w:rPr>
      </w:pPr>
    </w:p>
    <w:p w14:paraId="44325042" w14:textId="2A2267AC" w:rsidR="0006072E" w:rsidRPr="00305B9D" w:rsidRDefault="0006072E" w:rsidP="0006072E">
      <w:pPr>
        <w:numPr>
          <w:ilvl w:val="0"/>
          <w:numId w:val="1"/>
        </w:numPr>
        <w:jc w:val="both"/>
        <w:rPr>
          <w:rFonts w:ascii="GHEA Grapalat" w:hAnsi="GHEA Grapalat" w:cs="Tahoma"/>
          <w:sz w:val="20"/>
          <w:szCs w:val="20"/>
          <w:lang w:val="af-ZA"/>
        </w:rPr>
      </w:pP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Նախաորակավորման հայտերի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բացումը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, գնահատումը և արդյունքների ամփոփումը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կատարվ</w:t>
      </w:r>
      <w:r w:rsidRPr="00305B9D">
        <w:rPr>
          <w:rFonts w:ascii="GHEA Grapalat" w:hAnsi="GHEA Grapalat" w:cs="Sylfaen"/>
          <w:sz w:val="20"/>
          <w:szCs w:val="20"/>
        </w:rPr>
        <w:t>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է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նախաորակավորման հայտերի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բացման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նիստում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="00EF05A1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25</w:t>
      </w:r>
      <w:r w:rsidR="00E87713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.</w:t>
      </w:r>
      <w:r w:rsidR="00A96440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0</w:t>
      </w:r>
      <w:r w:rsidR="00EF05A1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6</w:t>
      </w:r>
      <w:r w:rsidRPr="005552F1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.20</w:t>
      </w:r>
      <w:r w:rsidR="00311F61" w:rsidRPr="005552F1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2</w:t>
      </w:r>
      <w:r w:rsidR="00A96440">
        <w:rPr>
          <w:rFonts w:ascii="GHEA Grapalat" w:hAnsi="GHEA Grapalat" w:cs="Sylfaen"/>
          <w:b/>
          <w:color w:val="FF0000"/>
          <w:sz w:val="20"/>
          <w:szCs w:val="20"/>
          <w:lang w:val="hy-AM"/>
        </w:rPr>
        <w:t>6</w:t>
      </w:r>
      <w:r w:rsidRPr="005552F1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թ</w:t>
      </w:r>
      <w:r w:rsidR="00F97129" w:rsidRPr="00305B9D">
        <w:rPr>
          <w:rFonts w:ascii="GHEA Grapalat" w:hAnsi="GHEA Grapalat" w:cs="Sylfaen"/>
          <w:b/>
          <w:sz w:val="20"/>
          <w:szCs w:val="20"/>
          <w:lang w:val="af-ZA"/>
        </w:rPr>
        <w:t>. ժամը  12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>:00-ին</w:t>
      </w:r>
      <w:r w:rsidR="007D73A0" w:rsidRPr="00305B9D">
        <w:rPr>
          <w:rFonts w:ascii="GHEA Grapalat" w:hAnsi="GHEA Grapalat" w:cs="Sylfaen"/>
          <w:b/>
          <w:sz w:val="20"/>
          <w:szCs w:val="20"/>
          <w:lang w:val="af-ZA"/>
        </w:rPr>
        <w:t>,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ք. Երևան, </w:t>
      </w:r>
      <w:r w:rsidR="00F918C4">
        <w:rPr>
          <w:rFonts w:ascii="GHEA Grapalat" w:hAnsi="GHEA Grapalat" w:cs="Sylfaen"/>
          <w:b/>
          <w:sz w:val="20"/>
          <w:szCs w:val="20"/>
          <w:lang w:val="hy-AM"/>
        </w:rPr>
        <w:t>Տիգրան Մեծ 65Ա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  <w:lang w:val="ru-RU"/>
        </w:rPr>
        <w:t>հասցեում</w:t>
      </w:r>
      <w:r w:rsidRPr="00305B9D">
        <w:rPr>
          <w:rFonts w:ascii="GHEA Grapalat" w:hAnsi="GHEA Grapalat" w:cs="Tahoma"/>
          <w:b/>
          <w:sz w:val="20"/>
          <w:szCs w:val="20"/>
          <w:lang w:val="af-ZA"/>
        </w:rPr>
        <w:t>։</w:t>
      </w:r>
    </w:p>
    <w:p w14:paraId="593DBE61" w14:textId="77777777" w:rsidR="0006072E" w:rsidRPr="00305B9D" w:rsidRDefault="0006072E" w:rsidP="0006072E">
      <w:pPr>
        <w:numPr>
          <w:ilvl w:val="0"/>
          <w:numId w:val="1"/>
        </w:numPr>
        <w:jc w:val="both"/>
        <w:rPr>
          <w:rFonts w:ascii="GHEA Grapalat" w:hAnsi="GHEA Grapalat" w:cs="Tahoma"/>
          <w:sz w:val="20"/>
          <w:szCs w:val="20"/>
          <w:lang w:val="af-ZA"/>
        </w:rPr>
      </w:pPr>
      <w:proofErr w:type="spellStart"/>
      <w:r w:rsidRPr="00305B9D">
        <w:rPr>
          <w:rFonts w:ascii="GHEA Grapalat" w:hAnsi="GHEA Grapalat" w:cs="Sylfaen"/>
          <w:sz w:val="20"/>
          <w:szCs w:val="20"/>
        </w:rPr>
        <w:t>Նախաորակավորման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հ</w:t>
      </w:r>
      <w:r w:rsidRPr="00305B9D">
        <w:rPr>
          <w:rFonts w:ascii="GHEA Grapalat" w:hAnsi="GHEA Grapalat" w:cs="Sylfaen"/>
          <w:sz w:val="20"/>
          <w:szCs w:val="20"/>
          <w:lang w:val="ru-RU"/>
        </w:rPr>
        <w:t>այտերի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ru-RU"/>
        </w:rPr>
        <w:t>բացման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և գնահատման </w:t>
      </w:r>
      <w:r w:rsidRPr="00305B9D">
        <w:rPr>
          <w:rFonts w:ascii="GHEA Grapalat" w:hAnsi="GHEA Grapalat" w:cs="Sylfaen"/>
          <w:sz w:val="20"/>
          <w:szCs w:val="20"/>
          <w:lang w:val="ru-RU"/>
        </w:rPr>
        <w:t>նիստո</w:t>
      </w:r>
      <w:r w:rsidRPr="00305B9D">
        <w:rPr>
          <w:rFonts w:ascii="GHEA Grapalat" w:hAnsi="GHEA Grapalat" w:cs="Sylfaen"/>
          <w:sz w:val="20"/>
          <w:szCs w:val="20"/>
        </w:rPr>
        <w:t>ւ</w:t>
      </w:r>
      <w:r w:rsidRPr="00305B9D">
        <w:rPr>
          <w:rFonts w:ascii="GHEA Grapalat" w:hAnsi="GHEA Grapalat" w:cs="Sylfaen"/>
          <w:sz w:val="20"/>
          <w:szCs w:val="20"/>
          <w:lang w:val="ru-RU"/>
        </w:rPr>
        <w:t>մ</w:t>
      </w:r>
      <w:r w:rsidRPr="00305B9D">
        <w:rPr>
          <w:rFonts w:ascii="GHEA Grapalat" w:hAnsi="GHEA Grapalat" w:cs="Sylfaen"/>
          <w:sz w:val="20"/>
          <w:szCs w:val="20"/>
          <w:lang w:val="af-ZA"/>
        </w:rPr>
        <w:t>`</w:t>
      </w:r>
    </w:p>
    <w:p w14:paraId="30BD773D" w14:textId="77777777" w:rsidR="0006072E" w:rsidRPr="00305B9D" w:rsidRDefault="0006072E" w:rsidP="0006072E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1) </w:t>
      </w:r>
      <w:r w:rsidRPr="00305B9D">
        <w:rPr>
          <w:rFonts w:ascii="GHEA Grapalat" w:hAnsi="GHEA Grapalat" w:cs="Sylfaen"/>
          <w:sz w:val="20"/>
          <w:szCs w:val="20"/>
        </w:rPr>
        <w:t>հ</w:t>
      </w:r>
      <w:r w:rsidRPr="00305B9D">
        <w:rPr>
          <w:rFonts w:ascii="GHEA Grapalat" w:hAnsi="GHEA Grapalat" w:cs="Sylfaen"/>
          <w:sz w:val="20"/>
          <w:szCs w:val="20"/>
          <w:lang w:val="hy-AM"/>
        </w:rPr>
        <w:t>անձնաժողովի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է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հաղորդում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գրառումների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և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է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փոխանցում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դրա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հանդիսացող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Pr="00305B9D">
        <w:rPr>
          <w:rFonts w:ascii="GHEA Grapalat" w:hAnsi="GHEA Grapalat" w:cs="Sylfaen"/>
          <w:sz w:val="20"/>
          <w:szCs w:val="20"/>
          <w:lang w:val="af-ZA"/>
        </w:rPr>
        <w:t>,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գրանցված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305B9D">
        <w:rPr>
          <w:rFonts w:ascii="GHEA Grapalat" w:hAnsi="GHEA Grapalat"/>
          <w:sz w:val="20"/>
          <w:szCs w:val="20"/>
          <w:lang w:val="hy-AM"/>
        </w:rPr>
        <w:t>.</w:t>
      </w:r>
    </w:p>
    <w:p w14:paraId="6F943D7E" w14:textId="77777777" w:rsidR="0006072E" w:rsidRPr="00305B9D" w:rsidRDefault="0006072E" w:rsidP="0006072E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305B9D"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2507FEEA" w14:textId="77777777" w:rsidR="0006072E" w:rsidRPr="00305B9D" w:rsidRDefault="0006072E" w:rsidP="0006072E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305B9D">
        <w:rPr>
          <w:rFonts w:ascii="GHEA Grapalat" w:hAnsi="GHEA Grapalat" w:cs="Sylfaen"/>
          <w:sz w:val="20"/>
          <w:szCs w:val="20"/>
          <w:lang w:val="hy-AM"/>
        </w:rPr>
        <w:t>ա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պարունակող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ծրարները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կազմելու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և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կարգին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և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բացում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գնահատված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305B9D">
        <w:rPr>
          <w:rFonts w:ascii="GHEA Grapalat" w:hAnsi="GHEA Grapalat"/>
          <w:sz w:val="20"/>
          <w:szCs w:val="20"/>
          <w:lang w:val="af-ZA"/>
        </w:rPr>
        <w:t>.</w:t>
      </w:r>
    </w:p>
    <w:p w14:paraId="3ECB1F77" w14:textId="77777777" w:rsidR="0006072E" w:rsidRPr="00305B9D" w:rsidRDefault="0006072E" w:rsidP="0006072E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305B9D">
        <w:rPr>
          <w:rFonts w:ascii="GHEA Grapalat" w:hAnsi="GHEA Grapalat" w:cs="Sylfaen"/>
          <w:sz w:val="20"/>
          <w:szCs w:val="20"/>
          <w:lang w:val="hy-AM"/>
        </w:rPr>
        <w:t>բ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բացված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ծրարում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305B9D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305B9D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և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դրանց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կազմման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սույն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հայտարարությամբ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 w:rsidRPr="00305B9D">
        <w:rPr>
          <w:rFonts w:ascii="GHEA Grapalat" w:hAnsi="GHEA Grapalat"/>
          <w:sz w:val="20"/>
          <w:szCs w:val="20"/>
          <w:lang w:val="hy-AM"/>
        </w:rPr>
        <w:t>.</w:t>
      </w:r>
    </w:p>
    <w:p w14:paraId="1182E483" w14:textId="77777777" w:rsidR="0006072E" w:rsidRPr="00305B9D" w:rsidRDefault="0006072E" w:rsidP="0006072E">
      <w:pPr>
        <w:pStyle w:val="norm"/>
        <w:numPr>
          <w:ilvl w:val="0"/>
          <w:numId w:val="1"/>
        </w:numPr>
        <w:spacing w:line="240" w:lineRule="auto"/>
        <w:rPr>
          <w:rFonts w:ascii="GHEA Grapalat" w:hAnsi="GHEA Grapalat" w:cs="Sylfaen"/>
          <w:sz w:val="20"/>
          <w:lang w:val="af-ZA"/>
        </w:rPr>
      </w:pPr>
      <w:proofErr w:type="spellStart"/>
      <w:r w:rsidRPr="00305B9D">
        <w:rPr>
          <w:rFonts w:ascii="GHEA Grapalat" w:hAnsi="GHEA Grapalat" w:cs="Sylfaen"/>
          <w:sz w:val="20"/>
        </w:rPr>
        <w:t>Բավարար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են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գնահատվում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սույն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հայտարարությամբ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նախատեսված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պայմաններին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համապատասխանող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հայտերը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: </w:t>
      </w:r>
      <w:proofErr w:type="spellStart"/>
      <w:r w:rsidRPr="00305B9D">
        <w:rPr>
          <w:rFonts w:ascii="GHEA Grapalat" w:hAnsi="GHEA Grapalat" w:cs="Sylfaen"/>
          <w:sz w:val="20"/>
        </w:rPr>
        <w:t>Հակառակ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դեպքում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նախաորակավորման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հայտերը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գնահատվում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են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անբավարար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</w:rPr>
        <w:t>և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մերժվում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: </w:t>
      </w:r>
    </w:p>
    <w:p w14:paraId="6585259E" w14:textId="77777777" w:rsidR="0006072E" w:rsidRPr="00305B9D" w:rsidRDefault="0006072E" w:rsidP="0006072E">
      <w:pPr>
        <w:pStyle w:val="norm"/>
        <w:spacing w:line="240" w:lineRule="auto"/>
        <w:ind w:firstLine="720"/>
        <w:rPr>
          <w:rFonts w:ascii="GHEA Grapalat" w:hAnsi="GHEA Grapalat" w:cs="Sylfaen"/>
          <w:sz w:val="20"/>
          <w:lang w:val="af-ZA" w:eastAsia="en-US"/>
        </w:rPr>
      </w:pPr>
      <w:r w:rsidRPr="00305B9D">
        <w:rPr>
          <w:rFonts w:ascii="GHEA Grapalat" w:hAnsi="GHEA Grapalat"/>
          <w:sz w:val="20"/>
          <w:lang w:val="af-ZA" w:eastAsia="x-none"/>
        </w:rPr>
        <w:t>Եթե նախաորակավորման հայտերի բացման նիստի ընթացքում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իրականացված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գնահատման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արդյուն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softHyphen/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քում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մասնակցի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հայտում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արձանագրվում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են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անհամապատասխանություններ</w:t>
      </w:r>
      <w:proofErr w:type="spellEnd"/>
      <w:r w:rsidRPr="00305B9D">
        <w:rPr>
          <w:rFonts w:ascii="GHEA Grapalat" w:hAnsi="GHEA Grapalat" w:cs="Sylfaen"/>
          <w:sz w:val="20"/>
          <w:lang w:eastAsia="en-US"/>
        </w:rPr>
        <w:t>՝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սույն հայտարարության պահանջների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նկատմամբ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,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ապա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հանձնաժողովը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մեկ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աշխատանքային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օրով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կասեցնում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eastAsia="en-US"/>
        </w:rPr>
        <w:t>է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նիստը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,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իսկ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հանձնաժողովի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քարտուղարը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նույն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օրը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դրա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մասին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էլեկտրոնային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եղանակով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տեղեկացնում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eastAsia="en-US"/>
        </w:rPr>
        <w:t>է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մ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ասնակցին</w:t>
      </w:r>
      <w:proofErr w:type="spellEnd"/>
      <w:r w:rsidRPr="00305B9D">
        <w:rPr>
          <w:rFonts w:ascii="GHEA Grapalat" w:hAnsi="GHEA Grapalat" w:cs="Sylfaen"/>
          <w:sz w:val="20"/>
          <w:lang w:eastAsia="en-US"/>
        </w:rPr>
        <w:t>՝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առաջարկելով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մինչև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կասեցման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ժամկետի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ավարտը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շտկել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անհամապատասխանությունը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305B9D">
        <w:rPr>
          <w:rFonts w:ascii="GHEA Grapalat" w:hAnsi="GHEA Grapalat" w:cs="Sylfaen"/>
          <w:sz w:val="20"/>
          <w:lang w:val="hy-AM" w:eastAsia="en-US"/>
        </w:rPr>
        <w:t xml:space="preserve">Ընդ որում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սույն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կետում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նշված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>`</w:t>
      </w:r>
    </w:p>
    <w:p w14:paraId="400108CC" w14:textId="77777777" w:rsidR="0006072E" w:rsidRPr="00305B9D" w:rsidRDefault="0006072E" w:rsidP="0006072E">
      <w:pPr>
        <w:pStyle w:val="norm"/>
        <w:spacing w:line="240" w:lineRule="auto"/>
        <w:ind w:firstLine="720"/>
        <w:rPr>
          <w:rFonts w:ascii="GHEA Grapalat" w:hAnsi="GHEA Grapalat" w:cs="Sylfaen"/>
          <w:sz w:val="20"/>
          <w:lang w:val="af-ZA" w:eastAsia="en-US"/>
        </w:rPr>
      </w:pPr>
      <w:r w:rsidRPr="00305B9D">
        <w:rPr>
          <w:rFonts w:ascii="GHEA Grapalat" w:hAnsi="GHEA Grapalat" w:cs="Sylfaen"/>
          <w:sz w:val="20"/>
          <w:lang w:val="af-ZA" w:eastAsia="en-US"/>
        </w:rPr>
        <w:t xml:space="preserve">1)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առաջարկության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մեջ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 xml:space="preserve">պարտադիր և մանրամասն նկարագրվում են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արձանագրված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անհամապատասխանությունները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>.</w:t>
      </w:r>
    </w:p>
    <w:p w14:paraId="02BB5141" w14:textId="77777777" w:rsidR="00453030" w:rsidRPr="00305B9D" w:rsidRDefault="0006072E" w:rsidP="0006072E">
      <w:pPr>
        <w:pStyle w:val="norm"/>
        <w:spacing w:line="240" w:lineRule="auto"/>
        <w:ind w:firstLine="720"/>
        <w:rPr>
          <w:rFonts w:ascii="GHEA Grapalat" w:hAnsi="GHEA Grapalat" w:cs="Sylfaen"/>
          <w:sz w:val="20"/>
          <w:lang w:val="hy-AM" w:eastAsia="en-US"/>
        </w:rPr>
      </w:pPr>
      <w:r w:rsidRPr="00305B9D">
        <w:rPr>
          <w:rFonts w:ascii="GHEA Grapalat" w:hAnsi="GHEA Grapalat" w:cs="Sylfaen"/>
          <w:sz w:val="20"/>
          <w:lang w:val="af-ZA" w:eastAsia="en-US"/>
        </w:rPr>
        <w:t xml:space="preserve">2)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առաջարկությունն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ուղարկվում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eastAsia="en-US"/>
        </w:rPr>
        <w:t>է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մասնակցի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`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սույն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հայտարարության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մեջ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նշված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քարտուղարի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էլեկտրոնային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փոստից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մասնակցի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դիմումում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նշված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էլեկտրոնային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փոստին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ուղարկելու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միջոցով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>:</w:t>
      </w:r>
    </w:p>
    <w:p w14:paraId="6728E79A" w14:textId="77777777" w:rsidR="0006072E" w:rsidRPr="00305B9D" w:rsidRDefault="0006072E" w:rsidP="0006072E">
      <w:pPr>
        <w:pStyle w:val="norm"/>
        <w:numPr>
          <w:ilvl w:val="0"/>
          <w:numId w:val="1"/>
        </w:numPr>
        <w:spacing w:line="240" w:lineRule="auto"/>
        <w:rPr>
          <w:rFonts w:ascii="GHEA Grapalat" w:hAnsi="GHEA Grapalat" w:cs="Sylfaen"/>
          <w:sz w:val="20"/>
          <w:lang w:val="af-ZA" w:eastAsia="en-US"/>
        </w:rPr>
      </w:pPr>
      <w:r w:rsidRPr="00305B9D">
        <w:rPr>
          <w:rFonts w:ascii="GHEA Grapalat" w:hAnsi="GHEA Grapalat" w:cs="Sylfaen"/>
          <w:sz w:val="20"/>
          <w:lang w:val="hy-AM" w:eastAsia="en-US"/>
        </w:rPr>
        <w:t>Եթե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սույն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հայտարարության </w:t>
      </w:r>
      <w:r w:rsidR="00311F61" w:rsidRPr="00305B9D">
        <w:rPr>
          <w:rFonts w:ascii="GHEA Grapalat" w:hAnsi="GHEA Grapalat" w:cs="Sylfaen"/>
          <w:sz w:val="20"/>
          <w:lang w:val="hy-AM" w:eastAsia="en-US"/>
        </w:rPr>
        <w:t>20</w:t>
      </w:r>
      <w:r w:rsidRPr="00305B9D">
        <w:rPr>
          <w:rFonts w:ascii="GHEA Grapalat" w:hAnsi="GHEA Grapalat" w:cs="Sylfaen"/>
          <w:sz w:val="20"/>
          <w:lang w:val="af-ZA" w:eastAsia="en-US"/>
        </w:rPr>
        <w:t>-</w:t>
      </w:r>
      <w:r w:rsidRPr="00305B9D">
        <w:rPr>
          <w:rFonts w:ascii="GHEA Grapalat" w:hAnsi="GHEA Grapalat" w:cs="Sylfaen"/>
          <w:sz w:val="20"/>
          <w:lang w:val="hy-AM" w:eastAsia="en-US"/>
        </w:rPr>
        <w:t>րդ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կետով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սահմանված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ժամկետում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305B9D">
        <w:rPr>
          <w:rFonts w:ascii="GHEA Grapalat" w:hAnsi="GHEA Grapalat" w:cs="Sylfaen"/>
          <w:sz w:val="20"/>
          <w:lang w:val="hy-AM" w:eastAsia="en-US"/>
        </w:rPr>
        <w:t>ասնակիցը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շտկում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է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արձանագրված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անհամապատասխանությունը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305B9D">
        <w:rPr>
          <w:rFonts w:ascii="GHEA Grapalat" w:hAnsi="GHEA Grapalat" w:cs="Sylfaen"/>
          <w:sz w:val="20"/>
          <w:lang w:val="hy-AM" w:eastAsia="en-US"/>
        </w:rPr>
        <w:t>ապա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վերջինիս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հայտը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գնահատվում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է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բավարար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305B9D">
        <w:rPr>
          <w:rFonts w:ascii="GHEA Grapalat" w:hAnsi="GHEA Grapalat" w:cs="Sylfaen"/>
          <w:sz w:val="20"/>
          <w:lang w:val="hy-AM" w:eastAsia="en-US"/>
        </w:rPr>
        <w:t>Հակառակ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դեպքում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հայտը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գնահատվում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է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անբավարար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և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մերժվում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է</w:t>
      </w:r>
      <w:r w:rsidRPr="00305B9D">
        <w:rPr>
          <w:rFonts w:ascii="GHEA Grapalat" w:hAnsi="GHEA Grapalat" w:cs="Sylfaen"/>
          <w:sz w:val="20"/>
          <w:lang w:val="af-ZA" w:eastAsia="en-US"/>
        </w:rPr>
        <w:t>: Մ</w:t>
      </w:r>
      <w:r w:rsidRPr="00305B9D">
        <w:rPr>
          <w:rFonts w:ascii="GHEA Grapalat" w:hAnsi="GHEA Grapalat" w:cs="Sylfaen"/>
          <w:sz w:val="20"/>
          <w:lang w:val="hy-AM" w:eastAsia="en-US"/>
        </w:rPr>
        <w:t>ասնակիցը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շտկված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փաստաթղթերը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ներկայացնում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է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սույն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ընթացակարգին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մասնակցելու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դիմումում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նշված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էլեկտրոնային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փոստից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հանձնա</w:t>
      </w:r>
      <w:r w:rsidRPr="00305B9D">
        <w:rPr>
          <w:rFonts w:ascii="GHEA Grapalat" w:hAnsi="GHEA Grapalat" w:cs="Sylfaen"/>
          <w:sz w:val="20"/>
          <w:lang w:val="af-ZA" w:eastAsia="en-US"/>
        </w:rPr>
        <w:softHyphen/>
      </w:r>
      <w:r w:rsidRPr="00305B9D">
        <w:rPr>
          <w:rFonts w:ascii="GHEA Grapalat" w:hAnsi="GHEA Grapalat" w:cs="Sylfaen"/>
          <w:sz w:val="20"/>
          <w:lang w:val="hy-AM" w:eastAsia="en-US"/>
        </w:rPr>
        <w:t>ժողովի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քարտուղարի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` </w:t>
      </w:r>
      <w:r w:rsidRPr="00305B9D">
        <w:rPr>
          <w:rFonts w:ascii="GHEA Grapalat" w:hAnsi="GHEA Grapalat" w:cs="Sylfaen"/>
          <w:sz w:val="20"/>
          <w:lang w:val="hy-AM" w:eastAsia="en-US"/>
        </w:rPr>
        <w:t>սույն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="00083D5F" w:rsidRPr="00305B9D">
        <w:rPr>
          <w:rFonts w:ascii="GHEA Grapalat" w:hAnsi="GHEA Grapalat" w:cs="Sylfaen"/>
          <w:sz w:val="20"/>
          <w:lang w:val="hy-AM" w:eastAsia="en-US"/>
        </w:rPr>
        <w:t>հայտարարությամբ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նախատեսված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էլեկտրոնային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փոստին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ուղարկելու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միջոցով</w:t>
      </w:r>
      <w:r w:rsidRPr="00305B9D">
        <w:rPr>
          <w:rFonts w:ascii="GHEA Grapalat" w:hAnsi="GHEA Grapalat" w:cs="Sylfaen"/>
          <w:sz w:val="20"/>
          <w:lang w:val="af-ZA" w:eastAsia="en-US"/>
        </w:rPr>
        <w:t>:</w:t>
      </w:r>
    </w:p>
    <w:p w14:paraId="2749F99B" w14:textId="77777777" w:rsidR="00821710" w:rsidRPr="003E2CB3" w:rsidRDefault="0006072E" w:rsidP="003E2CB3">
      <w:pPr>
        <w:pStyle w:val="norm"/>
        <w:numPr>
          <w:ilvl w:val="0"/>
          <w:numId w:val="1"/>
        </w:numPr>
        <w:spacing w:line="240" w:lineRule="auto"/>
        <w:rPr>
          <w:rFonts w:ascii="GHEA Grapalat" w:hAnsi="GHEA Grapalat" w:cs="Sylfaen"/>
          <w:sz w:val="20"/>
          <w:lang w:val="af-ZA" w:eastAsia="en-US"/>
        </w:rPr>
      </w:pPr>
      <w:r w:rsidRPr="003E2CB3">
        <w:rPr>
          <w:rFonts w:ascii="GHEA Grapalat" w:hAnsi="GHEA Grapalat" w:cs="Sylfaen"/>
          <w:sz w:val="20"/>
          <w:lang w:val="hy-AM"/>
        </w:rPr>
        <w:t>Հանձնաժողովի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անդամը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քարտուղարը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չի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կարող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մասնակցել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հանձնաժողովի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աշխատանքներին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եթե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նախաորակավորման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հայտերի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բացման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նիստում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պարզվում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է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որ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վերջիններիս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կողմից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հիմնադրված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բաժնեմաս</w:t>
      </w:r>
      <w:r w:rsidRPr="00305B9D">
        <w:rPr>
          <w:rFonts w:ascii="GHEA Grapalat" w:hAnsi="GHEA Grapalat" w:cs="Sylfaen"/>
          <w:sz w:val="20"/>
          <w:lang w:val="af-ZA"/>
        </w:rPr>
        <w:t xml:space="preserve"> (</w:t>
      </w:r>
      <w:r w:rsidRPr="003E2CB3">
        <w:rPr>
          <w:rFonts w:ascii="GHEA Grapalat" w:hAnsi="GHEA Grapalat" w:cs="Sylfaen"/>
          <w:sz w:val="20"/>
          <w:lang w:val="hy-AM"/>
        </w:rPr>
        <w:t>փայաբաժին</w:t>
      </w:r>
      <w:r w:rsidRPr="00305B9D">
        <w:rPr>
          <w:rFonts w:ascii="GHEA Grapalat" w:hAnsi="GHEA Grapalat" w:cs="Sylfaen"/>
          <w:sz w:val="20"/>
          <w:lang w:val="af-ZA"/>
        </w:rPr>
        <w:t xml:space="preserve">) </w:t>
      </w:r>
      <w:r w:rsidRPr="003E2CB3">
        <w:rPr>
          <w:rFonts w:ascii="GHEA Grapalat" w:hAnsi="GHEA Grapalat" w:cs="Sylfaen"/>
          <w:sz w:val="20"/>
          <w:lang w:val="hy-AM"/>
        </w:rPr>
        <w:t>ունեցող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կազմակերպությունը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կամ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իրենց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մերձավոր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ազգակցությամբ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խնամիությամբ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կապված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անձը</w:t>
      </w:r>
      <w:r w:rsidRPr="00305B9D">
        <w:rPr>
          <w:rFonts w:ascii="GHEA Grapalat" w:hAnsi="GHEA Grapalat" w:cs="Sylfaen"/>
          <w:sz w:val="20"/>
          <w:lang w:val="af-ZA"/>
        </w:rPr>
        <w:t xml:space="preserve"> (</w:t>
      </w:r>
      <w:r w:rsidRPr="003E2CB3">
        <w:rPr>
          <w:rFonts w:ascii="GHEA Grapalat" w:hAnsi="GHEA Grapalat" w:cs="Sylfaen"/>
          <w:sz w:val="20"/>
          <w:lang w:val="hy-AM"/>
        </w:rPr>
        <w:t>ծնող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ամուսին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երեխա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եղբայր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քույր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ինչպես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նաև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ամուսնու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ծնող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երեխա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եղբայր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քույր</w:t>
      </w:r>
      <w:r w:rsidRPr="00305B9D">
        <w:rPr>
          <w:rFonts w:ascii="GHEA Grapalat" w:hAnsi="GHEA Grapalat" w:cs="Sylfaen"/>
          <w:sz w:val="20"/>
          <w:lang w:val="af-ZA"/>
        </w:rPr>
        <w:t xml:space="preserve">) </w:t>
      </w:r>
      <w:r w:rsidRPr="003E2CB3">
        <w:rPr>
          <w:rFonts w:ascii="GHEA Grapalat" w:hAnsi="GHEA Grapalat" w:cs="Sylfaen"/>
          <w:sz w:val="20"/>
          <w:lang w:val="hy-AM"/>
        </w:rPr>
        <w:t>կամ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այդ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անձի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կողմից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հիմնադրված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բաժնեմաս</w:t>
      </w:r>
      <w:r w:rsidRPr="00305B9D">
        <w:rPr>
          <w:rFonts w:ascii="GHEA Grapalat" w:hAnsi="GHEA Grapalat" w:cs="Sylfaen"/>
          <w:sz w:val="20"/>
          <w:lang w:val="af-ZA"/>
        </w:rPr>
        <w:t xml:space="preserve"> (</w:t>
      </w:r>
      <w:r w:rsidRPr="003E2CB3">
        <w:rPr>
          <w:rFonts w:ascii="GHEA Grapalat" w:hAnsi="GHEA Grapalat" w:cs="Sylfaen"/>
          <w:sz w:val="20"/>
          <w:lang w:val="hy-AM"/>
        </w:rPr>
        <w:t>փայաբաժին</w:t>
      </w:r>
      <w:r w:rsidRPr="00305B9D">
        <w:rPr>
          <w:rFonts w:ascii="GHEA Grapalat" w:hAnsi="GHEA Grapalat" w:cs="Sylfaen"/>
          <w:sz w:val="20"/>
          <w:lang w:val="af-ZA"/>
        </w:rPr>
        <w:t xml:space="preserve">) </w:t>
      </w:r>
      <w:r w:rsidRPr="003E2CB3">
        <w:rPr>
          <w:rFonts w:ascii="GHEA Grapalat" w:hAnsi="GHEA Grapalat" w:cs="Sylfaen"/>
          <w:sz w:val="20"/>
          <w:lang w:val="hy-AM"/>
        </w:rPr>
        <w:t>ունեցող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կազմակերպությունը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տվյալ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ընթացակարգին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մասնակցելու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համար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ներկայացրել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է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հայտ</w:t>
      </w:r>
      <w:r w:rsidRPr="00305B9D">
        <w:rPr>
          <w:rFonts w:ascii="GHEA Grapalat" w:hAnsi="GHEA Grapalat" w:cs="Sylfaen"/>
          <w:sz w:val="20"/>
          <w:lang w:val="af-ZA"/>
        </w:rPr>
        <w:t>:</w:t>
      </w:r>
      <w:r w:rsidRPr="00305B9D">
        <w:rPr>
          <w:rFonts w:ascii="GHEA Grapalat" w:hAnsi="GHEA Grapalat" w:cs="Sylfaen"/>
          <w:sz w:val="20"/>
          <w:lang w:val="hy-AM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Եթե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առկա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է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սույն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կետով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նախատեսված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պայմանը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ապա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նախաորակավորման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հայտերի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բացման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նիստից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անմիջապես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հետո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սույն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ընթացակարգի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առնչությամբ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շահերի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բախում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ունեցող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հանձնաժողովի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անդամը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քարտուղարը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ինքնաբացարկ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է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հայտնում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ընթացակարգից</w:t>
      </w:r>
      <w:r w:rsidRPr="00305B9D">
        <w:rPr>
          <w:rFonts w:ascii="GHEA Grapalat" w:hAnsi="GHEA Grapalat" w:cs="Sylfaen"/>
          <w:sz w:val="20"/>
          <w:lang w:val="af-ZA"/>
        </w:rPr>
        <w:t xml:space="preserve">: </w:t>
      </w:r>
    </w:p>
    <w:p w14:paraId="5BF9870C" w14:textId="77777777" w:rsidR="0074796B" w:rsidRPr="00305B9D" w:rsidRDefault="0074796B" w:rsidP="0074796B">
      <w:pPr>
        <w:ind w:left="630"/>
        <w:jc w:val="both"/>
        <w:rPr>
          <w:rFonts w:ascii="GHEA Grapalat" w:hAnsi="GHEA Grapalat"/>
          <w:b/>
          <w:sz w:val="22"/>
          <w:szCs w:val="22"/>
          <w:lang w:val="hy-AM" w:eastAsia="ru-RU"/>
        </w:rPr>
      </w:pPr>
    </w:p>
    <w:p w14:paraId="0EBECC1A" w14:textId="77777777" w:rsidR="0006072E" w:rsidRPr="00305B9D" w:rsidRDefault="0006072E" w:rsidP="0006072E">
      <w:pPr>
        <w:pStyle w:val="norm"/>
        <w:numPr>
          <w:ilvl w:val="0"/>
          <w:numId w:val="1"/>
        </w:numPr>
        <w:spacing w:line="240" w:lineRule="auto"/>
        <w:rPr>
          <w:rFonts w:ascii="GHEA Grapalat" w:hAnsi="GHEA Grapalat" w:cs="Sylfaen"/>
          <w:sz w:val="20"/>
          <w:lang w:val="af-ZA"/>
        </w:rPr>
      </w:pPr>
      <w:r w:rsidRPr="00305B9D">
        <w:rPr>
          <w:rFonts w:ascii="GHEA Grapalat" w:hAnsi="GHEA Grapalat" w:cs="Sylfaen"/>
          <w:sz w:val="20"/>
          <w:lang w:val="hy-AM"/>
        </w:rPr>
        <w:t>Հայտերի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բացման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05B9D">
        <w:rPr>
          <w:rFonts w:ascii="GHEA Grapalat" w:hAnsi="GHEA Grapalat" w:cs="Sylfaen"/>
          <w:sz w:val="20"/>
          <w:lang w:val="hy-AM"/>
        </w:rPr>
        <w:t>գնահատման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և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արդյունքների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ամփոփման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մասին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2C7FC7">
        <w:rPr>
          <w:rFonts w:ascii="GHEA Grapalat" w:hAnsi="GHEA Grapalat" w:cs="Sylfaen"/>
          <w:sz w:val="20"/>
          <w:lang w:val="hy-AM"/>
        </w:rPr>
        <w:t>կազմվում</w:t>
      </w:r>
      <w:r w:rsidRPr="002C7FC7">
        <w:rPr>
          <w:rFonts w:ascii="GHEA Grapalat" w:hAnsi="GHEA Grapalat" w:cs="Sylfaen"/>
          <w:sz w:val="20"/>
          <w:lang w:val="af-ZA"/>
        </w:rPr>
        <w:t xml:space="preserve"> </w:t>
      </w:r>
      <w:r w:rsidRPr="002C7FC7">
        <w:rPr>
          <w:rFonts w:ascii="GHEA Grapalat" w:hAnsi="GHEA Grapalat" w:cs="Sylfaen"/>
          <w:sz w:val="20"/>
          <w:lang w:val="hy-AM"/>
        </w:rPr>
        <w:t>է</w:t>
      </w:r>
      <w:r w:rsidRPr="002C7FC7">
        <w:rPr>
          <w:rFonts w:ascii="GHEA Grapalat" w:hAnsi="GHEA Grapalat" w:cs="Sylfaen"/>
          <w:sz w:val="20"/>
          <w:lang w:val="af-ZA"/>
        </w:rPr>
        <w:t xml:space="preserve"> </w:t>
      </w:r>
      <w:r w:rsidRPr="002C7FC7">
        <w:rPr>
          <w:rFonts w:ascii="GHEA Grapalat" w:hAnsi="GHEA Grapalat" w:cs="Sylfaen"/>
          <w:sz w:val="20"/>
          <w:lang w:val="hy-AM"/>
        </w:rPr>
        <w:t>արձանագրություն</w:t>
      </w:r>
      <w:r w:rsidRPr="002C7FC7">
        <w:rPr>
          <w:rFonts w:ascii="GHEA Grapalat" w:hAnsi="GHEA Grapalat" w:cs="Sylfaen"/>
          <w:sz w:val="20"/>
          <w:lang w:val="af-ZA"/>
        </w:rPr>
        <w:t>,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որով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հաստատվում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է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նաև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նախաորակավորված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մասնակիցների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ցուցակը</w:t>
      </w:r>
      <w:r w:rsidRPr="00305B9D">
        <w:rPr>
          <w:rFonts w:ascii="GHEA Grapalat" w:hAnsi="GHEA Grapalat" w:cs="Sylfaen"/>
          <w:sz w:val="20"/>
          <w:lang w:val="af-ZA"/>
        </w:rPr>
        <w:t xml:space="preserve">: </w:t>
      </w:r>
      <w:r w:rsidRPr="00305B9D">
        <w:rPr>
          <w:rFonts w:ascii="GHEA Grapalat" w:hAnsi="GHEA Grapalat" w:cs="Sylfaen"/>
          <w:sz w:val="20"/>
          <w:lang w:val="hy-AM"/>
        </w:rPr>
        <w:t>Հանձնաժողովի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քարտուղարը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="0074796B" w:rsidRPr="00305B9D">
        <w:rPr>
          <w:rFonts w:ascii="GHEA Grapalat" w:hAnsi="GHEA Grapalat" w:cs="Sylfaen"/>
          <w:sz w:val="20"/>
          <w:lang w:val="hy-AM"/>
        </w:rPr>
        <w:t xml:space="preserve">մինչև </w:t>
      </w:r>
      <w:r w:rsidRPr="00305B9D">
        <w:rPr>
          <w:rFonts w:ascii="GHEA Grapalat" w:hAnsi="GHEA Grapalat" w:cs="Sylfaen"/>
          <w:sz w:val="20"/>
          <w:lang w:val="hy-AM"/>
        </w:rPr>
        <w:t>հայտերի</w:t>
      </w:r>
      <w:r w:rsidR="00137F85" w:rsidRPr="00305B9D">
        <w:rPr>
          <w:rFonts w:ascii="GHEA Grapalat" w:hAnsi="GHEA Grapalat" w:cs="Sylfaen"/>
          <w:sz w:val="20"/>
          <w:lang w:val="hy-AM"/>
        </w:rPr>
        <w:t xml:space="preserve"> գնահատման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նիստի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ավարտին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հաջորդող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աշխատանքային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օրը</w:t>
      </w:r>
      <w:r w:rsidR="0074796B" w:rsidRPr="00305B9D">
        <w:rPr>
          <w:rFonts w:ascii="GHEA Grapalat" w:hAnsi="GHEA Grapalat" w:cs="Sylfaen"/>
          <w:sz w:val="20"/>
          <w:lang w:val="hy-AM"/>
        </w:rPr>
        <w:t xml:space="preserve"> ներառյալ</w:t>
      </w:r>
      <w:r w:rsidRPr="00305B9D">
        <w:rPr>
          <w:rFonts w:ascii="GHEA Grapalat" w:hAnsi="GHEA Grapalat" w:cs="Sylfaen"/>
          <w:sz w:val="20"/>
          <w:lang w:val="af-ZA"/>
        </w:rPr>
        <w:t>`</w:t>
      </w:r>
    </w:p>
    <w:p w14:paraId="48A8B4C5" w14:textId="77777777" w:rsidR="0006072E" w:rsidRPr="00305B9D" w:rsidRDefault="0006072E" w:rsidP="0006072E">
      <w:pPr>
        <w:pStyle w:val="BodyTextIndent2"/>
        <w:spacing w:line="240" w:lineRule="auto"/>
        <w:ind w:firstLine="720"/>
        <w:rPr>
          <w:rFonts w:ascii="GHEA Grapalat" w:hAnsi="GHEA Grapalat" w:cs="Sylfaen"/>
        </w:rPr>
      </w:pPr>
      <w:r w:rsidRPr="00305B9D">
        <w:rPr>
          <w:rFonts w:ascii="GHEA Grapalat" w:hAnsi="GHEA Grapalat" w:cs="Sylfaen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 է տեղեկագրում.</w:t>
      </w:r>
    </w:p>
    <w:p w14:paraId="0B2BD3AB" w14:textId="77777777" w:rsidR="0006072E" w:rsidRPr="00305B9D" w:rsidRDefault="0006072E" w:rsidP="0006072E">
      <w:pPr>
        <w:pStyle w:val="BodyTextIndent2"/>
        <w:spacing w:line="240" w:lineRule="auto"/>
        <w:ind w:firstLine="720"/>
        <w:rPr>
          <w:rFonts w:ascii="GHEA Grapalat" w:hAnsi="GHEA Grapalat" w:cs="Sylfaen"/>
        </w:rPr>
      </w:pPr>
      <w:r w:rsidRPr="00305B9D">
        <w:rPr>
          <w:rFonts w:ascii="GHEA Grapalat" w:hAnsi="GHEA Grapalat" w:cs="Sylfaen"/>
        </w:rPr>
        <w:t>2) սույն հայտարարությամբ նախատեսված պայմաններին անբավարար գնահատված հայտեր ներկայացրած մասնակիցներին էլեկտրոնային եղանակով ծանուցում է նախաորակավորման հայտերի մերժման հիմքերի մասին:</w:t>
      </w:r>
    </w:p>
    <w:p w14:paraId="2B640264" w14:textId="77777777" w:rsidR="0066027B" w:rsidRPr="00305B9D" w:rsidRDefault="0066027B" w:rsidP="0066027B">
      <w:pPr>
        <w:pStyle w:val="BodyTextIndent2"/>
        <w:spacing w:line="240" w:lineRule="auto"/>
        <w:ind w:firstLine="0"/>
        <w:rPr>
          <w:rFonts w:ascii="GHEA Grapalat" w:hAnsi="GHEA Grapalat" w:cs="Sylfaen"/>
          <w:b/>
          <w:sz w:val="18"/>
        </w:rPr>
      </w:pPr>
      <w:r w:rsidRPr="00305B9D">
        <w:rPr>
          <w:rFonts w:ascii="GHEA Grapalat" w:hAnsi="GHEA Grapalat"/>
          <w:sz w:val="21"/>
          <w:szCs w:val="21"/>
          <w:shd w:val="clear" w:color="auto" w:fill="FFFFFF"/>
        </w:rPr>
        <w:t xml:space="preserve">      </w:t>
      </w:r>
      <w:r w:rsidRPr="00305B9D">
        <w:rPr>
          <w:rFonts w:ascii="GHEA Grapalat" w:hAnsi="GHEA Grapalat"/>
          <w:b/>
          <w:szCs w:val="21"/>
          <w:shd w:val="clear" w:color="auto" w:fill="FFFFFF"/>
        </w:rPr>
        <w:t>24.Գնման գործընթացին հետագա մասնակցության իրավունք են ստանում նախաորակավորված մասնակիցները:</w:t>
      </w:r>
    </w:p>
    <w:p w14:paraId="36BC83CE" w14:textId="77777777" w:rsidR="004B7011" w:rsidRPr="00305B9D" w:rsidRDefault="004B7011" w:rsidP="004B7011">
      <w:pPr>
        <w:pStyle w:val="norm"/>
        <w:spacing w:line="240" w:lineRule="auto"/>
        <w:ind w:firstLine="0"/>
        <w:rPr>
          <w:rFonts w:ascii="GHEA Grapalat" w:hAnsi="GHEA Grapalat"/>
          <w:lang w:val="af-ZA"/>
        </w:rPr>
      </w:pPr>
    </w:p>
    <w:p w14:paraId="791948A1" w14:textId="501A66FD" w:rsidR="0006072E" w:rsidRPr="00305B9D" w:rsidRDefault="0006072E" w:rsidP="0006072E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hy-AM"/>
        </w:rPr>
      </w:pPr>
      <w:r w:rsidRPr="00305B9D">
        <w:rPr>
          <w:rFonts w:ascii="GHEA Grapalat" w:hAnsi="GHEA Grapalat"/>
          <w:i w:val="0"/>
          <w:lang w:val="af-ZA"/>
        </w:rPr>
        <w:t xml:space="preserve">Սույն հայտարարության հետ կապված լրացուցիչ տեղեկություններ ստանալու համար կարող </w:t>
      </w:r>
      <w:r w:rsidR="00033A33" w:rsidRPr="00305B9D">
        <w:rPr>
          <w:rFonts w:ascii="GHEA Grapalat" w:hAnsi="GHEA Grapalat"/>
          <w:i w:val="0"/>
          <w:lang w:val="af-ZA"/>
        </w:rPr>
        <w:t>եք դիմել հանձնաժողովի քարտուղար</w:t>
      </w:r>
      <w:r w:rsidRPr="00305B9D">
        <w:rPr>
          <w:rFonts w:ascii="GHEA Grapalat" w:hAnsi="GHEA Grapalat"/>
          <w:i w:val="0"/>
          <w:lang w:val="af-ZA"/>
        </w:rPr>
        <w:t xml:space="preserve">` </w:t>
      </w:r>
      <w:r w:rsidR="009D6A04">
        <w:rPr>
          <w:rFonts w:ascii="GHEA Grapalat" w:hAnsi="GHEA Grapalat"/>
          <w:i w:val="0"/>
          <w:lang w:val="hy-AM"/>
        </w:rPr>
        <w:t>Իռմա Յուզբաշ</w:t>
      </w:r>
      <w:r w:rsidR="00044A35">
        <w:rPr>
          <w:rFonts w:ascii="GHEA Grapalat" w:hAnsi="GHEA Grapalat"/>
          <w:i w:val="0"/>
          <w:lang w:val="hy-AM"/>
        </w:rPr>
        <w:t>յանին</w:t>
      </w:r>
    </w:p>
    <w:p w14:paraId="5A043DAD" w14:textId="77777777" w:rsidR="0006072E" w:rsidRPr="00305B9D" w:rsidRDefault="0006072E" w:rsidP="0006072E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 xml:space="preserve">Հեռախոս՝ </w:t>
      </w:r>
      <w:r w:rsidRPr="00305B9D">
        <w:rPr>
          <w:rFonts w:ascii="GHEA Grapalat" w:hAnsi="GHEA Grapalat"/>
          <w:i w:val="0"/>
          <w:lang w:val="hy-AM"/>
        </w:rPr>
        <w:t>+</w:t>
      </w:r>
      <w:r w:rsidRPr="00305B9D">
        <w:rPr>
          <w:rFonts w:ascii="GHEA Grapalat" w:hAnsi="GHEA Grapalat"/>
          <w:i w:val="0"/>
          <w:lang w:val="af-ZA"/>
        </w:rPr>
        <w:t xml:space="preserve"> </w:t>
      </w:r>
      <w:r w:rsidR="0066027B" w:rsidRPr="00305B9D">
        <w:rPr>
          <w:rStyle w:val="Emphasis"/>
          <w:rFonts w:ascii="GHEA Grapalat" w:hAnsi="GHEA Grapalat"/>
          <w:sz w:val="22"/>
          <w:lang w:val="af-ZA"/>
        </w:rPr>
        <w:t>010 651631</w:t>
      </w:r>
    </w:p>
    <w:p w14:paraId="6FBEF2FB" w14:textId="06CB1FE8" w:rsidR="0006072E" w:rsidRPr="00743E02" w:rsidRDefault="0006072E" w:rsidP="0006072E">
      <w:pPr>
        <w:pStyle w:val="BodyTextIndent"/>
        <w:spacing w:line="240" w:lineRule="auto"/>
        <w:jc w:val="center"/>
        <w:rPr>
          <w:rFonts w:ascii="Roboto" w:hAnsi="Roboto"/>
          <w:color w:val="1F1F1F"/>
          <w:sz w:val="21"/>
          <w:szCs w:val="21"/>
          <w:shd w:val="clear" w:color="auto" w:fill="E9EEF6"/>
          <w:lang w:val="hy-AM"/>
        </w:rPr>
      </w:pPr>
      <w:r w:rsidRPr="00305B9D">
        <w:rPr>
          <w:rFonts w:ascii="GHEA Grapalat" w:hAnsi="GHEA Grapalat"/>
          <w:i w:val="0"/>
          <w:lang w:val="af-ZA"/>
        </w:rPr>
        <w:t xml:space="preserve">Էլ. փոստ` </w:t>
      </w:r>
      <w:r w:rsidR="00A96440">
        <w:fldChar w:fldCharType="begin"/>
      </w:r>
      <w:r w:rsidR="00A96440" w:rsidRPr="00EF05A1">
        <w:rPr>
          <w:lang w:val="hy-AM"/>
        </w:rPr>
        <w:instrText>HYPERLINK "mailto:irmayuzbashyan88@gmail.com"</w:instrText>
      </w:r>
      <w:r w:rsidR="00A96440">
        <w:fldChar w:fldCharType="separate"/>
      </w:r>
      <w:r w:rsidR="00A96440" w:rsidRPr="00743E02">
        <w:rPr>
          <w:rStyle w:val="Hyperlink"/>
          <w:rFonts w:ascii="Roboto" w:hAnsi="Roboto"/>
          <w:sz w:val="21"/>
          <w:szCs w:val="21"/>
          <w:shd w:val="clear" w:color="auto" w:fill="E9EEF6"/>
          <w:lang w:val="hy-AM"/>
        </w:rPr>
        <w:t>irmayuzbashyan88@gmail.com</w:t>
      </w:r>
      <w:r w:rsidR="00A96440">
        <w:fldChar w:fldCharType="end"/>
      </w:r>
    </w:p>
    <w:p w14:paraId="72DC846C" w14:textId="77777777" w:rsidR="00A96440" w:rsidRPr="007F503E" w:rsidRDefault="00A96440" w:rsidP="0006072E">
      <w:pPr>
        <w:pStyle w:val="BodyTextIndent"/>
        <w:spacing w:line="240" w:lineRule="auto"/>
        <w:jc w:val="center"/>
        <w:rPr>
          <w:rStyle w:val="Hyperlink"/>
          <w:rFonts w:ascii="Baltica" w:hAnsi="Baltica"/>
          <w:lang w:val="af-ZA"/>
        </w:rPr>
      </w:pPr>
    </w:p>
    <w:p w14:paraId="0B7C7EEC" w14:textId="77777777" w:rsidR="0006072E" w:rsidRPr="00305B9D" w:rsidRDefault="0006072E" w:rsidP="0006072E">
      <w:pPr>
        <w:pStyle w:val="BodyTextIndent"/>
        <w:spacing w:line="240" w:lineRule="auto"/>
        <w:jc w:val="center"/>
        <w:rPr>
          <w:rFonts w:ascii="GHEA Grapalat" w:hAnsi="GHEA Grapalat"/>
          <w:i w:val="0"/>
          <w:u w:val="single"/>
          <w:lang w:val="af-ZA"/>
        </w:rPr>
      </w:pPr>
    </w:p>
    <w:p w14:paraId="421DE167" w14:textId="77777777" w:rsidR="0006072E" w:rsidRPr="00305B9D" w:rsidRDefault="0006072E" w:rsidP="0006072E">
      <w:pPr>
        <w:pStyle w:val="BodyTextIndent"/>
        <w:spacing w:line="240" w:lineRule="auto"/>
        <w:jc w:val="center"/>
        <w:rPr>
          <w:rFonts w:ascii="GHEA Grapalat" w:hAnsi="GHEA Grapalat" w:cs="Sylfaen"/>
          <w:i w:val="0"/>
          <w:sz w:val="18"/>
          <w:szCs w:val="18"/>
          <w:lang w:val="es-ES"/>
        </w:rPr>
      </w:pPr>
      <w:r w:rsidRPr="00305B9D">
        <w:rPr>
          <w:rFonts w:ascii="GHEA Grapalat" w:hAnsi="GHEA Grapalat"/>
          <w:i w:val="0"/>
          <w:lang w:val="af-ZA"/>
        </w:rPr>
        <w:t xml:space="preserve">Պատվիրատու` </w:t>
      </w:r>
      <w:r w:rsidR="0066027B" w:rsidRPr="00E77C8E">
        <w:rPr>
          <w:rStyle w:val="Emphasis"/>
          <w:rFonts w:ascii="GHEA Grapalat" w:hAnsi="GHEA Grapalat" w:cs="Arial"/>
          <w:lang w:val="hy-AM"/>
        </w:rPr>
        <w:t>Շրջակա</w:t>
      </w:r>
      <w:r w:rsidR="0066027B" w:rsidRPr="00305B9D">
        <w:rPr>
          <w:rStyle w:val="Emphasis"/>
          <w:rFonts w:ascii="GHEA Grapalat" w:hAnsi="GHEA Grapalat"/>
          <w:lang w:val="af-ZA"/>
        </w:rPr>
        <w:t xml:space="preserve"> </w:t>
      </w:r>
      <w:r w:rsidR="0066027B" w:rsidRPr="00E77C8E">
        <w:rPr>
          <w:rStyle w:val="Emphasis"/>
          <w:rFonts w:ascii="GHEA Grapalat" w:hAnsi="GHEA Grapalat" w:cs="Arial"/>
          <w:lang w:val="hy-AM"/>
        </w:rPr>
        <w:t>միջավայրի</w:t>
      </w:r>
      <w:r w:rsidR="0066027B" w:rsidRPr="00305B9D">
        <w:rPr>
          <w:rStyle w:val="Emphasis"/>
          <w:rFonts w:ascii="GHEA Grapalat" w:hAnsi="GHEA Grapalat"/>
          <w:lang w:val="af-ZA"/>
        </w:rPr>
        <w:t xml:space="preserve"> </w:t>
      </w:r>
      <w:r w:rsidR="0066027B" w:rsidRPr="00E77C8E">
        <w:rPr>
          <w:rStyle w:val="Emphasis"/>
          <w:rFonts w:ascii="GHEA Grapalat" w:hAnsi="GHEA Grapalat" w:cs="Arial"/>
          <w:lang w:val="hy-AM"/>
        </w:rPr>
        <w:t>նախարարության</w:t>
      </w:r>
      <w:r w:rsidR="0066027B" w:rsidRPr="00305B9D">
        <w:rPr>
          <w:rStyle w:val="Emphasis"/>
          <w:rFonts w:ascii="GHEA Grapalat" w:hAnsi="GHEA Grapalat"/>
          <w:lang w:val="af-ZA"/>
        </w:rPr>
        <w:t xml:space="preserve"> </w:t>
      </w:r>
      <w:r w:rsidR="0066027B" w:rsidRPr="00305B9D">
        <w:rPr>
          <w:rStyle w:val="Emphasis"/>
          <w:rFonts w:ascii="GHEA Grapalat" w:hAnsi="GHEA Grapalat" w:cs="Arial LatArm"/>
          <w:lang w:val="af-ZA"/>
        </w:rPr>
        <w:t>«</w:t>
      </w:r>
      <w:r w:rsidR="0066027B" w:rsidRPr="00E77C8E">
        <w:rPr>
          <w:rStyle w:val="Emphasis"/>
          <w:rFonts w:ascii="GHEA Grapalat" w:hAnsi="GHEA Grapalat" w:cs="Arial"/>
          <w:lang w:val="hy-AM"/>
        </w:rPr>
        <w:t>Բնապահպանական</w:t>
      </w:r>
      <w:r w:rsidR="0066027B" w:rsidRPr="00305B9D">
        <w:rPr>
          <w:rStyle w:val="Emphasis"/>
          <w:rFonts w:ascii="GHEA Grapalat" w:hAnsi="GHEA Grapalat"/>
          <w:lang w:val="af-ZA"/>
        </w:rPr>
        <w:t xml:space="preserve"> </w:t>
      </w:r>
      <w:r w:rsidR="0066027B" w:rsidRPr="00E77C8E">
        <w:rPr>
          <w:rStyle w:val="Emphasis"/>
          <w:rFonts w:ascii="GHEA Grapalat" w:hAnsi="GHEA Grapalat" w:cs="Arial"/>
          <w:lang w:val="hy-AM"/>
        </w:rPr>
        <w:t>ծրագրերի</w:t>
      </w:r>
      <w:r w:rsidR="0066027B" w:rsidRPr="00305B9D">
        <w:rPr>
          <w:rStyle w:val="Emphasis"/>
          <w:rFonts w:ascii="GHEA Grapalat" w:hAnsi="GHEA Grapalat"/>
          <w:lang w:val="af-ZA"/>
        </w:rPr>
        <w:t xml:space="preserve"> </w:t>
      </w:r>
      <w:r w:rsidR="0066027B" w:rsidRPr="00E77C8E">
        <w:rPr>
          <w:rStyle w:val="Emphasis"/>
          <w:rFonts w:ascii="GHEA Grapalat" w:hAnsi="GHEA Grapalat" w:cs="Arial"/>
          <w:lang w:val="hy-AM"/>
        </w:rPr>
        <w:t>իրականացման</w:t>
      </w:r>
      <w:r w:rsidR="0066027B" w:rsidRPr="00305B9D">
        <w:rPr>
          <w:rStyle w:val="Emphasis"/>
          <w:rFonts w:ascii="GHEA Grapalat" w:hAnsi="GHEA Grapalat"/>
          <w:lang w:val="af-ZA"/>
        </w:rPr>
        <w:t xml:space="preserve"> </w:t>
      </w:r>
      <w:r w:rsidR="0066027B" w:rsidRPr="00E77C8E">
        <w:rPr>
          <w:rStyle w:val="Emphasis"/>
          <w:rFonts w:ascii="GHEA Grapalat" w:hAnsi="GHEA Grapalat" w:cs="Arial"/>
          <w:lang w:val="hy-AM"/>
        </w:rPr>
        <w:t>գրասենյակ</w:t>
      </w:r>
      <w:r w:rsidR="0066027B" w:rsidRPr="00305B9D">
        <w:rPr>
          <w:rStyle w:val="Emphasis"/>
          <w:rFonts w:ascii="GHEA Grapalat" w:hAnsi="GHEA Grapalat" w:cs="Arial LatArm"/>
          <w:lang w:val="af-ZA"/>
        </w:rPr>
        <w:t>»</w:t>
      </w:r>
      <w:r w:rsidR="0066027B" w:rsidRPr="00305B9D">
        <w:rPr>
          <w:rStyle w:val="Emphasis"/>
          <w:rFonts w:ascii="GHEA Grapalat" w:hAnsi="GHEA Grapalat"/>
          <w:lang w:val="af-ZA"/>
        </w:rPr>
        <w:t xml:space="preserve"> </w:t>
      </w:r>
      <w:r w:rsidR="0066027B" w:rsidRPr="00E77C8E">
        <w:rPr>
          <w:rStyle w:val="Emphasis"/>
          <w:rFonts w:ascii="GHEA Grapalat" w:hAnsi="GHEA Grapalat" w:cs="Arial"/>
          <w:lang w:val="hy-AM"/>
        </w:rPr>
        <w:t>պետական</w:t>
      </w:r>
      <w:r w:rsidR="0066027B" w:rsidRPr="00305B9D">
        <w:rPr>
          <w:rStyle w:val="Emphasis"/>
          <w:rFonts w:ascii="GHEA Grapalat" w:hAnsi="GHEA Grapalat"/>
          <w:lang w:val="af-ZA"/>
        </w:rPr>
        <w:t xml:space="preserve"> </w:t>
      </w:r>
      <w:r w:rsidR="0066027B" w:rsidRPr="00E77C8E">
        <w:rPr>
          <w:rStyle w:val="Emphasis"/>
          <w:rFonts w:ascii="GHEA Grapalat" w:hAnsi="GHEA Grapalat" w:cs="Arial"/>
          <w:lang w:val="hy-AM"/>
        </w:rPr>
        <w:t>հիմնարկ</w:t>
      </w:r>
    </w:p>
    <w:p w14:paraId="0F5CF2B4" w14:textId="77777777" w:rsidR="00CE5FA8" w:rsidRPr="00305B9D" w:rsidRDefault="00CE5FA8" w:rsidP="00CE5FA8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r w:rsidRPr="00305B9D">
        <w:rPr>
          <w:rFonts w:ascii="GHEA Grapalat" w:hAnsi="GHEA Grapalat" w:cs="Sylfaen"/>
          <w:sz w:val="18"/>
          <w:szCs w:val="18"/>
          <w:lang w:val="es-ES"/>
        </w:rPr>
        <w:br w:type="page"/>
      </w:r>
      <w:proofErr w:type="gramStart"/>
      <w:r w:rsidRPr="00305B9D">
        <w:rPr>
          <w:rFonts w:ascii="GHEA Grapalat" w:hAnsi="GHEA Grapalat" w:cs="Sylfaen"/>
          <w:sz w:val="18"/>
          <w:szCs w:val="18"/>
          <w:lang w:val="es-ES"/>
        </w:rPr>
        <w:t>Հավելված</w:t>
      </w:r>
      <w:r w:rsidRPr="00305B9D">
        <w:rPr>
          <w:rFonts w:ascii="GHEA Grapalat" w:hAnsi="GHEA Grapalat" w:cs="Arial"/>
          <w:sz w:val="18"/>
          <w:szCs w:val="18"/>
          <w:lang w:val="es-ES"/>
        </w:rPr>
        <w:t xml:space="preserve">  N</w:t>
      </w:r>
      <w:proofErr w:type="gramEnd"/>
      <w:r w:rsidRPr="00305B9D">
        <w:rPr>
          <w:rFonts w:ascii="GHEA Grapalat" w:hAnsi="GHEA Grapalat" w:cs="Arial"/>
          <w:sz w:val="18"/>
          <w:szCs w:val="18"/>
          <w:lang w:val="es-ES"/>
        </w:rPr>
        <w:t xml:space="preserve"> 1</w:t>
      </w:r>
    </w:p>
    <w:p w14:paraId="7BD7A566" w14:textId="68E95BBF" w:rsidR="00704425" w:rsidRPr="00305B9D" w:rsidRDefault="00A4738E" w:rsidP="00704425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hy-AM"/>
        </w:rPr>
      </w:pPr>
      <w:r w:rsidRPr="00A4738E">
        <w:rPr>
          <w:rStyle w:val="Emphasis"/>
          <w:rFonts w:ascii="GHEA Grapalat" w:hAnsi="GHEA Grapalat" w:cs="Arial"/>
        </w:rPr>
        <w:t>ՀՀ</w:t>
      </w:r>
      <w:r w:rsidRPr="00A4738E">
        <w:rPr>
          <w:rStyle w:val="Emphasis"/>
          <w:rFonts w:ascii="GHEA Grapalat" w:hAnsi="GHEA Grapalat" w:cs="Arial"/>
          <w:lang w:val="es-ES"/>
        </w:rPr>
        <w:t>-</w:t>
      </w:r>
      <w:r w:rsidRPr="00A4738E">
        <w:rPr>
          <w:rStyle w:val="Emphasis"/>
          <w:rFonts w:ascii="GHEA Grapalat" w:hAnsi="GHEA Grapalat" w:cs="Arial"/>
        </w:rPr>
        <w:t>ԲԾ</w:t>
      </w:r>
      <w:r w:rsidRPr="00A4738E">
        <w:rPr>
          <w:rStyle w:val="Emphasis"/>
          <w:rFonts w:ascii="GHEA Grapalat" w:hAnsi="GHEA Grapalat" w:cs="Arial"/>
          <w:lang w:val="es-ES"/>
        </w:rPr>
        <w:t>-</w:t>
      </w:r>
      <w:r w:rsidRPr="00A4738E">
        <w:rPr>
          <w:rStyle w:val="Emphasis"/>
          <w:rFonts w:ascii="GHEA Grapalat" w:hAnsi="GHEA Grapalat" w:cs="Arial"/>
        </w:rPr>
        <w:t>Ա</w:t>
      </w:r>
      <w:r w:rsidRPr="00A4738E">
        <w:rPr>
          <w:rStyle w:val="Emphasis"/>
          <w:rFonts w:ascii="GHEA Grapalat" w:hAnsi="GHEA Grapalat" w:cs="Arial"/>
          <w:lang w:val="es-ES"/>
        </w:rPr>
        <w:t>-</w:t>
      </w:r>
      <w:r w:rsidRPr="00A4738E">
        <w:rPr>
          <w:rStyle w:val="Emphasis"/>
          <w:rFonts w:ascii="GHEA Grapalat" w:hAnsi="GHEA Grapalat" w:cs="Arial"/>
        </w:rPr>
        <w:t>ԲՄԾՁԲ</w:t>
      </w:r>
      <w:r w:rsidRPr="00A4738E">
        <w:rPr>
          <w:rStyle w:val="Emphasis"/>
          <w:rFonts w:ascii="GHEA Grapalat" w:hAnsi="GHEA Grapalat" w:cs="Arial"/>
          <w:lang w:val="es-ES"/>
        </w:rPr>
        <w:t>-2</w:t>
      </w:r>
      <w:r w:rsidR="00A96440">
        <w:rPr>
          <w:rStyle w:val="Emphasis"/>
          <w:rFonts w:ascii="GHEA Grapalat" w:hAnsi="GHEA Grapalat" w:cs="Arial"/>
          <w:lang w:val="es-ES"/>
        </w:rPr>
        <w:t>6</w:t>
      </w:r>
      <w:r w:rsidRPr="00A4738E">
        <w:rPr>
          <w:rStyle w:val="Emphasis"/>
          <w:rFonts w:ascii="GHEA Grapalat" w:hAnsi="GHEA Grapalat" w:cs="Arial"/>
          <w:lang w:val="es-ES"/>
        </w:rPr>
        <w:t>/</w:t>
      </w:r>
      <w:r w:rsidR="005D39BD">
        <w:rPr>
          <w:rStyle w:val="Emphasis"/>
          <w:rFonts w:ascii="GHEA Grapalat" w:hAnsi="GHEA Grapalat" w:cs="Arial"/>
          <w:lang w:val="es-ES"/>
        </w:rPr>
        <w:t>42</w:t>
      </w:r>
      <w:r w:rsidR="007C2AA4" w:rsidRPr="007C2AA4">
        <w:rPr>
          <w:rStyle w:val="Emphasis"/>
          <w:rFonts w:ascii="GHEA Grapalat" w:hAnsi="GHEA Grapalat" w:cs="Arial"/>
          <w:lang w:val="es-ES"/>
        </w:rPr>
        <w:t xml:space="preserve">    </w:t>
      </w:r>
      <w:r w:rsidR="002C7FC7" w:rsidRPr="00626C7F">
        <w:rPr>
          <w:rStyle w:val="Emphasis"/>
          <w:rFonts w:ascii="GHEA Grapalat" w:hAnsi="GHEA Grapalat"/>
          <w:lang w:val="af-ZA"/>
        </w:rPr>
        <w:t xml:space="preserve">     </w:t>
      </w:r>
      <w:proofErr w:type="spellStart"/>
      <w:r w:rsidR="00704425" w:rsidRPr="00305B9D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spellEnd"/>
      <w:r w:rsidR="00704425" w:rsidRPr="00305B9D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="004C6333">
        <w:rPr>
          <w:rFonts w:ascii="GHEA Grapalat" w:hAnsi="GHEA Grapalat" w:cs="Sylfaen"/>
          <w:sz w:val="18"/>
          <w:szCs w:val="18"/>
          <w:lang w:val="hy-AM"/>
        </w:rPr>
        <w:t>բաց մրցույթի</w:t>
      </w:r>
      <w:r w:rsidR="00704425" w:rsidRPr="00305B9D">
        <w:rPr>
          <w:rFonts w:ascii="GHEA Grapalat" w:hAnsi="GHEA Grapalat" w:cs="Sylfaen"/>
          <w:sz w:val="18"/>
          <w:szCs w:val="18"/>
          <w:lang w:val="hy-AM"/>
        </w:rPr>
        <w:t xml:space="preserve"> </w:t>
      </w:r>
    </w:p>
    <w:p w14:paraId="1AF13B3C" w14:textId="77777777" w:rsidR="00CE5FA8" w:rsidRPr="00305B9D" w:rsidRDefault="00704425" w:rsidP="00704425">
      <w:pPr>
        <w:jc w:val="right"/>
        <w:rPr>
          <w:rFonts w:ascii="GHEA Grapalat" w:hAnsi="GHEA Grapalat" w:cs="Sylfaen"/>
          <w:b/>
          <w:lang w:val="es-ES"/>
        </w:rPr>
      </w:pPr>
      <w:r w:rsidRPr="00305B9D">
        <w:rPr>
          <w:rFonts w:ascii="GHEA Grapalat" w:hAnsi="GHEA Grapalat" w:cs="Sylfaen"/>
          <w:sz w:val="18"/>
          <w:szCs w:val="18"/>
          <w:lang w:val="es-ES"/>
        </w:rPr>
        <w:t xml:space="preserve"> նախաորակավորման</w:t>
      </w:r>
      <w:r w:rsidRPr="00305B9D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305B9D">
        <w:rPr>
          <w:rFonts w:ascii="GHEA Grapalat" w:hAnsi="GHEA Grapalat" w:cs="Sylfaen"/>
          <w:sz w:val="18"/>
          <w:szCs w:val="18"/>
          <w:lang w:val="es-ES"/>
        </w:rPr>
        <w:t>ընթացակարգի հայտարարության</w:t>
      </w:r>
    </w:p>
    <w:p w14:paraId="337A25F8" w14:textId="77777777" w:rsidR="00704425" w:rsidRPr="00305B9D" w:rsidRDefault="00704425" w:rsidP="00CE5FA8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700F6545" w14:textId="77777777" w:rsidR="00CE5FA8" w:rsidRPr="002C7FC7" w:rsidRDefault="00CE5FA8" w:rsidP="00CE5FA8">
      <w:pPr>
        <w:jc w:val="center"/>
        <w:rPr>
          <w:rFonts w:ascii="GHEA Grapalat" w:hAnsi="GHEA Grapalat" w:cs="Arial"/>
          <w:b/>
          <w:sz w:val="22"/>
          <w:szCs w:val="20"/>
          <w:lang w:val="es-ES"/>
        </w:rPr>
      </w:pPr>
      <w:r w:rsidRPr="002C7FC7">
        <w:rPr>
          <w:rFonts w:ascii="GHEA Grapalat" w:hAnsi="GHEA Grapalat" w:cs="Sylfaen"/>
          <w:b/>
          <w:sz w:val="22"/>
          <w:szCs w:val="20"/>
          <w:lang w:val="es-ES"/>
        </w:rPr>
        <w:t>ԴԻՄՈՒՄ</w:t>
      </w:r>
    </w:p>
    <w:p w14:paraId="19AD0187" w14:textId="77777777" w:rsidR="00CE5FA8" w:rsidRPr="002C7FC7" w:rsidRDefault="00CE5FA8" w:rsidP="00CE5FA8">
      <w:pPr>
        <w:pStyle w:val="Heading6"/>
        <w:jc w:val="center"/>
        <w:rPr>
          <w:rFonts w:ascii="GHEA Grapalat" w:hAnsi="GHEA Grapalat" w:cs="Arial"/>
          <w:color w:val="auto"/>
          <w:sz w:val="28"/>
          <w:szCs w:val="24"/>
          <w:lang w:val="es-ES"/>
        </w:rPr>
      </w:pPr>
      <w:r w:rsidRPr="002C7FC7">
        <w:rPr>
          <w:rFonts w:ascii="GHEA Grapalat" w:hAnsi="GHEA Grapalat" w:cs="Sylfaen"/>
          <w:color w:val="auto"/>
          <w:lang w:val="es-ES"/>
        </w:rPr>
        <w:t>նախաորակավորման ընթացակարգին մասնակցելու</w:t>
      </w:r>
      <w:r w:rsidRPr="002C7FC7">
        <w:rPr>
          <w:rFonts w:ascii="GHEA Grapalat" w:hAnsi="GHEA Grapalat" w:cs="Arial"/>
          <w:color w:val="auto"/>
          <w:sz w:val="28"/>
          <w:szCs w:val="24"/>
          <w:lang w:val="es-ES"/>
        </w:rPr>
        <w:t xml:space="preserve">  </w:t>
      </w:r>
    </w:p>
    <w:p w14:paraId="1D205C74" w14:textId="77777777" w:rsidR="00CE5FA8" w:rsidRPr="00305B9D" w:rsidRDefault="00CE5FA8" w:rsidP="00CE5FA8">
      <w:pPr>
        <w:rPr>
          <w:lang w:val="es-ES" w:eastAsia="ru-RU"/>
        </w:rPr>
      </w:pPr>
    </w:p>
    <w:p w14:paraId="7D87A1C2" w14:textId="77777777" w:rsidR="00CE5FA8" w:rsidRPr="00305B9D" w:rsidRDefault="00CE5FA8" w:rsidP="00CE5FA8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305B9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             </w:t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  <w:t xml:space="preserve">       </w:t>
      </w:r>
      <w:r w:rsidRPr="00305B9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es-ES"/>
        </w:rPr>
        <w:t>է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305B9D">
        <w:rPr>
          <w:rFonts w:ascii="GHEA Grapalat" w:hAnsi="GHEA Grapalat" w:cs="Sylfaen"/>
          <w:sz w:val="20"/>
          <w:szCs w:val="20"/>
          <w:lang w:val="es-ES"/>
        </w:rPr>
        <w:t>որ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es-ES"/>
        </w:rPr>
        <w:t>մասնակցել</w:t>
      </w:r>
    </w:p>
    <w:p w14:paraId="57558497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vertAlign w:val="superscript"/>
          <w:lang w:val="es-ES"/>
        </w:rPr>
      </w:pPr>
      <w:r w:rsidRPr="00305B9D">
        <w:rPr>
          <w:rFonts w:ascii="GHEA Grapalat" w:hAnsi="GHEA Grapalat"/>
          <w:sz w:val="20"/>
          <w:szCs w:val="20"/>
          <w:vertAlign w:val="superscript"/>
          <w:lang w:val="es-ES"/>
        </w:rPr>
        <w:t xml:space="preserve">               </w:t>
      </w:r>
      <w:r w:rsidRPr="00305B9D">
        <w:rPr>
          <w:rFonts w:ascii="GHEA Grapalat" w:hAnsi="GHEA Grapalat"/>
          <w:sz w:val="20"/>
          <w:szCs w:val="20"/>
          <w:lang w:val="es-ES"/>
        </w:rPr>
        <w:t xml:space="preserve">            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</w:p>
    <w:p w14:paraId="06CC6B1A" w14:textId="024D7735" w:rsidR="00CE5FA8" w:rsidRPr="00305B9D" w:rsidRDefault="002C7FC7" w:rsidP="00CE5FA8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>
        <w:rPr>
          <w:rFonts w:ascii="GHEA Grapalat" w:hAnsi="GHEA Grapalat" w:cs="Sylfaen"/>
          <w:sz w:val="20"/>
          <w:szCs w:val="20"/>
          <w:lang w:val="hy-AM"/>
        </w:rPr>
        <w:t>շ</w:t>
      </w:r>
      <w:r w:rsidR="00E40E42" w:rsidRPr="00305B9D">
        <w:rPr>
          <w:rFonts w:ascii="GHEA Grapalat" w:hAnsi="GHEA Grapalat" w:cs="Sylfaen"/>
          <w:sz w:val="20"/>
          <w:szCs w:val="20"/>
          <w:lang w:val="hy-AM"/>
        </w:rPr>
        <w:t xml:space="preserve">րջակա միջավայրի նախարարության </w:t>
      </w:r>
      <w:r w:rsidR="00E40E42" w:rsidRPr="00305B9D">
        <w:rPr>
          <w:rFonts w:ascii="GHEA Grapalat" w:hAnsi="GHEA Grapalat" w:cs="Sylfaen"/>
          <w:sz w:val="20"/>
          <w:szCs w:val="20"/>
          <w:lang w:val="pt-BR"/>
        </w:rPr>
        <w:t>«</w:t>
      </w:r>
      <w:r w:rsidR="00E40E42" w:rsidRPr="00305B9D">
        <w:rPr>
          <w:rFonts w:ascii="GHEA Grapalat" w:hAnsi="GHEA Grapalat" w:cs="Sylfaen"/>
          <w:sz w:val="20"/>
          <w:szCs w:val="20"/>
          <w:lang w:val="hy-AM"/>
        </w:rPr>
        <w:t>Բնապահպանական ծրագրերի իրականացման գրասենյակ</w:t>
      </w:r>
      <w:r w:rsidR="00E40E42" w:rsidRPr="00305B9D">
        <w:rPr>
          <w:rFonts w:ascii="GHEA Grapalat" w:hAnsi="GHEA Grapalat" w:cs="Sylfaen"/>
          <w:sz w:val="20"/>
          <w:szCs w:val="20"/>
          <w:lang w:val="pt-BR"/>
        </w:rPr>
        <w:t xml:space="preserve">» </w:t>
      </w:r>
      <w:r w:rsidR="00E40E42" w:rsidRPr="00305B9D">
        <w:rPr>
          <w:rFonts w:ascii="GHEA Grapalat" w:hAnsi="GHEA Grapalat" w:cs="Sylfaen"/>
          <w:sz w:val="20"/>
          <w:szCs w:val="20"/>
          <w:lang w:val="hy-AM"/>
        </w:rPr>
        <w:t>պետական հիմնարկի</w:t>
      </w:r>
      <w:r w:rsidR="00CE5FA8" w:rsidRPr="00305B9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CE5FA8" w:rsidRPr="00305B9D">
        <w:rPr>
          <w:rFonts w:ascii="GHEA Grapalat" w:hAnsi="GHEA Grapalat" w:cs="Sylfaen"/>
          <w:sz w:val="20"/>
          <w:szCs w:val="20"/>
          <w:lang w:val="es-ES"/>
        </w:rPr>
        <w:t>կողմից</w:t>
      </w:r>
      <w:proofErr w:type="spellEnd"/>
      <w:r w:rsidR="00CE5FA8" w:rsidRPr="00305B9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A75D65" w:rsidRPr="00305B9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A4738E" w:rsidRPr="00A4738E">
        <w:rPr>
          <w:rStyle w:val="Emphasis"/>
          <w:rFonts w:ascii="GHEA Grapalat" w:hAnsi="GHEA Grapalat" w:cs="Arial"/>
        </w:rPr>
        <w:t>ՀՀ</w:t>
      </w:r>
      <w:r w:rsidR="00A4738E" w:rsidRPr="00A4738E">
        <w:rPr>
          <w:rStyle w:val="Emphasis"/>
          <w:rFonts w:ascii="GHEA Grapalat" w:hAnsi="GHEA Grapalat" w:cs="Arial"/>
          <w:lang w:val="es-ES"/>
        </w:rPr>
        <w:t>-</w:t>
      </w:r>
      <w:r w:rsidR="00A4738E" w:rsidRPr="00A4738E">
        <w:rPr>
          <w:rStyle w:val="Emphasis"/>
          <w:rFonts w:ascii="GHEA Grapalat" w:hAnsi="GHEA Grapalat" w:cs="Arial"/>
        </w:rPr>
        <w:t>ԲԾ</w:t>
      </w:r>
      <w:r w:rsidR="00A4738E" w:rsidRPr="00A4738E">
        <w:rPr>
          <w:rStyle w:val="Emphasis"/>
          <w:rFonts w:ascii="GHEA Grapalat" w:hAnsi="GHEA Grapalat" w:cs="Arial"/>
          <w:lang w:val="es-ES"/>
        </w:rPr>
        <w:t>-</w:t>
      </w:r>
      <w:r w:rsidR="00A4738E" w:rsidRPr="00A4738E">
        <w:rPr>
          <w:rStyle w:val="Emphasis"/>
          <w:rFonts w:ascii="GHEA Grapalat" w:hAnsi="GHEA Grapalat" w:cs="Arial"/>
        </w:rPr>
        <w:t>Ա</w:t>
      </w:r>
      <w:r w:rsidR="00A4738E" w:rsidRPr="00A4738E">
        <w:rPr>
          <w:rStyle w:val="Emphasis"/>
          <w:rFonts w:ascii="GHEA Grapalat" w:hAnsi="GHEA Grapalat" w:cs="Arial"/>
          <w:lang w:val="es-ES"/>
        </w:rPr>
        <w:t>-</w:t>
      </w:r>
      <w:r w:rsidR="00A4738E" w:rsidRPr="00A4738E">
        <w:rPr>
          <w:rStyle w:val="Emphasis"/>
          <w:rFonts w:ascii="GHEA Grapalat" w:hAnsi="GHEA Grapalat" w:cs="Arial"/>
        </w:rPr>
        <w:t>ԲՄԾՁԲ</w:t>
      </w:r>
      <w:r w:rsidR="00A4738E" w:rsidRPr="00A4738E">
        <w:rPr>
          <w:rStyle w:val="Emphasis"/>
          <w:rFonts w:ascii="GHEA Grapalat" w:hAnsi="GHEA Grapalat" w:cs="Arial"/>
          <w:lang w:val="es-ES"/>
        </w:rPr>
        <w:t>-2</w:t>
      </w:r>
      <w:r w:rsidR="00A96440">
        <w:rPr>
          <w:rStyle w:val="Emphasis"/>
          <w:rFonts w:ascii="GHEA Grapalat" w:hAnsi="GHEA Grapalat" w:cs="Arial"/>
          <w:lang w:val="es-ES"/>
        </w:rPr>
        <w:t>6</w:t>
      </w:r>
      <w:r w:rsidR="00A4738E" w:rsidRPr="00A4738E">
        <w:rPr>
          <w:rStyle w:val="Emphasis"/>
          <w:rFonts w:ascii="GHEA Grapalat" w:hAnsi="GHEA Grapalat" w:cs="Arial"/>
          <w:lang w:val="es-ES"/>
        </w:rPr>
        <w:t>/</w:t>
      </w:r>
      <w:r w:rsidR="005D39BD">
        <w:rPr>
          <w:rStyle w:val="Emphasis"/>
          <w:rFonts w:ascii="GHEA Grapalat" w:hAnsi="GHEA Grapalat" w:cs="Arial"/>
          <w:lang w:val="es-ES"/>
        </w:rPr>
        <w:t>42</w:t>
      </w:r>
      <w:r w:rsidR="00A4738E" w:rsidRPr="00A4738E">
        <w:rPr>
          <w:rStyle w:val="Emphasis"/>
          <w:rFonts w:ascii="GHEA Grapalat" w:hAnsi="GHEA Grapalat" w:cs="Arial"/>
          <w:lang w:val="es-ES"/>
        </w:rPr>
        <w:t xml:space="preserve"> </w:t>
      </w:r>
      <w:proofErr w:type="spellStart"/>
      <w:r w:rsidR="00CE5FA8" w:rsidRPr="00305B9D">
        <w:rPr>
          <w:rFonts w:ascii="GHEA Grapalat" w:hAnsi="GHEA Grapalat" w:cs="Sylfaen"/>
          <w:sz w:val="20"/>
          <w:szCs w:val="20"/>
          <w:lang w:val="es-ES"/>
        </w:rPr>
        <w:t>ծածկագրով</w:t>
      </w:r>
      <w:proofErr w:type="spellEnd"/>
      <w:r w:rsidR="00CE5FA8" w:rsidRPr="00305B9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4C6333">
        <w:rPr>
          <w:rFonts w:ascii="GHEA Grapalat" w:hAnsi="GHEA Grapalat" w:cs="Sylfaen"/>
          <w:sz w:val="20"/>
          <w:szCs w:val="20"/>
          <w:lang w:val="hy-AM"/>
        </w:rPr>
        <w:t xml:space="preserve">բաց մրցույթի </w:t>
      </w:r>
      <w:r w:rsidR="00704425" w:rsidRPr="00305B9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CE5FA8" w:rsidRPr="00305B9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CE5FA8" w:rsidRPr="00305B9D">
        <w:rPr>
          <w:rFonts w:ascii="GHEA Grapalat" w:hAnsi="GHEA Grapalat" w:cs="Sylfaen"/>
          <w:sz w:val="20"/>
          <w:szCs w:val="20"/>
          <w:lang w:val="es-ES"/>
        </w:rPr>
        <w:t>նախաորակավորման</w:t>
      </w:r>
      <w:proofErr w:type="spellEnd"/>
      <w:r w:rsidR="00CE5FA8" w:rsidRPr="00305B9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CE5FA8" w:rsidRPr="00305B9D">
        <w:rPr>
          <w:rFonts w:ascii="GHEA Grapalat" w:hAnsi="GHEA Grapalat" w:cs="Sylfaen"/>
          <w:sz w:val="20"/>
          <w:szCs w:val="20"/>
          <w:lang w:val="es-ES"/>
        </w:rPr>
        <w:t>ընթացակարգին</w:t>
      </w:r>
      <w:proofErr w:type="spellEnd"/>
      <w:r w:rsidR="00CE5FA8" w:rsidRPr="00305B9D">
        <w:rPr>
          <w:rFonts w:ascii="GHEA Grapalat" w:hAnsi="GHEA Grapalat" w:cs="Sylfaen"/>
          <w:sz w:val="20"/>
          <w:szCs w:val="20"/>
          <w:lang w:val="es-ES"/>
        </w:rPr>
        <w:t xml:space="preserve"> և</w:t>
      </w:r>
      <w:r w:rsidR="00CE5FA8"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CE5FA8" w:rsidRPr="00305B9D">
        <w:rPr>
          <w:rFonts w:ascii="GHEA Grapalat" w:hAnsi="GHEA Grapalat" w:cs="Arial"/>
          <w:sz w:val="20"/>
          <w:szCs w:val="20"/>
          <w:lang w:val="es-ES"/>
        </w:rPr>
        <w:t>նախաորակավորման</w:t>
      </w:r>
      <w:proofErr w:type="spellEnd"/>
      <w:r w:rsidR="00CE5FA8"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CE5FA8" w:rsidRPr="00305B9D">
        <w:rPr>
          <w:rFonts w:ascii="GHEA Grapalat" w:hAnsi="GHEA Grapalat" w:cs="Arial"/>
          <w:sz w:val="20"/>
          <w:szCs w:val="20"/>
          <w:lang w:val="es-ES"/>
        </w:rPr>
        <w:t>հայտարարության</w:t>
      </w:r>
      <w:proofErr w:type="spellEnd"/>
      <w:r w:rsidR="00CE5FA8"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CE5FA8" w:rsidRPr="00305B9D">
        <w:rPr>
          <w:rFonts w:ascii="GHEA Grapalat" w:hAnsi="GHEA Grapalat" w:cs="Arial"/>
          <w:sz w:val="20"/>
          <w:szCs w:val="20"/>
          <w:lang w:val="es-ES"/>
        </w:rPr>
        <w:t>պահանջներին</w:t>
      </w:r>
      <w:proofErr w:type="spellEnd"/>
      <w:r w:rsidR="00CE5FA8"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CE5FA8" w:rsidRPr="00305B9D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spellEnd"/>
      <w:r w:rsidR="00CE5FA8"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CE5FA8" w:rsidRPr="00305B9D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proofErr w:type="spellEnd"/>
      <w:r w:rsidR="00CE5FA8" w:rsidRPr="00305B9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CE5FA8" w:rsidRPr="00305B9D">
        <w:rPr>
          <w:rFonts w:ascii="GHEA Grapalat" w:hAnsi="GHEA Grapalat" w:cs="Sylfaen"/>
          <w:sz w:val="20"/>
          <w:szCs w:val="20"/>
          <w:lang w:val="es-ES"/>
        </w:rPr>
        <w:t>է</w:t>
      </w:r>
      <w:r w:rsidR="00CE5FA8"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CE5FA8" w:rsidRPr="00305B9D">
        <w:rPr>
          <w:rFonts w:ascii="GHEA Grapalat" w:hAnsi="GHEA Grapalat" w:cs="Sylfaen"/>
          <w:sz w:val="20"/>
          <w:szCs w:val="20"/>
          <w:lang w:val="es-ES"/>
        </w:rPr>
        <w:t>հայտ</w:t>
      </w:r>
      <w:proofErr w:type="spellEnd"/>
      <w:r w:rsidR="00CE5FA8" w:rsidRPr="00305B9D"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6B357A8B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14:paraId="7DAB05E0" w14:textId="77777777" w:rsidR="00CE5FA8" w:rsidRPr="00305B9D" w:rsidDel="00437CDB" w:rsidRDefault="00CE5FA8" w:rsidP="00CE5FA8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305B9D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</w:p>
    <w:p w14:paraId="250D6B6C" w14:textId="77777777" w:rsidR="00CE5FA8" w:rsidRPr="00305B9D" w:rsidRDefault="00CE5FA8" w:rsidP="00CE5FA8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305B9D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0EDECA41" w14:textId="77777777" w:rsidR="00CE5FA8" w:rsidRPr="00305B9D" w:rsidRDefault="00CE5FA8" w:rsidP="00CE5FA8">
      <w:pPr>
        <w:jc w:val="both"/>
        <w:rPr>
          <w:rFonts w:ascii="GHEA Grapalat" w:hAnsi="GHEA Grapalat" w:cs="Arial"/>
          <w:sz w:val="20"/>
          <w:szCs w:val="20"/>
          <w:u w:val="single"/>
          <w:lang w:val="es-ES"/>
        </w:rPr>
      </w:pPr>
      <w:r w:rsidRPr="00305B9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305B9D">
        <w:rPr>
          <w:rFonts w:ascii="GHEA Grapalat" w:hAnsi="GHEA Grapalat"/>
          <w:sz w:val="20"/>
          <w:szCs w:val="20"/>
          <w:lang w:val="es-ES"/>
        </w:rPr>
        <w:t>-</w:t>
      </w:r>
      <w:r w:rsidRPr="00305B9D">
        <w:rPr>
          <w:rFonts w:ascii="GHEA Grapalat" w:hAnsi="GHEA Grapalat" w:cs="Sylfaen"/>
          <w:sz w:val="20"/>
          <w:szCs w:val="20"/>
          <w:lang w:val="es-ES"/>
        </w:rPr>
        <w:t>ի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305B9D">
        <w:rPr>
          <w:rFonts w:ascii="GHEA Grapalat" w:hAnsi="GHEA Grapalat" w:cs="Sylfaen"/>
          <w:sz w:val="20"/>
          <w:szCs w:val="20"/>
          <w:lang w:val="es-ES"/>
        </w:rPr>
        <w:t>է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305B9D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 w:cs="Arial"/>
          <w:sz w:val="20"/>
          <w:szCs w:val="20"/>
          <w:u w:val="single"/>
          <w:lang w:val="es-ES"/>
        </w:rPr>
        <w:tab/>
        <w:t>:</w:t>
      </w:r>
    </w:p>
    <w:p w14:paraId="1401E60D" w14:textId="77777777" w:rsidR="00CE5FA8" w:rsidRPr="00305B9D" w:rsidRDefault="00CE5FA8" w:rsidP="00CE5FA8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  <w:r w:rsidRPr="00305B9D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 մասնակցի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                                                                                                                հարկի վճարողի հաշվառման համարը</w:t>
      </w:r>
    </w:p>
    <w:p w14:paraId="27E32A4F" w14:textId="77777777" w:rsidR="00CE5FA8" w:rsidRPr="00305B9D" w:rsidRDefault="00CE5FA8" w:rsidP="00CE5FA8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</w:p>
    <w:p w14:paraId="50DAEB45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79809659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305B9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</w:t>
      </w:r>
      <w:r w:rsidRPr="00305B9D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305B9D">
        <w:rPr>
          <w:rFonts w:ascii="GHEA Grapalat" w:hAnsi="GHEA Grapalat" w:cs="Sylfaen"/>
          <w:sz w:val="20"/>
          <w:szCs w:val="20"/>
          <w:lang w:val="es-ES"/>
        </w:rPr>
        <w:t>ի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es-ES"/>
        </w:rPr>
        <w:t>է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  <w:t>:</w:t>
      </w:r>
    </w:p>
    <w:p w14:paraId="5514BDD5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305B9D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     մասնակցի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                                                                                                                          էլեկտրոնային փոստի հասցեն</w:t>
      </w:r>
    </w:p>
    <w:p w14:paraId="17C364A1" w14:textId="77777777" w:rsidR="00CE5FA8" w:rsidRPr="00305B9D" w:rsidRDefault="00CE5FA8" w:rsidP="00CE5FA8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3DF83C92" w14:textId="77777777" w:rsidR="00CE5FA8" w:rsidRPr="00305B9D" w:rsidRDefault="00CE5FA8" w:rsidP="00CE5FA8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77387CD6" w14:textId="77777777" w:rsidR="00CE5FA8" w:rsidRPr="00305B9D" w:rsidRDefault="00CE5FA8" w:rsidP="00CE5FA8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4D1A08BD" w14:textId="77777777" w:rsidR="00CE5FA8" w:rsidRPr="00305B9D" w:rsidRDefault="00CE5FA8" w:rsidP="00CE5FA8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7ACE232F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305B9D">
        <w:rPr>
          <w:rFonts w:ascii="GHEA Grapalat" w:hAnsi="GHEA Grapalat"/>
          <w:sz w:val="20"/>
          <w:szCs w:val="20"/>
          <w:lang w:val="es-ES"/>
        </w:rPr>
        <w:t xml:space="preserve">               </w:t>
      </w:r>
    </w:p>
    <w:p w14:paraId="5128AAD3" w14:textId="77777777" w:rsidR="00293151" w:rsidRPr="00305B9D" w:rsidRDefault="00293151" w:rsidP="00293151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305B9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</w:t>
      </w:r>
      <w:r w:rsidRPr="00305B9D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305B9D">
        <w:rPr>
          <w:rFonts w:ascii="GHEA Grapalat" w:hAnsi="GHEA Grapalat" w:cs="Sylfaen"/>
          <w:sz w:val="20"/>
          <w:szCs w:val="20"/>
          <w:lang w:val="es-ES"/>
        </w:rPr>
        <w:t>ի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հեռախոսահամարն է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  <w:t>:</w:t>
      </w:r>
    </w:p>
    <w:p w14:paraId="202E3819" w14:textId="77777777" w:rsidR="00293151" w:rsidRPr="00305B9D" w:rsidRDefault="00293151" w:rsidP="00293151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305B9D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     մասնակցի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                                                                                       </w:t>
      </w:r>
      <w:r w:rsidR="00176DC1" w:rsidRPr="00305B9D">
        <w:rPr>
          <w:rFonts w:ascii="GHEA Grapalat" w:hAnsi="GHEA Grapalat" w:cs="Arial"/>
          <w:sz w:val="20"/>
          <w:szCs w:val="20"/>
          <w:vertAlign w:val="superscript"/>
          <w:lang w:val="hy-AM"/>
        </w:rPr>
        <w:t>հեռախոսահամար</w:t>
      </w:r>
    </w:p>
    <w:p w14:paraId="282AC996" w14:textId="77777777" w:rsidR="00293151" w:rsidRPr="00305B9D" w:rsidRDefault="00293151" w:rsidP="00293151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0C84434E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4916C993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0A3FD5C3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4DF846A5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48BB199B" w14:textId="77777777" w:rsidR="00CE5FA8" w:rsidRPr="00305B9D" w:rsidRDefault="00CE5FA8" w:rsidP="00CE5FA8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  <w:r w:rsidRPr="00305B9D">
        <w:rPr>
          <w:rFonts w:ascii="GHEA Grapalat" w:hAnsi="GHEA Grapalat"/>
          <w:sz w:val="20"/>
          <w:szCs w:val="20"/>
          <w:lang w:val="es-ES"/>
        </w:rPr>
        <w:t xml:space="preserve">    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___________________________________________________ </w:t>
      </w:r>
      <w:r w:rsidRPr="00305B9D">
        <w:rPr>
          <w:rFonts w:ascii="GHEA Grapalat" w:hAnsi="GHEA Grapalat"/>
          <w:sz w:val="20"/>
          <w:szCs w:val="20"/>
          <w:lang w:val="hy-AM"/>
        </w:rPr>
        <w:tab/>
        <w:t xml:space="preserve">                _____________</w:t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lang w:val="es-ES"/>
        </w:rPr>
        <w:tab/>
      </w:r>
      <w:r w:rsidRPr="00305B9D">
        <w:rPr>
          <w:rFonts w:ascii="GHEA Grapalat" w:hAnsi="GHEA Grapalat"/>
          <w:sz w:val="20"/>
          <w:szCs w:val="20"/>
          <w:lang w:val="es-ES"/>
        </w:rPr>
        <w:tab/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vertAlign w:val="superscript"/>
        </w:rPr>
        <w:t>մ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hy-AM"/>
        </w:rPr>
        <w:t>ասնակցի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305B9D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(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hy-AM"/>
        </w:rPr>
        <w:t>ղեկավարի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hy-AM"/>
        </w:rPr>
        <w:t>պաշտոնը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305B9D">
        <w:rPr>
          <w:rFonts w:ascii="GHEA Grapalat" w:hAnsi="GHEA Grapalat" w:cs="Arial"/>
          <w:sz w:val="20"/>
          <w:szCs w:val="20"/>
          <w:vertAlign w:val="superscript"/>
        </w:rPr>
        <w:t>ա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hy-AM"/>
        </w:rPr>
        <w:t>նուն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vertAlign w:val="superscript"/>
        </w:rPr>
        <w:t>ա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hy-AM"/>
        </w:rPr>
        <w:t>զգանունը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)                                             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                                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hy-AM"/>
        </w:rPr>
        <w:t>ստորագրություն</w:t>
      </w:r>
    </w:p>
    <w:p w14:paraId="4CD23E34" w14:textId="77777777" w:rsidR="00CE5FA8" w:rsidRPr="00305B9D" w:rsidRDefault="00CE5FA8" w:rsidP="00CE5FA8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38A92423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lang w:val="hy-AM"/>
        </w:rPr>
      </w:pPr>
      <w:r w:rsidRPr="00305B9D">
        <w:rPr>
          <w:rFonts w:ascii="GHEA Grapalat" w:hAnsi="GHEA Grapalat"/>
          <w:sz w:val="20"/>
          <w:lang w:val="hy-AM"/>
        </w:rPr>
        <w:t xml:space="preserve">    </w:t>
      </w:r>
    </w:p>
    <w:p w14:paraId="4BDC24FC" w14:textId="77777777" w:rsidR="00CE5FA8" w:rsidRPr="00305B9D" w:rsidRDefault="00CE5FA8" w:rsidP="00CE5FA8">
      <w:pPr>
        <w:jc w:val="right"/>
        <w:rPr>
          <w:rFonts w:ascii="GHEA Grapalat" w:hAnsi="GHEA Grapalat" w:cs="Arial"/>
          <w:sz w:val="20"/>
          <w:lang w:val="hy-AM"/>
        </w:rPr>
      </w:pPr>
      <w:r w:rsidRPr="00305B9D">
        <w:rPr>
          <w:rFonts w:ascii="GHEA Grapalat" w:hAnsi="GHEA Grapalat" w:cs="Sylfaen"/>
          <w:sz w:val="20"/>
          <w:lang w:val="hy-AM"/>
        </w:rPr>
        <w:t>Կ</w:t>
      </w:r>
      <w:r w:rsidRPr="00305B9D">
        <w:rPr>
          <w:rFonts w:ascii="GHEA Grapalat" w:hAnsi="GHEA Grapalat" w:cs="Arial"/>
          <w:sz w:val="20"/>
          <w:lang w:val="hy-AM"/>
        </w:rPr>
        <w:t xml:space="preserve">. </w:t>
      </w:r>
      <w:r w:rsidRPr="00305B9D">
        <w:rPr>
          <w:rFonts w:ascii="GHEA Grapalat" w:hAnsi="GHEA Grapalat" w:cs="Sylfaen"/>
          <w:sz w:val="20"/>
          <w:lang w:val="hy-AM"/>
        </w:rPr>
        <w:t>Տ</w:t>
      </w:r>
      <w:r w:rsidRPr="00305B9D">
        <w:rPr>
          <w:rFonts w:ascii="GHEA Grapalat" w:hAnsi="GHEA Grapalat" w:cs="Arial"/>
          <w:sz w:val="20"/>
          <w:lang w:val="hy-AM"/>
        </w:rPr>
        <w:t>.</w:t>
      </w:r>
      <w:r w:rsidRPr="00305B9D">
        <w:rPr>
          <w:rFonts w:ascii="GHEA Grapalat" w:hAnsi="GHEA Grapalat" w:cs="Arial"/>
          <w:sz w:val="20"/>
          <w:lang w:val="hy-AM"/>
        </w:rPr>
        <w:tab/>
      </w:r>
      <w:r w:rsidRPr="00305B9D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5783C252" w14:textId="77777777" w:rsidR="00CE5FA8" w:rsidRPr="00305B9D" w:rsidRDefault="00CE5FA8" w:rsidP="00CE5FA8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74C29768" w14:textId="77777777" w:rsidR="00CE5FA8" w:rsidRPr="00305B9D" w:rsidRDefault="00CE5FA8" w:rsidP="00CE5FA8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683765E4" w14:textId="77777777" w:rsidR="00CE5FA8" w:rsidRPr="00305B9D" w:rsidRDefault="00CE5FA8" w:rsidP="00CE5FA8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04CD86F" w14:textId="77777777" w:rsidR="00CE5FA8" w:rsidRPr="00305B9D" w:rsidRDefault="00CE5FA8" w:rsidP="00CE5FA8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0F17F6CA" w14:textId="77777777" w:rsidR="00CE5FA8" w:rsidRPr="00305B9D" w:rsidRDefault="00CE5FA8" w:rsidP="00CE5FA8">
      <w:pPr>
        <w:jc w:val="center"/>
        <w:rPr>
          <w:rFonts w:ascii="GHEA Grapalat" w:hAnsi="GHEA Grapalat" w:cs="Sylfaen"/>
          <w:sz w:val="20"/>
          <w:szCs w:val="20"/>
          <w:lang w:val="hy-AM"/>
        </w:rPr>
      </w:pPr>
      <w:r w:rsidRPr="00305B9D">
        <w:rPr>
          <w:rFonts w:ascii="GHEA Grapalat" w:hAnsi="GHEA Grapalat" w:cs="Sylfaen"/>
          <w:sz w:val="20"/>
          <w:szCs w:val="20"/>
          <w:lang w:val="hy-AM"/>
        </w:rPr>
        <w:br w:type="page"/>
      </w:r>
    </w:p>
    <w:p w14:paraId="25635C68" w14:textId="77777777" w:rsidR="00CE5FA8" w:rsidRPr="00305B9D" w:rsidRDefault="00CE5FA8" w:rsidP="00CE5FA8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gramStart"/>
      <w:r w:rsidRPr="00305B9D">
        <w:rPr>
          <w:rFonts w:ascii="GHEA Grapalat" w:hAnsi="GHEA Grapalat" w:cs="Sylfaen"/>
          <w:sz w:val="18"/>
          <w:szCs w:val="18"/>
          <w:lang w:val="es-ES"/>
        </w:rPr>
        <w:t>Հավելված</w:t>
      </w:r>
      <w:r w:rsidRPr="00305B9D">
        <w:rPr>
          <w:rFonts w:ascii="GHEA Grapalat" w:hAnsi="GHEA Grapalat" w:cs="Arial"/>
          <w:sz w:val="18"/>
          <w:szCs w:val="18"/>
          <w:lang w:val="es-ES"/>
        </w:rPr>
        <w:t xml:space="preserve">  N</w:t>
      </w:r>
      <w:proofErr w:type="gramEnd"/>
      <w:r w:rsidRPr="00305B9D">
        <w:rPr>
          <w:rFonts w:ascii="GHEA Grapalat" w:hAnsi="GHEA Grapalat" w:cs="Arial"/>
          <w:sz w:val="18"/>
          <w:szCs w:val="18"/>
          <w:lang w:val="es-ES"/>
        </w:rPr>
        <w:t xml:space="preserve"> 2</w:t>
      </w:r>
    </w:p>
    <w:p w14:paraId="6FDCBE05" w14:textId="2CC10DAA" w:rsidR="004C6333" w:rsidRPr="00305B9D" w:rsidRDefault="00A4738E" w:rsidP="004C6333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hy-AM"/>
        </w:rPr>
      </w:pPr>
      <w:r w:rsidRPr="00A4738E">
        <w:rPr>
          <w:rStyle w:val="Emphasis"/>
          <w:rFonts w:ascii="GHEA Grapalat" w:hAnsi="GHEA Grapalat" w:cs="Arial"/>
          <w:lang w:val="hy-AM"/>
        </w:rPr>
        <w:t>ՀՀ-ԲԾ-Ա-ԲՄԾՁԲ-2</w:t>
      </w:r>
      <w:r w:rsidR="00A96440">
        <w:rPr>
          <w:rStyle w:val="Emphasis"/>
          <w:rFonts w:ascii="GHEA Grapalat" w:hAnsi="GHEA Grapalat" w:cs="Arial"/>
          <w:lang w:val="hy-AM"/>
        </w:rPr>
        <w:t>6</w:t>
      </w:r>
      <w:r w:rsidRPr="00A4738E">
        <w:rPr>
          <w:rStyle w:val="Emphasis"/>
          <w:rFonts w:ascii="GHEA Grapalat" w:hAnsi="GHEA Grapalat" w:cs="Arial"/>
          <w:lang w:val="hy-AM"/>
        </w:rPr>
        <w:t>/</w:t>
      </w:r>
      <w:r w:rsidR="005D39BD">
        <w:rPr>
          <w:rStyle w:val="Emphasis"/>
          <w:rFonts w:ascii="GHEA Grapalat" w:hAnsi="GHEA Grapalat" w:cs="Arial"/>
          <w:lang w:val="hy-AM"/>
        </w:rPr>
        <w:t>42</w:t>
      </w:r>
      <w:r>
        <w:rPr>
          <w:rStyle w:val="Emphasis"/>
          <w:rFonts w:ascii="GHEA Grapalat" w:hAnsi="GHEA Grapalat" w:cs="Arial"/>
          <w:lang w:val="hy-AM"/>
        </w:rPr>
        <w:t xml:space="preserve"> </w:t>
      </w:r>
      <w:proofErr w:type="spellStart"/>
      <w:r w:rsidR="004C6333" w:rsidRPr="00305B9D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spellEnd"/>
      <w:r w:rsidR="004C6333" w:rsidRPr="00305B9D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="004C6333">
        <w:rPr>
          <w:rFonts w:ascii="GHEA Grapalat" w:hAnsi="GHEA Grapalat" w:cs="Sylfaen"/>
          <w:sz w:val="18"/>
          <w:szCs w:val="18"/>
          <w:lang w:val="hy-AM"/>
        </w:rPr>
        <w:t>բաց մրցույթի</w:t>
      </w:r>
      <w:r w:rsidR="004C6333" w:rsidRPr="00305B9D">
        <w:rPr>
          <w:rFonts w:ascii="GHEA Grapalat" w:hAnsi="GHEA Grapalat" w:cs="Sylfaen"/>
          <w:sz w:val="18"/>
          <w:szCs w:val="18"/>
          <w:lang w:val="hy-AM"/>
        </w:rPr>
        <w:t xml:space="preserve"> </w:t>
      </w:r>
    </w:p>
    <w:p w14:paraId="0272C785" w14:textId="77777777" w:rsidR="004C6333" w:rsidRPr="00305B9D" w:rsidRDefault="004C6333" w:rsidP="004C6333">
      <w:pPr>
        <w:jc w:val="right"/>
        <w:rPr>
          <w:rFonts w:ascii="GHEA Grapalat" w:hAnsi="GHEA Grapalat" w:cs="Sylfaen"/>
          <w:b/>
          <w:lang w:val="es-ES"/>
        </w:rPr>
      </w:pPr>
      <w:r w:rsidRPr="00305B9D">
        <w:rPr>
          <w:rFonts w:ascii="GHEA Grapalat" w:hAnsi="GHEA Grapalat" w:cs="Sylfaen"/>
          <w:sz w:val="18"/>
          <w:szCs w:val="18"/>
          <w:lang w:val="es-ES"/>
        </w:rPr>
        <w:t xml:space="preserve"> նախաորակավորման</w:t>
      </w:r>
      <w:r w:rsidRPr="00305B9D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305B9D">
        <w:rPr>
          <w:rFonts w:ascii="GHEA Grapalat" w:hAnsi="GHEA Grapalat" w:cs="Sylfaen"/>
          <w:sz w:val="18"/>
          <w:szCs w:val="18"/>
          <w:lang w:val="es-ES"/>
        </w:rPr>
        <w:t>ընթացակարգի հայտարարության</w:t>
      </w:r>
    </w:p>
    <w:p w14:paraId="085CFCFB" w14:textId="77777777" w:rsidR="004C6333" w:rsidRPr="00305B9D" w:rsidRDefault="004C6333" w:rsidP="004C6333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7261DD7C" w14:textId="77777777" w:rsidR="00CE5FA8" w:rsidRPr="00305B9D" w:rsidRDefault="00CE5FA8" w:rsidP="00CE5FA8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2F7AC6A4" w14:textId="77777777" w:rsidR="00CE5FA8" w:rsidRPr="002C7FC7" w:rsidRDefault="00CE5FA8" w:rsidP="00CE5FA8">
      <w:pPr>
        <w:jc w:val="center"/>
        <w:rPr>
          <w:rFonts w:ascii="GHEA Grapalat" w:hAnsi="GHEA Grapalat"/>
          <w:b/>
          <w:sz w:val="22"/>
          <w:szCs w:val="20"/>
          <w:lang w:val="hy-AM"/>
        </w:rPr>
      </w:pPr>
      <w:r w:rsidRPr="002C7FC7">
        <w:rPr>
          <w:rFonts w:ascii="GHEA Grapalat" w:hAnsi="GHEA Grapalat" w:cs="Sylfaen"/>
          <w:b/>
          <w:sz w:val="22"/>
          <w:szCs w:val="20"/>
          <w:lang w:val="es-ES"/>
        </w:rPr>
        <w:t>ՀԱՅՏԱՐԱՐՈՒԹՅՈՒՆ</w:t>
      </w:r>
    </w:p>
    <w:p w14:paraId="14233BCD" w14:textId="77777777" w:rsidR="00CE5FA8" w:rsidRPr="002C7FC7" w:rsidRDefault="00CE5FA8" w:rsidP="00E54465">
      <w:pPr>
        <w:jc w:val="center"/>
        <w:rPr>
          <w:rFonts w:ascii="GHEA Grapalat" w:hAnsi="GHEA Grapalat"/>
          <w:b/>
          <w:sz w:val="22"/>
          <w:szCs w:val="20"/>
          <w:lang w:val="es-ES"/>
        </w:rPr>
      </w:pPr>
      <w:r w:rsidRPr="002C7FC7">
        <w:rPr>
          <w:rFonts w:ascii="GHEA Grapalat" w:hAnsi="GHEA Grapalat" w:cs="Sylfaen"/>
          <w:b/>
          <w:sz w:val="22"/>
          <w:szCs w:val="20"/>
          <w:lang w:val="hy-AM"/>
        </w:rPr>
        <w:t>«</w:t>
      </w:r>
      <w:r w:rsidR="008F16FF" w:rsidRPr="002C7FC7">
        <w:rPr>
          <w:rFonts w:ascii="GHEA Grapalat" w:hAnsi="GHEA Grapalat" w:cs="Sylfaen"/>
          <w:b/>
          <w:sz w:val="22"/>
          <w:szCs w:val="20"/>
          <w:lang w:val="hy-AM"/>
        </w:rPr>
        <w:t>Մասնագիտական գործունեության համապատասխանություն պայմանագրով նախատեսված գործունեությանը</w:t>
      </w:r>
      <w:r w:rsidRPr="002C7FC7">
        <w:rPr>
          <w:rFonts w:ascii="GHEA Grapalat" w:hAnsi="GHEA Grapalat" w:cs="Sylfaen"/>
          <w:b/>
          <w:sz w:val="22"/>
          <w:szCs w:val="20"/>
          <w:lang w:val="hy-AM"/>
        </w:rPr>
        <w:t>» որակավորման</w:t>
      </w:r>
      <w:r w:rsidRPr="002C7FC7">
        <w:rPr>
          <w:rFonts w:ascii="GHEA Grapalat" w:hAnsi="GHEA Grapalat"/>
          <w:b/>
          <w:sz w:val="22"/>
          <w:szCs w:val="20"/>
          <w:lang w:val="hy-AM"/>
        </w:rPr>
        <w:t xml:space="preserve"> </w:t>
      </w:r>
      <w:r w:rsidRPr="002C7FC7">
        <w:rPr>
          <w:rFonts w:ascii="GHEA Grapalat" w:hAnsi="GHEA Grapalat" w:cs="Sylfaen"/>
          <w:b/>
          <w:sz w:val="22"/>
          <w:szCs w:val="20"/>
          <w:lang w:val="hy-AM"/>
        </w:rPr>
        <w:t>չափանիշին համապաստախանության</w:t>
      </w:r>
      <w:r w:rsidRPr="002C7FC7">
        <w:rPr>
          <w:rFonts w:ascii="GHEA Grapalat" w:hAnsi="GHEA Grapalat"/>
          <w:b/>
          <w:sz w:val="22"/>
          <w:szCs w:val="20"/>
          <w:lang w:val="hy-AM"/>
        </w:rPr>
        <w:t xml:space="preserve"> </w:t>
      </w:r>
      <w:r w:rsidRPr="002C7FC7">
        <w:rPr>
          <w:rFonts w:ascii="GHEA Grapalat" w:hAnsi="GHEA Grapalat" w:cs="Sylfaen"/>
          <w:b/>
          <w:sz w:val="22"/>
          <w:szCs w:val="20"/>
          <w:lang w:val="hy-AM"/>
        </w:rPr>
        <w:t>մասին</w:t>
      </w:r>
    </w:p>
    <w:p w14:paraId="26B9E01F" w14:textId="77777777" w:rsidR="00CE5FA8" w:rsidRPr="00305B9D" w:rsidRDefault="00CE5FA8" w:rsidP="00CE5FA8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14:paraId="43D7C507" w14:textId="77777777" w:rsidR="00CE5FA8" w:rsidRPr="00305B9D" w:rsidRDefault="00CE5FA8" w:rsidP="00CE5FA8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47AE671F" w14:textId="77777777" w:rsidR="00046509" w:rsidRPr="00305B9D" w:rsidRDefault="00046509" w:rsidP="00934C0F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305B9D">
        <w:rPr>
          <w:rFonts w:ascii="GHEA Grapalat" w:hAnsi="GHEA Grapalat" w:cs="Sylfaen"/>
          <w:sz w:val="20"/>
          <w:szCs w:val="20"/>
          <w:lang w:val="hy-AM"/>
        </w:rPr>
        <w:t>Սույնով</w:t>
      </w:r>
      <w:r w:rsidRPr="00305B9D">
        <w:rPr>
          <w:rFonts w:ascii="GHEA Grapalat" w:hAnsi="GHEA Grapalat" w:cs="Sylfaen"/>
          <w:sz w:val="20"/>
          <w:szCs w:val="20"/>
          <w:u w:val="single"/>
          <w:lang w:val="hy-AM"/>
        </w:rPr>
        <w:t xml:space="preserve"> </w:t>
      </w:r>
      <w:r w:rsidR="00CE5FA8" w:rsidRPr="00305B9D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="00CE5FA8" w:rsidRPr="00305B9D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="00CE5FA8" w:rsidRPr="00305B9D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="00CE5FA8" w:rsidRPr="00305B9D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="00CE5FA8" w:rsidRPr="00305B9D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="00CE5FA8" w:rsidRPr="00305B9D"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 w:rsidRPr="00305B9D">
        <w:rPr>
          <w:rFonts w:ascii="GHEA Grapalat" w:hAnsi="GHEA Grapalat" w:cs="Sylfaen"/>
          <w:sz w:val="20"/>
          <w:szCs w:val="20"/>
          <w:u w:val="single"/>
          <w:lang w:val="hy-AM"/>
        </w:rPr>
        <w:t>-ն</w:t>
      </w:r>
      <w:r w:rsidR="00CE5FA8" w:rsidRPr="00305B9D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մատուցել</w:t>
      </w:r>
      <w:r w:rsidR="00CE5FA8" w:rsidRPr="00305B9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CE5FA8" w:rsidRPr="00305B9D">
        <w:rPr>
          <w:rFonts w:ascii="GHEA Grapalat" w:hAnsi="GHEA Grapalat" w:cs="Sylfaen"/>
          <w:sz w:val="20"/>
          <w:szCs w:val="20"/>
          <w:lang w:val="hy-AM"/>
        </w:rPr>
        <w:t>է</w:t>
      </w:r>
      <w:r w:rsidR="00CE5FA8" w:rsidRPr="00305B9D"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14:paraId="08B6F857" w14:textId="77777777" w:rsidR="00046509" w:rsidRPr="00305B9D" w:rsidRDefault="00046509" w:rsidP="00934C0F">
      <w:pPr>
        <w:ind w:firstLine="567"/>
        <w:jc w:val="both"/>
        <w:rPr>
          <w:rFonts w:ascii="GHEA Grapalat" w:hAnsi="GHEA Grapalat" w:cs="Sylfaen"/>
          <w:sz w:val="20"/>
          <w:szCs w:val="20"/>
          <w:vertAlign w:val="superscript"/>
        </w:rPr>
      </w:pPr>
      <w:r w:rsidRPr="00305B9D">
        <w:rPr>
          <w:rFonts w:ascii="GHEA Grapalat" w:hAnsi="GHEA Grapalat" w:cs="Sylfaen"/>
          <w:sz w:val="20"/>
          <w:szCs w:val="20"/>
          <w:lang w:val="hy-AM"/>
        </w:rPr>
        <w:t xml:space="preserve">                         </w:t>
      </w:r>
      <w:r w:rsidRPr="00305B9D">
        <w:rPr>
          <w:rFonts w:ascii="GHEA Grapalat" w:hAnsi="GHEA Grapalat" w:cs="Sylfaen"/>
          <w:sz w:val="20"/>
          <w:szCs w:val="20"/>
          <w:vertAlign w:val="superscript"/>
        </w:rPr>
        <w:t>(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 անվանումը</w:t>
      </w:r>
      <w:r w:rsidRPr="00305B9D">
        <w:rPr>
          <w:rFonts w:ascii="GHEA Grapalat" w:hAnsi="GHEA Grapalat" w:cs="Sylfaen"/>
          <w:sz w:val="20"/>
          <w:szCs w:val="20"/>
          <w:vertAlign w:val="superscript"/>
        </w:rPr>
        <w:t>)</w:t>
      </w:r>
    </w:p>
    <w:p w14:paraId="6E61E08B" w14:textId="77777777" w:rsidR="00046509" w:rsidRPr="00305B9D" w:rsidRDefault="00046509" w:rsidP="00934C0F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14:paraId="3BF02484" w14:textId="77777777" w:rsidR="00CE5FA8" w:rsidRPr="00305B9D" w:rsidRDefault="00046509" w:rsidP="00934C0F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305B9D">
        <w:rPr>
          <w:rFonts w:ascii="GHEA Grapalat" w:hAnsi="GHEA Grapalat" w:cs="Sylfaen"/>
          <w:sz w:val="20"/>
          <w:szCs w:val="20"/>
          <w:lang w:val="hy-AM"/>
        </w:rPr>
        <w:t>ներքոհիշյալ</w:t>
      </w:r>
      <w:r w:rsidRPr="00305B9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CE5FA8" w:rsidRPr="00305B9D">
        <w:rPr>
          <w:rFonts w:ascii="GHEA Grapalat" w:hAnsi="GHEA Grapalat" w:cs="Sylfaen"/>
          <w:sz w:val="20"/>
          <w:szCs w:val="20"/>
          <w:lang w:val="hy-AM"/>
        </w:rPr>
        <w:t>ծառայությունները</w:t>
      </w:r>
      <w:r w:rsidR="00CE5FA8" w:rsidRPr="00305B9D">
        <w:rPr>
          <w:rFonts w:ascii="GHEA Grapalat" w:hAnsi="GHEA Grapalat" w:cs="Sylfaen"/>
          <w:sz w:val="20"/>
          <w:szCs w:val="20"/>
          <w:lang w:val="es-ES"/>
        </w:rPr>
        <w:t xml:space="preserve">` </w:t>
      </w:r>
    </w:p>
    <w:p w14:paraId="06B5A4B6" w14:textId="77777777" w:rsidR="00CE5FA8" w:rsidRPr="00305B9D" w:rsidRDefault="00CE5FA8" w:rsidP="00CE5FA8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305B9D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10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1269"/>
        <w:gridCol w:w="1159"/>
        <w:gridCol w:w="1361"/>
        <w:gridCol w:w="2525"/>
        <w:gridCol w:w="3420"/>
      </w:tblGrid>
      <w:tr w:rsidR="00305B9D" w:rsidRPr="002C7FC7" w14:paraId="2475D931" w14:textId="77777777" w:rsidTr="00760677">
        <w:trPr>
          <w:trHeight w:val="249"/>
        </w:trPr>
        <w:tc>
          <w:tcPr>
            <w:tcW w:w="10553" w:type="dxa"/>
            <w:gridSpan w:val="6"/>
          </w:tcPr>
          <w:p w14:paraId="017C9BE9" w14:textId="77777777" w:rsidR="00760677" w:rsidRPr="00305B9D" w:rsidRDefault="00760677" w:rsidP="002C7FC7">
            <w:pPr>
              <w:pStyle w:val="ListParagraph"/>
              <w:tabs>
                <w:tab w:val="left" w:pos="49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60" w:line="256" w:lineRule="auto"/>
              <w:ind w:left="360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05B9D" w:rsidRPr="00EF05A1" w14:paraId="3AF02E78" w14:textId="77777777" w:rsidTr="00760677">
        <w:trPr>
          <w:trHeight w:val="249"/>
        </w:trPr>
        <w:tc>
          <w:tcPr>
            <w:tcW w:w="819" w:type="dxa"/>
          </w:tcPr>
          <w:p w14:paraId="5819F256" w14:textId="77777777" w:rsidR="00760677" w:rsidRPr="00305B9D" w:rsidRDefault="00760677" w:rsidP="005A793B">
            <w:pPr>
              <w:jc w:val="center"/>
              <w:rPr>
                <w:rFonts w:ascii="GHEA Grapalat" w:hAnsi="GHEA Grapalat" w:cs="Arial Armenian"/>
                <w:sz w:val="20"/>
                <w:lang w:val="hy-AM"/>
              </w:rPr>
            </w:pPr>
            <w:r w:rsidRPr="00305B9D">
              <w:rPr>
                <w:rFonts w:ascii="GHEA Grapalat" w:hAnsi="GHEA Grapalat" w:cs="Arial Armenian"/>
                <w:sz w:val="20"/>
                <w:lang w:val="hy-AM"/>
              </w:rPr>
              <w:t>Հ/Հ</w:t>
            </w:r>
          </w:p>
        </w:tc>
        <w:tc>
          <w:tcPr>
            <w:tcW w:w="1269" w:type="dxa"/>
          </w:tcPr>
          <w:p w14:paraId="7672A1CC" w14:textId="77777777" w:rsidR="00760677" w:rsidRPr="00305B9D" w:rsidRDefault="00760677" w:rsidP="005A793B">
            <w:pPr>
              <w:jc w:val="center"/>
              <w:rPr>
                <w:rFonts w:ascii="GHEA Grapalat" w:hAnsi="GHEA Grapalat" w:cs="Arial Armenian"/>
                <w:sz w:val="20"/>
              </w:rPr>
            </w:pPr>
            <w:r w:rsidRPr="00305B9D">
              <w:rPr>
                <w:rFonts w:ascii="GHEA Grapalat" w:hAnsi="GHEA Grapalat" w:cs="Sylfaen"/>
                <w:sz w:val="20"/>
                <w:lang w:val="hy-AM"/>
              </w:rPr>
              <w:t>Տարեթիվը</w:t>
            </w:r>
            <w:r w:rsidRPr="00305B9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</w:tc>
        <w:tc>
          <w:tcPr>
            <w:tcW w:w="1159" w:type="dxa"/>
          </w:tcPr>
          <w:p w14:paraId="26B5FB75" w14:textId="77777777" w:rsidR="00760677" w:rsidRPr="00305B9D" w:rsidRDefault="00760677" w:rsidP="005A793B">
            <w:pPr>
              <w:jc w:val="center"/>
              <w:rPr>
                <w:rFonts w:ascii="GHEA Grapalat" w:hAnsi="GHEA Grapalat" w:cs="Arial Armenian"/>
                <w:sz w:val="20"/>
              </w:rPr>
            </w:pPr>
            <w:r w:rsidRPr="00305B9D">
              <w:rPr>
                <w:rFonts w:ascii="GHEA Grapalat" w:hAnsi="GHEA Grapalat" w:cs="Arial Armenian"/>
                <w:sz w:val="20"/>
                <w:lang w:val="hy-AM"/>
              </w:rPr>
              <w:t>Համարը</w:t>
            </w:r>
          </w:p>
        </w:tc>
        <w:tc>
          <w:tcPr>
            <w:tcW w:w="1361" w:type="dxa"/>
          </w:tcPr>
          <w:p w14:paraId="2E7C8428" w14:textId="77777777" w:rsidR="00760677" w:rsidRPr="00305B9D" w:rsidRDefault="00760677" w:rsidP="005A793B">
            <w:pPr>
              <w:jc w:val="center"/>
              <w:rPr>
                <w:rFonts w:ascii="GHEA Grapalat" w:hAnsi="GHEA Grapalat" w:cs="Arial Armenian"/>
                <w:sz w:val="20"/>
              </w:rPr>
            </w:pPr>
            <w:r w:rsidRPr="00305B9D">
              <w:rPr>
                <w:rFonts w:ascii="GHEA Grapalat" w:hAnsi="GHEA Grapalat" w:cs="Sylfaen"/>
                <w:sz w:val="20"/>
                <w:lang w:val="hy-AM"/>
              </w:rPr>
              <w:t>Գումարի  չափը</w:t>
            </w:r>
          </w:p>
        </w:tc>
        <w:tc>
          <w:tcPr>
            <w:tcW w:w="2525" w:type="dxa"/>
          </w:tcPr>
          <w:p w14:paraId="79E6C566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lang w:val="hy-AM"/>
              </w:rPr>
              <w:t>Անվանումը/</w:t>
            </w:r>
          </w:p>
          <w:p w14:paraId="252FD636" w14:textId="77777777" w:rsidR="00760677" w:rsidRPr="00305B9D" w:rsidRDefault="00760677" w:rsidP="005A793B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lang w:val="hy-AM"/>
              </w:rPr>
              <w:t>նկարագրությունը</w:t>
            </w:r>
          </w:p>
        </w:tc>
        <w:tc>
          <w:tcPr>
            <w:tcW w:w="3420" w:type="dxa"/>
            <w:vAlign w:val="center"/>
          </w:tcPr>
          <w:p w14:paraId="3739AEB5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lang w:val="hy-AM"/>
              </w:rPr>
              <w:t>Պատվիրատուի հետ կապ հաստատելու տվյալները՝ , անվանումը, հեռախոս, էլ. փոստ</w:t>
            </w:r>
          </w:p>
        </w:tc>
      </w:tr>
      <w:tr w:rsidR="00305B9D" w:rsidRPr="00305B9D" w14:paraId="0FB52B3C" w14:textId="77777777" w:rsidTr="00760677">
        <w:trPr>
          <w:trHeight w:val="249"/>
        </w:trPr>
        <w:tc>
          <w:tcPr>
            <w:tcW w:w="819" w:type="dxa"/>
          </w:tcPr>
          <w:p w14:paraId="2B338DD5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05B9D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1269" w:type="dxa"/>
          </w:tcPr>
          <w:p w14:paraId="73D4EEDB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05B9D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1159" w:type="dxa"/>
          </w:tcPr>
          <w:p w14:paraId="4ADC3687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361" w:type="dxa"/>
          </w:tcPr>
          <w:p w14:paraId="7D24B354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2525" w:type="dxa"/>
          </w:tcPr>
          <w:p w14:paraId="04009900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3420" w:type="dxa"/>
          </w:tcPr>
          <w:p w14:paraId="25FA55AA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</w:p>
        </w:tc>
      </w:tr>
      <w:tr w:rsidR="00305B9D" w:rsidRPr="00305B9D" w14:paraId="35E14592" w14:textId="77777777" w:rsidTr="00760677">
        <w:trPr>
          <w:trHeight w:val="249"/>
        </w:trPr>
        <w:tc>
          <w:tcPr>
            <w:tcW w:w="819" w:type="dxa"/>
          </w:tcPr>
          <w:p w14:paraId="3448536C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269" w:type="dxa"/>
          </w:tcPr>
          <w:p w14:paraId="55B519AB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159" w:type="dxa"/>
          </w:tcPr>
          <w:p w14:paraId="1FA6A13F" w14:textId="77777777" w:rsidR="00760677" w:rsidRPr="00305B9D" w:rsidRDefault="00760677" w:rsidP="0027570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5684A57C" w14:textId="77777777" w:rsidR="00760677" w:rsidRPr="00305B9D" w:rsidRDefault="00760677" w:rsidP="0027570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525" w:type="dxa"/>
          </w:tcPr>
          <w:p w14:paraId="39CD5758" w14:textId="77777777" w:rsidR="00760677" w:rsidRPr="00305B9D" w:rsidRDefault="00760677" w:rsidP="0027570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59CA7E2" w14:textId="77777777" w:rsidR="00760677" w:rsidRPr="00305B9D" w:rsidRDefault="00760677" w:rsidP="0027570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05B9D" w:rsidRPr="00305B9D" w14:paraId="7474E051" w14:textId="77777777" w:rsidTr="00760677">
        <w:trPr>
          <w:trHeight w:val="249"/>
        </w:trPr>
        <w:tc>
          <w:tcPr>
            <w:tcW w:w="819" w:type="dxa"/>
          </w:tcPr>
          <w:p w14:paraId="1E36BBEC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269" w:type="dxa"/>
          </w:tcPr>
          <w:p w14:paraId="34D403F5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159" w:type="dxa"/>
          </w:tcPr>
          <w:p w14:paraId="44A8A2D3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147B43CF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525" w:type="dxa"/>
          </w:tcPr>
          <w:p w14:paraId="57E516CB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3420" w:type="dxa"/>
          </w:tcPr>
          <w:p w14:paraId="0AA8453D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05B9D" w:rsidRPr="00305B9D" w14:paraId="246BD839" w14:textId="77777777" w:rsidTr="00760677">
        <w:trPr>
          <w:trHeight w:val="249"/>
        </w:trPr>
        <w:tc>
          <w:tcPr>
            <w:tcW w:w="819" w:type="dxa"/>
          </w:tcPr>
          <w:p w14:paraId="42CE753E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269" w:type="dxa"/>
          </w:tcPr>
          <w:p w14:paraId="0574A212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159" w:type="dxa"/>
          </w:tcPr>
          <w:p w14:paraId="667A3825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79C8D8B3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525" w:type="dxa"/>
          </w:tcPr>
          <w:p w14:paraId="292E557F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192B663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05B9D" w:rsidRPr="00305B9D" w14:paraId="3B435621" w14:textId="77777777" w:rsidTr="00760677">
        <w:trPr>
          <w:trHeight w:val="249"/>
        </w:trPr>
        <w:tc>
          <w:tcPr>
            <w:tcW w:w="819" w:type="dxa"/>
          </w:tcPr>
          <w:p w14:paraId="5852B7AE" w14:textId="77777777" w:rsidR="00760677" w:rsidRPr="00305B9D" w:rsidRDefault="00CD12B9" w:rsidP="00F20F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269" w:type="dxa"/>
          </w:tcPr>
          <w:p w14:paraId="785D7828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159" w:type="dxa"/>
          </w:tcPr>
          <w:p w14:paraId="34D79097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4CD2C6A6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525" w:type="dxa"/>
          </w:tcPr>
          <w:p w14:paraId="4D1BA752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3420" w:type="dxa"/>
          </w:tcPr>
          <w:p w14:paraId="38EEC689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214BFA18" w14:textId="77777777" w:rsidR="00CE5FA8" w:rsidRPr="00305B9D" w:rsidRDefault="00CE5FA8" w:rsidP="00CE5FA8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7AC636D8" w14:textId="06011616" w:rsidR="00CE5FA8" w:rsidRPr="00305B9D" w:rsidRDefault="00046509" w:rsidP="009D5A86">
      <w:pPr>
        <w:ind w:firstLine="720"/>
        <w:jc w:val="both"/>
        <w:rPr>
          <w:rFonts w:ascii="GHEA Grapalat" w:hAnsi="GHEA Grapalat" w:cs="Sylfaen"/>
          <w:sz w:val="20"/>
          <w:szCs w:val="20"/>
        </w:rPr>
      </w:pPr>
      <w:r w:rsidRPr="00305B9D">
        <w:rPr>
          <w:rFonts w:ascii="GHEA Grapalat" w:hAnsi="GHEA Grapalat" w:cs="Sylfaen"/>
          <w:sz w:val="20"/>
          <w:szCs w:val="20"/>
          <w:lang w:val="hy-AM"/>
        </w:rPr>
        <w:t xml:space="preserve">Սույնով </w:t>
      </w:r>
      <w:r w:rsidRPr="00305B9D">
        <w:rPr>
          <w:rFonts w:ascii="GHEA Grapalat" w:hAnsi="GHEA Grapalat" w:cs="Sylfaen"/>
          <w:sz w:val="20"/>
          <w:szCs w:val="20"/>
        </w:rPr>
        <w:t>___________________</w:t>
      </w:r>
      <w:r w:rsidRPr="00305B9D">
        <w:rPr>
          <w:rFonts w:ascii="GHEA Grapalat" w:hAnsi="GHEA Grapalat" w:cs="Sylfaen"/>
          <w:sz w:val="20"/>
          <w:szCs w:val="20"/>
          <w:lang w:val="hy-AM"/>
        </w:rPr>
        <w:t xml:space="preserve">-ն </w:t>
      </w:r>
      <w:r w:rsidR="00760677" w:rsidRPr="00305B9D">
        <w:rPr>
          <w:rFonts w:ascii="GHEA Grapalat" w:hAnsi="GHEA Grapalat" w:cs="Sylfaen"/>
          <w:sz w:val="20"/>
          <w:szCs w:val="20"/>
          <w:lang w:val="hy-AM"/>
        </w:rPr>
        <w:t xml:space="preserve">հայտարարում և հավաստում է, որ բավարարում է </w:t>
      </w:r>
      <w:r w:rsidR="00A4738E" w:rsidRPr="00A4738E">
        <w:rPr>
          <w:rStyle w:val="Emphasis"/>
          <w:rFonts w:ascii="GHEA Grapalat" w:hAnsi="GHEA Grapalat" w:cs="Arial"/>
        </w:rPr>
        <w:t>ՀՀ-ԲԾ-Ա-ԲՄԾՁԲ-2</w:t>
      </w:r>
      <w:r w:rsidR="00A96440">
        <w:rPr>
          <w:rStyle w:val="Emphasis"/>
          <w:rFonts w:ascii="GHEA Grapalat" w:hAnsi="GHEA Grapalat" w:cs="Arial"/>
        </w:rPr>
        <w:t>6</w:t>
      </w:r>
      <w:r w:rsidR="00A4738E" w:rsidRPr="00A4738E">
        <w:rPr>
          <w:rStyle w:val="Emphasis"/>
          <w:rFonts w:ascii="GHEA Grapalat" w:hAnsi="GHEA Grapalat" w:cs="Arial"/>
        </w:rPr>
        <w:t>/</w:t>
      </w:r>
      <w:r w:rsidR="00A96440">
        <w:rPr>
          <w:rStyle w:val="Emphasis"/>
          <w:rFonts w:ascii="GHEA Grapalat" w:hAnsi="GHEA Grapalat" w:cs="Arial"/>
        </w:rPr>
        <w:t>4</w:t>
      </w:r>
      <w:r w:rsidR="005D39BD">
        <w:rPr>
          <w:rStyle w:val="Emphasis"/>
          <w:rFonts w:ascii="GHEA Grapalat" w:hAnsi="GHEA Grapalat" w:cs="Arial"/>
        </w:rPr>
        <w:t>2</w:t>
      </w:r>
      <w:r w:rsidR="00A4738E">
        <w:rPr>
          <w:rStyle w:val="Emphasis"/>
          <w:rFonts w:ascii="GHEA Grapalat" w:hAnsi="GHEA Grapalat" w:cs="Arial"/>
        </w:rPr>
        <w:t xml:space="preserve"> </w:t>
      </w:r>
      <w:r w:rsidR="00760677" w:rsidRPr="00305B9D">
        <w:rPr>
          <w:rFonts w:ascii="GHEA Grapalat" w:hAnsi="GHEA Grapalat" w:cs="Sylfaen"/>
          <w:sz w:val="20"/>
          <w:szCs w:val="20"/>
          <w:lang w:val="hy-AM"/>
        </w:rPr>
        <w:t xml:space="preserve">ծածկագրով  նախաորակավորման հայտարարությամբ սահմանված կազմակերպության փորձի որակավորման չափանիշներին և </w:t>
      </w:r>
      <w:r w:rsidR="00033A33" w:rsidRPr="00305B9D">
        <w:rPr>
          <w:rFonts w:ascii="GHEA Grapalat" w:hAnsi="GHEA Grapalat" w:cs="Sylfaen"/>
          <w:sz w:val="20"/>
          <w:szCs w:val="20"/>
          <w:lang w:val="hy-AM"/>
        </w:rPr>
        <w:t>պատրաստակամ</w:t>
      </w:r>
      <w:r w:rsidRPr="00305B9D">
        <w:rPr>
          <w:rFonts w:ascii="GHEA Grapalat" w:hAnsi="GHEA Grapalat" w:cs="Sylfaen"/>
          <w:sz w:val="20"/>
          <w:szCs w:val="20"/>
          <w:lang w:val="hy-AM"/>
        </w:rPr>
        <w:t xml:space="preserve"> է պահանջի դեպքում </w:t>
      </w:r>
      <w:r w:rsidR="00760677" w:rsidRPr="00305B9D">
        <w:rPr>
          <w:rFonts w:ascii="GHEA Grapalat" w:hAnsi="GHEA Grapalat" w:cs="Sylfaen"/>
          <w:sz w:val="20"/>
          <w:szCs w:val="20"/>
          <w:lang w:val="hy-AM"/>
        </w:rPr>
        <w:t xml:space="preserve">սահմանված ժամկետում </w:t>
      </w:r>
      <w:r w:rsidRPr="00305B9D">
        <w:rPr>
          <w:rFonts w:ascii="GHEA Grapalat" w:hAnsi="GHEA Grapalat" w:cs="Sylfaen"/>
          <w:sz w:val="20"/>
          <w:szCs w:val="20"/>
          <w:lang w:val="hy-AM"/>
        </w:rPr>
        <w:t xml:space="preserve">ներկայացնել վերոնշյալ </w:t>
      </w:r>
      <w:r w:rsidR="00910384" w:rsidRPr="00305B9D">
        <w:rPr>
          <w:rFonts w:ascii="GHEA Grapalat" w:hAnsi="GHEA Grapalat" w:cs="Sylfaen"/>
          <w:sz w:val="20"/>
          <w:szCs w:val="20"/>
          <w:lang w:val="hy-AM"/>
        </w:rPr>
        <w:t>որակավորումը</w:t>
      </w:r>
      <w:r w:rsidRPr="00305B9D">
        <w:rPr>
          <w:rFonts w:ascii="GHEA Grapalat" w:hAnsi="GHEA Grapalat" w:cs="Sylfaen"/>
          <w:sz w:val="20"/>
          <w:szCs w:val="20"/>
          <w:lang w:val="hy-AM"/>
        </w:rPr>
        <w:t xml:space="preserve"> հիմնավորող փաստաթղթերը։</w:t>
      </w:r>
    </w:p>
    <w:p w14:paraId="2132EB4A" w14:textId="77777777" w:rsidR="00CE5FA8" w:rsidRPr="006B2B1A" w:rsidRDefault="00CE5FA8" w:rsidP="00CE5FA8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3979423C" w14:textId="77777777" w:rsidR="00CE5FA8" w:rsidRPr="00305B9D" w:rsidRDefault="00CE5FA8" w:rsidP="00CE5FA8">
      <w:pPr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14:paraId="7BEED527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lang w:val="es-ES"/>
        </w:rPr>
      </w:pPr>
    </w:p>
    <w:p w14:paraId="147445D0" w14:textId="77777777" w:rsidR="00CE5FA8" w:rsidRPr="00305B9D" w:rsidRDefault="00CE5FA8" w:rsidP="00CE5FA8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305B9D">
        <w:rPr>
          <w:rFonts w:ascii="GHEA Grapalat" w:hAnsi="GHEA Grapalat"/>
          <w:sz w:val="20"/>
          <w:lang w:val="es-ES"/>
        </w:rPr>
        <w:t xml:space="preserve">    </w:t>
      </w:r>
      <w:r w:rsidRPr="00305B9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305B9D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305B9D">
        <w:rPr>
          <w:rFonts w:ascii="GHEA Grapalat" w:hAnsi="GHEA Grapalat"/>
          <w:sz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lang w:val="es-ES"/>
        </w:rPr>
        <w:tab/>
      </w:r>
      <w:r w:rsidRPr="00305B9D">
        <w:rPr>
          <w:rFonts w:ascii="GHEA Grapalat" w:hAnsi="GHEA Grapalat"/>
          <w:sz w:val="20"/>
          <w:lang w:val="es-ES"/>
        </w:rPr>
        <w:tab/>
      </w:r>
      <w:r w:rsidRPr="00305B9D">
        <w:rPr>
          <w:rFonts w:ascii="GHEA Grapalat" w:hAnsi="GHEA Grapalat"/>
          <w:sz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vertAlign w:val="superscript"/>
        </w:rPr>
        <w:t>մ</w:t>
      </w:r>
      <w:r w:rsidRPr="00305B9D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305B9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305B9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05B9D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305B9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305B9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305B9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305B9D">
        <w:rPr>
          <w:rFonts w:ascii="GHEA Grapalat" w:hAnsi="GHEA Grapalat" w:cs="Arial"/>
          <w:sz w:val="20"/>
          <w:vertAlign w:val="superscript"/>
        </w:rPr>
        <w:t>ա</w:t>
      </w:r>
      <w:r w:rsidRPr="00305B9D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305B9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vertAlign w:val="superscript"/>
        </w:rPr>
        <w:t>ա</w:t>
      </w:r>
      <w:r w:rsidRPr="00305B9D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305B9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305B9D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305B9D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4BA6EDCA" w14:textId="77777777" w:rsidR="00CE5FA8" w:rsidRPr="00305B9D" w:rsidRDefault="00CE5FA8" w:rsidP="00CE5FA8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5DFD452F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lang w:val="hy-AM"/>
        </w:rPr>
      </w:pPr>
      <w:r w:rsidRPr="00305B9D">
        <w:rPr>
          <w:rFonts w:ascii="GHEA Grapalat" w:hAnsi="GHEA Grapalat"/>
          <w:sz w:val="20"/>
          <w:lang w:val="hy-AM"/>
        </w:rPr>
        <w:t xml:space="preserve">    </w:t>
      </w:r>
    </w:p>
    <w:p w14:paraId="5853FE01" w14:textId="77777777" w:rsidR="00CE5FA8" w:rsidRPr="00305B9D" w:rsidRDefault="00CE5FA8" w:rsidP="00CE5FA8">
      <w:pPr>
        <w:jc w:val="right"/>
        <w:rPr>
          <w:rFonts w:ascii="GHEA Grapalat" w:hAnsi="GHEA Grapalat" w:cs="Arial"/>
          <w:sz w:val="20"/>
          <w:lang w:val="hy-AM"/>
        </w:rPr>
      </w:pPr>
      <w:r w:rsidRPr="00305B9D">
        <w:rPr>
          <w:rFonts w:ascii="GHEA Grapalat" w:hAnsi="GHEA Grapalat" w:cs="Sylfaen"/>
          <w:sz w:val="20"/>
          <w:lang w:val="hy-AM"/>
        </w:rPr>
        <w:t>Կ</w:t>
      </w:r>
      <w:r w:rsidRPr="00305B9D">
        <w:rPr>
          <w:rFonts w:ascii="GHEA Grapalat" w:hAnsi="GHEA Grapalat" w:cs="Arial"/>
          <w:sz w:val="20"/>
          <w:lang w:val="hy-AM"/>
        </w:rPr>
        <w:t xml:space="preserve">. </w:t>
      </w:r>
      <w:r w:rsidRPr="00305B9D">
        <w:rPr>
          <w:rFonts w:ascii="GHEA Grapalat" w:hAnsi="GHEA Grapalat" w:cs="Sylfaen"/>
          <w:sz w:val="20"/>
          <w:lang w:val="hy-AM"/>
        </w:rPr>
        <w:t>Տ</w:t>
      </w:r>
      <w:r w:rsidRPr="00305B9D">
        <w:rPr>
          <w:rFonts w:ascii="GHEA Grapalat" w:hAnsi="GHEA Grapalat" w:cs="Arial"/>
          <w:sz w:val="20"/>
          <w:lang w:val="hy-AM"/>
        </w:rPr>
        <w:t>.</w:t>
      </w:r>
      <w:r w:rsidRPr="00305B9D">
        <w:rPr>
          <w:rFonts w:ascii="GHEA Grapalat" w:hAnsi="GHEA Grapalat" w:cs="Arial"/>
          <w:sz w:val="20"/>
          <w:lang w:val="hy-AM"/>
        </w:rPr>
        <w:tab/>
      </w:r>
      <w:r w:rsidRPr="00305B9D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294455B7" w14:textId="77777777" w:rsidR="00CE5FA8" w:rsidRPr="00305B9D" w:rsidRDefault="00CE5FA8" w:rsidP="00CE5FA8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D990FCB" w14:textId="77777777" w:rsidR="00CE5FA8" w:rsidRPr="00305B9D" w:rsidRDefault="00CE5FA8" w:rsidP="00CE5FA8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3FFAF12" w14:textId="77777777" w:rsidR="00CE5FA8" w:rsidRPr="00305B9D" w:rsidRDefault="00CE5FA8" w:rsidP="00CE5FA8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72EC1496" w14:textId="77777777" w:rsidR="00CE5FA8" w:rsidRPr="00305B9D" w:rsidRDefault="00CE5FA8" w:rsidP="00CE5FA8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65DEB088" w14:textId="77777777" w:rsidR="00CE5FA8" w:rsidRPr="00305B9D" w:rsidRDefault="00CE5FA8" w:rsidP="00CE5FA8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2B273CEE" w14:textId="77777777" w:rsidR="00CE5FA8" w:rsidRPr="00305B9D" w:rsidRDefault="00CE5FA8" w:rsidP="00CE5FA8">
      <w:pPr>
        <w:pStyle w:val="BodyText"/>
        <w:spacing w:after="0"/>
        <w:ind w:firstLine="567"/>
        <w:jc w:val="right"/>
        <w:rPr>
          <w:rFonts w:ascii="GHEA Grapalat" w:hAnsi="GHEA Grapalat" w:cs="Sylfaen"/>
          <w:lang w:val="hy-AM"/>
        </w:rPr>
      </w:pPr>
    </w:p>
    <w:p w14:paraId="1B59430A" w14:textId="77777777" w:rsidR="0040257D" w:rsidRPr="00305B9D" w:rsidRDefault="0040257D" w:rsidP="00303055">
      <w:pPr>
        <w:pStyle w:val="BodyTextIndent"/>
        <w:spacing w:line="240" w:lineRule="auto"/>
        <w:ind w:right="565" w:firstLine="0"/>
        <w:rPr>
          <w:rFonts w:ascii="GHEA Grapalat" w:hAnsi="GHEA Grapalat"/>
          <w:i w:val="0"/>
          <w:lang w:val="hy-AM"/>
        </w:rPr>
      </w:pPr>
    </w:p>
    <w:p w14:paraId="4A6DA289" w14:textId="77777777" w:rsidR="009D2379" w:rsidRPr="00305B9D" w:rsidRDefault="009D2379" w:rsidP="00792834">
      <w:pPr>
        <w:pStyle w:val="BodyTextIndent"/>
        <w:spacing w:line="240" w:lineRule="auto"/>
        <w:ind w:right="565" w:firstLine="0"/>
        <w:rPr>
          <w:rFonts w:ascii="Sylfaen" w:hAnsi="Sylfaen"/>
          <w:i w:val="0"/>
          <w:lang w:val="hy-AM"/>
        </w:rPr>
      </w:pPr>
    </w:p>
    <w:sectPr w:rsidR="009D2379" w:rsidRPr="00305B9D" w:rsidSect="00792834">
      <w:footerReference w:type="default" r:id="rId9"/>
      <w:footnotePr>
        <w:pos w:val="beneathText"/>
      </w:footnotePr>
      <w:pgSz w:w="11906" w:h="16838" w:code="9"/>
      <w:pgMar w:top="450" w:right="720" w:bottom="360" w:left="720" w:header="562" w:footer="5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507C8" w14:textId="77777777" w:rsidR="00EE5D74" w:rsidRDefault="00EE5D74">
      <w:r>
        <w:separator/>
      </w:r>
    </w:p>
  </w:endnote>
  <w:endnote w:type="continuationSeparator" w:id="0">
    <w:p w14:paraId="07481931" w14:textId="77777777" w:rsidR="00EE5D74" w:rsidRDefault="00EE5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A6DFF" w14:textId="77777777" w:rsidR="00436EBE" w:rsidRPr="002A1400" w:rsidRDefault="00436EBE" w:rsidP="00275703">
    <w:pPr>
      <w:pStyle w:val="Footer"/>
      <w:jc w:val="cen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96BA4" w14:textId="77777777" w:rsidR="00EE5D74" w:rsidRDefault="00EE5D74">
      <w:r>
        <w:separator/>
      </w:r>
    </w:p>
  </w:footnote>
  <w:footnote w:type="continuationSeparator" w:id="0">
    <w:p w14:paraId="1C5A1A6D" w14:textId="77777777" w:rsidR="00EE5D74" w:rsidRDefault="00EE5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109F"/>
    <w:multiLevelType w:val="multilevel"/>
    <w:tmpl w:val="5268D27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FA3994"/>
    <w:multiLevelType w:val="hybridMultilevel"/>
    <w:tmpl w:val="2316574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84203D6"/>
    <w:multiLevelType w:val="hybridMultilevel"/>
    <w:tmpl w:val="BDE2FAA4"/>
    <w:lvl w:ilvl="0" w:tplc="054EBD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DB1920"/>
    <w:multiLevelType w:val="hybridMultilevel"/>
    <w:tmpl w:val="2F309F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A4E99"/>
    <w:multiLevelType w:val="hybridMultilevel"/>
    <w:tmpl w:val="EF40023C"/>
    <w:lvl w:ilvl="0" w:tplc="0E460428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  <w:b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40458"/>
    <w:multiLevelType w:val="hybridMultilevel"/>
    <w:tmpl w:val="B51C89F0"/>
    <w:lvl w:ilvl="0" w:tplc="5998B5F6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24B790B"/>
    <w:multiLevelType w:val="hybridMultilevel"/>
    <w:tmpl w:val="C9F68F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B0DD0"/>
    <w:multiLevelType w:val="multilevel"/>
    <w:tmpl w:val="37783D6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6915D7A"/>
    <w:multiLevelType w:val="multilevel"/>
    <w:tmpl w:val="BC4A1A3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9D243FC"/>
    <w:multiLevelType w:val="hybridMultilevel"/>
    <w:tmpl w:val="D9E00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9014F"/>
    <w:multiLevelType w:val="hybridMultilevel"/>
    <w:tmpl w:val="9EF0E76E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1" w15:restartNumberingAfterBreak="0">
    <w:nsid w:val="27257E23"/>
    <w:multiLevelType w:val="hybridMultilevel"/>
    <w:tmpl w:val="BBD443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807DBA"/>
    <w:multiLevelType w:val="hybridMultilevel"/>
    <w:tmpl w:val="62E2E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0612A1"/>
    <w:multiLevelType w:val="hybridMultilevel"/>
    <w:tmpl w:val="38987B34"/>
    <w:lvl w:ilvl="0" w:tplc="1BAE58AE">
      <w:start w:val="1"/>
      <w:numFmt w:val="decimal"/>
      <w:lvlText w:val="%1."/>
      <w:lvlJc w:val="left"/>
      <w:pPr>
        <w:ind w:left="350" w:firstLine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D31D6"/>
    <w:multiLevelType w:val="hybridMultilevel"/>
    <w:tmpl w:val="588C7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E7CBD"/>
    <w:multiLevelType w:val="hybridMultilevel"/>
    <w:tmpl w:val="52ECA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1623A5"/>
    <w:multiLevelType w:val="hybridMultilevel"/>
    <w:tmpl w:val="61069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B21EAE"/>
    <w:multiLevelType w:val="hybridMultilevel"/>
    <w:tmpl w:val="68E0F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342CAE"/>
    <w:multiLevelType w:val="hybridMultilevel"/>
    <w:tmpl w:val="8ACEA8FA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373654E3"/>
    <w:multiLevelType w:val="hybridMultilevel"/>
    <w:tmpl w:val="8C0AD0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C822C6"/>
    <w:multiLevelType w:val="hybridMultilevel"/>
    <w:tmpl w:val="950ED10A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3D1B67D1"/>
    <w:multiLevelType w:val="hybridMultilevel"/>
    <w:tmpl w:val="29A892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B259D0"/>
    <w:multiLevelType w:val="hybridMultilevel"/>
    <w:tmpl w:val="8C9844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9577D"/>
    <w:multiLevelType w:val="multilevel"/>
    <w:tmpl w:val="47A9577D"/>
    <w:lvl w:ilvl="0">
      <w:start w:val="1"/>
      <w:numFmt w:val="bullet"/>
      <w:lvlText w:val=""/>
      <w:lvlJc w:val="left"/>
      <w:pPr>
        <w:ind w:left="96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6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28" w:hanging="360"/>
      </w:pPr>
      <w:rPr>
        <w:rFonts w:ascii="Wingdings" w:hAnsi="Wingdings" w:hint="default"/>
      </w:rPr>
    </w:lvl>
  </w:abstractNum>
  <w:abstractNum w:abstractNumId="24" w15:restartNumberingAfterBreak="0">
    <w:nsid w:val="486F2041"/>
    <w:multiLevelType w:val="hybridMultilevel"/>
    <w:tmpl w:val="3EF82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F569AE"/>
    <w:multiLevelType w:val="hybridMultilevel"/>
    <w:tmpl w:val="8E7CD570"/>
    <w:lvl w:ilvl="0" w:tplc="BDAE739A">
      <w:start w:val="1"/>
      <w:numFmt w:val="decimal"/>
      <w:lvlText w:val="%1."/>
      <w:lvlJc w:val="left"/>
      <w:pPr>
        <w:ind w:left="630" w:hanging="360"/>
      </w:pPr>
      <w:rPr>
        <w:b w:val="0"/>
        <w:bCs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D61891"/>
    <w:multiLevelType w:val="multilevel"/>
    <w:tmpl w:val="3F9CA4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 w:val="0"/>
      </w:rPr>
    </w:lvl>
  </w:abstractNum>
  <w:abstractNum w:abstractNumId="27" w15:restartNumberingAfterBreak="0">
    <w:nsid w:val="52525AB5"/>
    <w:multiLevelType w:val="hybridMultilevel"/>
    <w:tmpl w:val="3F9A6860"/>
    <w:lvl w:ilvl="0" w:tplc="AF1E8268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366FAC"/>
    <w:multiLevelType w:val="hybridMultilevel"/>
    <w:tmpl w:val="DAD25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2D52F6"/>
    <w:multiLevelType w:val="hybridMultilevel"/>
    <w:tmpl w:val="2B4C83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2F16E3"/>
    <w:multiLevelType w:val="hybridMultilevel"/>
    <w:tmpl w:val="6F72C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C01A63"/>
    <w:multiLevelType w:val="multilevel"/>
    <w:tmpl w:val="FA24E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8934A67"/>
    <w:multiLevelType w:val="hybridMultilevel"/>
    <w:tmpl w:val="260A9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7B00DB"/>
    <w:multiLevelType w:val="multilevel"/>
    <w:tmpl w:val="EBFCE2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5AED0F65"/>
    <w:multiLevelType w:val="hybridMultilevel"/>
    <w:tmpl w:val="0742D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5F2021"/>
    <w:multiLevelType w:val="multilevel"/>
    <w:tmpl w:val="834A19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 w:val="0"/>
      </w:rPr>
    </w:lvl>
  </w:abstractNum>
  <w:abstractNum w:abstractNumId="36" w15:restartNumberingAfterBreak="0">
    <w:nsid w:val="5EF947AD"/>
    <w:multiLevelType w:val="hybridMultilevel"/>
    <w:tmpl w:val="CA50E6F8"/>
    <w:lvl w:ilvl="0" w:tplc="AC7CB420">
      <w:start w:val="1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725971"/>
    <w:multiLevelType w:val="hybridMultilevel"/>
    <w:tmpl w:val="D664312E"/>
    <w:lvl w:ilvl="0" w:tplc="B0AA1820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D64320"/>
    <w:multiLevelType w:val="multilevel"/>
    <w:tmpl w:val="60D6432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DC1212"/>
    <w:multiLevelType w:val="hybridMultilevel"/>
    <w:tmpl w:val="BA002F56"/>
    <w:lvl w:ilvl="0" w:tplc="F612C49A">
      <w:numFmt w:val="bullet"/>
      <w:lvlText w:val="•"/>
      <w:lvlJc w:val="left"/>
      <w:pPr>
        <w:ind w:left="2460" w:hanging="1740"/>
      </w:pPr>
      <w:rPr>
        <w:rFonts w:ascii="GHEA Grapalat" w:eastAsiaTheme="minorHAnsi" w:hAnsi="GHEA Grapalat" w:cstheme="minorHAns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2A51BC6"/>
    <w:multiLevelType w:val="hybridMultilevel"/>
    <w:tmpl w:val="7810A4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4A2214"/>
    <w:multiLevelType w:val="hybridMultilevel"/>
    <w:tmpl w:val="B4886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88C49A">
      <w:numFmt w:val="bullet"/>
      <w:lvlText w:val="-"/>
      <w:lvlJc w:val="left"/>
      <w:pPr>
        <w:ind w:left="1440" w:hanging="360"/>
      </w:pPr>
      <w:rPr>
        <w:rFonts w:ascii="GHEA Grapalat" w:eastAsiaTheme="minorHAnsi" w:hAnsi="GHEA Grapalat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0314C9"/>
    <w:multiLevelType w:val="multilevel"/>
    <w:tmpl w:val="365AA0E8"/>
    <w:lvl w:ilvl="0">
      <w:start w:val="1"/>
      <w:numFmt w:val="decimal"/>
      <w:lvlText w:val="%1"/>
      <w:lvlJc w:val="left"/>
      <w:pPr>
        <w:ind w:left="360" w:hanging="360"/>
      </w:pPr>
      <w:rPr>
        <w:rFonts w:ascii="GHEA Grapalat" w:hAnsi="GHEA Grapalat" w:cs="Sylfaen"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HEA Grapalat" w:hAnsi="GHEA Grapalat" w:cs="Sylfae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HEA Grapalat" w:hAnsi="GHEA Grapalat" w:cs="Sylfae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GHEA Grapalat" w:hAnsi="GHEA Grapalat" w:cs="Sylfae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GHEA Grapalat" w:hAnsi="GHEA Grapalat" w:cs="Sylfae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GHEA Grapalat" w:hAnsi="GHEA Grapalat" w:cs="Sylfae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GHEA Grapalat" w:hAnsi="GHEA Grapalat" w:cs="Sylfae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GHEA Grapalat" w:hAnsi="GHEA Grapalat" w:cs="Sylfae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GHEA Grapalat" w:hAnsi="GHEA Grapalat" w:cs="Sylfaen" w:hint="default"/>
        <w:color w:val="auto"/>
        <w:sz w:val="20"/>
      </w:rPr>
    </w:lvl>
  </w:abstractNum>
  <w:abstractNum w:abstractNumId="43" w15:restartNumberingAfterBreak="0">
    <w:nsid w:val="729B6688"/>
    <w:multiLevelType w:val="hybridMultilevel"/>
    <w:tmpl w:val="B218F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8B1F00"/>
    <w:multiLevelType w:val="multilevel"/>
    <w:tmpl w:val="62C20EF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5C42B84"/>
    <w:multiLevelType w:val="multilevel"/>
    <w:tmpl w:val="75C42B84"/>
    <w:lvl w:ilvl="0">
      <w:start w:val="1"/>
      <w:numFmt w:val="bullet"/>
      <w:lvlText w:val="-"/>
      <w:lvlJc w:val="left"/>
      <w:pPr>
        <w:ind w:left="1440" w:hanging="360"/>
      </w:pPr>
      <w:rPr>
        <w:rFonts w:ascii="Calibri" w:hAnsi="Calibri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70D6CF3"/>
    <w:multiLevelType w:val="multilevel"/>
    <w:tmpl w:val="EBFCE2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7" w15:restartNumberingAfterBreak="0">
    <w:nsid w:val="7B692EEF"/>
    <w:multiLevelType w:val="multilevel"/>
    <w:tmpl w:val="8C7E5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EF66AD5"/>
    <w:multiLevelType w:val="hybridMultilevel"/>
    <w:tmpl w:val="9022E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835605">
    <w:abstractNumId w:val="13"/>
  </w:num>
  <w:num w:numId="2" w16cid:durableId="1355810678">
    <w:abstractNumId w:val="37"/>
  </w:num>
  <w:num w:numId="3" w16cid:durableId="2054575166">
    <w:abstractNumId w:val="4"/>
  </w:num>
  <w:num w:numId="4" w16cid:durableId="1205630729">
    <w:abstractNumId w:val="48"/>
  </w:num>
  <w:num w:numId="5" w16cid:durableId="1602491059">
    <w:abstractNumId w:val="15"/>
  </w:num>
  <w:num w:numId="6" w16cid:durableId="1270042534">
    <w:abstractNumId w:val="41"/>
  </w:num>
  <w:num w:numId="7" w16cid:durableId="517277768">
    <w:abstractNumId w:val="1"/>
  </w:num>
  <w:num w:numId="8" w16cid:durableId="1484928479">
    <w:abstractNumId w:val="24"/>
  </w:num>
  <w:num w:numId="9" w16cid:durableId="2054115304">
    <w:abstractNumId w:val="11"/>
  </w:num>
  <w:num w:numId="10" w16cid:durableId="152875876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1497271">
    <w:abstractNumId w:val="39"/>
  </w:num>
  <w:num w:numId="12" w16cid:durableId="897279156">
    <w:abstractNumId w:val="18"/>
  </w:num>
  <w:num w:numId="13" w16cid:durableId="1897935654">
    <w:abstractNumId w:val="12"/>
  </w:num>
  <w:num w:numId="14" w16cid:durableId="1896164099">
    <w:abstractNumId w:val="42"/>
  </w:num>
  <w:num w:numId="15" w16cid:durableId="1472407151">
    <w:abstractNumId w:val="39"/>
  </w:num>
  <w:num w:numId="16" w16cid:durableId="1556623775">
    <w:abstractNumId w:val="14"/>
  </w:num>
  <w:num w:numId="17" w16cid:durableId="804928852">
    <w:abstractNumId w:val="20"/>
  </w:num>
  <w:num w:numId="18" w16cid:durableId="925186196">
    <w:abstractNumId w:val="28"/>
  </w:num>
  <w:num w:numId="19" w16cid:durableId="515926163">
    <w:abstractNumId w:val="16"/>
  </w:num>
  <w:num w:numId="20" w16cid:durableId="1652758934">
    <w:abstractNumId w:val="34"/>
  </w:num>
  <w:num w:numId="21" w16cid:durableId="1668827191">
    <w:abstractNumId w:val="2"/>
  </w:num>
  <w:num w:numId="22" w16cid:durableId="566842046">
    <w:abstractNumId w:val="9"/>
  </w:num>
  <w:num w:numId="23" w16cid:durableId="460735172">
    <w:abstractNumId w:val="30"/>
  </w:num>
  <w:num w:numId="24" w16cid:durableId="1001006576">
    <w:abstractNumId w:val="43"/>
  </w:num>
  <w:num w:numId="25" w16cid:durableId="1116369370">
    <w:abstractNumId w:val="5"/>
  </w:num>
  <w:num w:numId="26" w16cid:durableId="564292848">
    <w:abstractNumId w:val="8"/>
  </w:num>
  <w:num w:numId="27" w16cid:durableId="611015217">
    <w:abstractNumId w:val="3"/>
  </w:num>
  <w:num w:numId="28" w16cid:durableId="1722053164">
    <w:abstractNumId w:val="40"/>
  </w:num>
  <w:num w:numId="29" w16cid:durableId="1269658728">
    <w:abstractNumId w:val="47"/>
  </w:num>
  <w:num w:numId="30" w16cid:durableId="449711512">
    <w:abstractNumId w:val="31"/>
  </w:num>
  <w:num w:numId="31" w16cid:durableId="1070234088">
    <w:abstractNumId w:val="44"/>
  </w:num>
  <w:num w:numId="32" w16cid:durableId="1519199952">
    <w:abstractNumId w:val="0"/>
  </w:num>
  <w:num w:numId="33" w16cid:durableId="848719330">
    <w:abstractNumId w:val="7"/>
  </w:num>
  <w:num w:numId="34" w16cid:durableId="1532958540">
    <w:abstractNumId w:val="19"/>
  </w:num>
  <w:num w:numId="35" w16cid:durableId="597566687">
    <w:abstractNumId w:val="29"/>
  </w:num>
  <w:num w:numId="36" w16cid:durableId="1107121648">
    <w:abstractNumId w:val="21"/>
  </w:num>
  <w:num w:numId="37" w16cid:durableId="1950160687">
    <w:abstractNumId w:val="45"/>
  </w:num>
  <w:num w:numId="38" w16cid:durableId="1295595560">
    <w:abstractNumId w:val="25"/>
  </w:num>
  <w:num w:numId="39" w16cid:durableId="1333796178">
    <w:abstractNumId w:val="32"/>
  </w:num>
  <w:num w:numId="40" w16cid:durableId="27338728">
    <w:abstractNumId w:val="38"/>
  </w:num>
  <w:num w:numId="41" w16cid:durableId="155071744">
    <w:abstractNumId w:val="23"/>
  </w:num>
  <w:num w:numId="42" w16cid:durableId="382826004">
    <w:abstractNumId w:val="10"/>
  </w:num>
  <w:num w:numId="43" w16cid:durableId="1629703907">
    <w:abstractNumId w:val="35"/>
  </w:num>
  <w:num w:numId="44" w16cid:durableId="1227643916">
    <w:abstractNumId w:val="46"/>
  </w:num>
  <w:num w:numId="45" w16cid:durableId="1835948025">
    <w:abstractNumId w:val="26"/>
  </w:num>
  <w:num w:numId="46" w16cid:durableId="188224747">
    <w:abstractNumId w:val="33"/>
  </w:num>
  <w:num w:numId="47" w16cid:durableId="281496662">
    <w:abstractNumId w:val="36"/>
  </w:num>
  <w:num w:numId="48" w16cid:durableId="717778743">
    <w:abstractNumId w:val="6"/>
  </w:num>
  <w:num w:numId="49" w16cid:durableId="735124369">
    <w:abstractNumId w:val="17"/>
  </w:num>
  <w:num w:numId="50" w16cid:durableId="589317849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activeWritingStyle w:appName="MSWord" w:lang="en-AU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en-AU" w:vendorID="64" w:dllVersion="4096" w:nlCheck="1" w:checkStyle="0"/>
  <w:activeWritingStyle w:appName="MSWord" w:lang="fr-FR" w:vendorID="64" w:dllVersion="4096" w:nlCheck="1" w:checkStyle="0"/>
  <w:activeWritingStyle w:appName="MSWord" w:lang="ru-RU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20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39C5"/>
    <w:rsid w:val="00001473"/>
    <w:rsid w:val="000119C0"/>
    <w:rsid w:val="00012E27"/>
    <w:rsid w:val="00013282"/>
    <w:rsid w:val="00016375"/>
    <w:rsid w:val="00021358"/>
    <w:rsid w:val="00024D12"/>
    <w:rsid w:val="000250AF"/>
    <w:rsid w:val="0003119B"/>
    <w:rsid w:val="00033A33"/>
    <w:rsid w:val="00034338"/>
    <w:rsid w:val="00043513"/>
    <w:rsid w:val="00044A35"/>
    <w:rsid w:val="00046509"/>
    <w:rsid w:val="00046F6F"/>
    <w:rsid w:val="00051A2B"/>
    <w:rsid w:val="00051DDA"/>
    <w:rsid w:val="00052CB3"/>
    <w:rsid w:val="000537B6"/>
    <w:rsid w:val="000549ED"/>
    <w:rsid w:val="00056EB3"/>
    <w:rsid w:val="00060262"/>
    <w:rsid w:val="0006072E"/>
    <w:rsid w:val="00063F90"/>
    <w:rsid w:val="00064F0E"/>
    <w:rsid w:val="0006704E"/>
    <w:rsid w:val="000729CE"/>
    <w:rsid w:val="00081D7B"/>
    <w:rsid w:val="00083D5F"/>
    <w:rsid w:val="00094357"/>
    <w:rsid w:val="0009661C"/>
    <w:rsid w:val="00097279"/>
    <w:rsid w:val="000A0E53"/>
    <w:rsid w:val="000A10B4"/>
    <w:rsid w:val="000A344B"/>
    <w:rsid w:val="000A380B"/>
    <w:rsid w:val="000A5F25"/>
    <w:rsid w:val="000A6673"/>
    <w:rsid w:val="000A6F77"/>
    <w:rsid w:val="000C29BC"/>
    <w:rsid w:val="000D125B"/>
    <w:rsid w:val="000D4075"/>
    <w:rsid w:val="000D7566"/>
    <w:rsid w:val="000E0893"/>
    <w:rsid w:val="000E4665"/>
    <w:rsid w:val="000E5C24"/>
    <w:rsid w:val="000F1A31"/>
    <w:rsid w:val="000F2EB5"/>
    <w:rsid w:val="000F4953"/>
    <w:rsid w:val="000F573D"/>
    <w:rsid w:val="000F6E74"/>
    <w:rsid w:val="00101C5E"/>
    <w:rsid w:val="00106E55"/>
    <w:rsid w:val="001071AF"/>
    <w:rsid w:val="00110474"/>
    <w:rsid w:val="00117FE9"/>
    <w:rsid w:val="00123353"/>
    <w:rsid w:val="00123CA4"/>
    <w:rsid w:val="00126D20"/>
    <w:rsid w:val="00131196"/>
    <w:rsid w:val="001326A0"/>
    <w:rsid w:val="00137F85"/>
    <w:rsid w:val="00141D4F"/>
    <w:rsid w:val="00143FC2"/>
    <w:rsid w:val="001519B2"/>
    <w:rsid w:val="00157E06"/>
    <w:rsid w:val="00161659"/>
    <w:rsid w:val="001621E9"/>
    <w:rsid w:val="001626D9"/>
    <w:rsid w:val="00163D72"/>
    <w:rsid w:val="001676CB"/>
    <w:rsid w:val="001702F4"/>
    <w:rsid w:val="0017196B"/>
    <w:rsid w:val="00173239"/>
    <w:rsid w:val="00173DC4"/>
    <w:rsid w:val="00176DC1"/>
    <w:rsid w:val="001804F1"/>
    <w:rsid w:val="00186FC8"/>
    <w:rsid w:val="00192C41"/>
    <w:rsid w:val="00193C0C"/>
    <w:rsid w:val="00197853"/>
    <w:rsid w:val="001A3594"/>
    <w:rsid w:val="001A529B"/>
    <w:rsid w:val="001B1227"/>
    <w:rsid w:val="001B35BA"/>
    <w:rsid w:val="001B3A25"/>
    <w:rsid w:val="001B6633"/>
    <w:rsid w:val="001C7FC0"/>
    <w:rsid w:val="001D1533"/>
    <w:rsid w:val="001D4978"/>
    <w:rsid w:val="001D58E1"/>
    <w:rsid w:val="001D6A7A"/>
    <w:rsid w:val="001E3796"/>
    <w:rsid w:val="001E4680"/>
    <w:rsid w:val="001F2E7E"/>
    <w:rsid w:val="001F697E"/>
    <w:rsid w:val="001F74D5"/>
    <w:rsid w:val="00202A28"/>
    <w:rsid w:val="0020536F"/>
    <w:rsid w:val="00211466"/>
    <w:rsid w:val="00211F2A"/>
    <w:rsid w:val="00213882"/>
    <w:rsid w:val="00213B73"/>
    <w:rsid w:val="0022206D"/>
    <w:rsid w:val="00222F79"/>
    <w:rsid w:val="00225291"/>
    <w:rsid w:val="0023169D"/>
    <w:rsid w:val="00231EA4"/>
    <w:rsid w:val="00233012"/>
    <w:rsid w:val="00234F91"/>
    <w:rsid w:val="00235E1E"/>
    <w:rsid w:val="00244F71"/>
    <w:rsid w:val="0024639A"/>
    <w:rsid w:val="00250AE6"/>
    <w:rsid w:val="00254EA5"/>
    <w:rsid w:val="002560DA"/>
    <w:rsid w:val="00256F37"/>
    <w:rsid w:val="00264351"/>
    <w:rsid w:val="00274569"/>
    <w:rsid w:val="00275703"/>
    <w:rsid w:val="00276E7F"/>
    <w:rsid w:val="00282D33"/>
    <w:rsid w:val="00283675"/>
    <w:rsid w:val="00286098"/>
    <w:rsid w:val="00293151"/>
    <w:rsid w:val="00294C6C"/>
    <w:rsid w:val="002A4692"/>
    <w:rsid w:val="002B5B15"/>
    <w:rsid w:val="002C0E46"/>
    <w:rsid w:val="002C3DB8"/>
    <w:rsid w:val="002C784C"/>
    <w:rsid w:val="002C7FC7"/>
    <w:rsid w:val="002D68B7"/>
    <w:rsid w:val="002E3620"/>
    <w:rsid w:val="002E3DDB"/>
    <w:rsid w:val="002E4A70"/>
    <w:rsid w:val="002F3E1E"/>
    <w:rsid w:val="00303055"/>
    <w:rsid w:val="00305160"/>
    <w:rsid w:val="00305B9D"/>
    <w:rsid w:val="00310DA2"/>
    <w:rsid w:val="00311F61"/>
    <w:rsid w:val="00314EC7"/>
    <w:rsid w:val="003171FC"/>
    <w:rsid w:val="0032166B"/>
    <w:rsid w:val="003226CA"/>
    <w:rsid w:val="003270D1"/>
    <w:rsid w:val="003333FE"/>
    <w:rsid w:val="00333ACB"/>
    <w:rsid w:val="00333C61"/>
    <w:rsid w:val="0033439E"/>
    <w:rsid w:val="003372BA"/>
    <w:rsid w:val="00340123"/>
    <w:rsid w:val="0034355E"/>
    <w:rsid w:val="00344695"/>
    <w:rsid w:val="00346952"/>
    <w:rsid w:val="00347EAE"/>
    <w:rsid w:val="003513D5"/>
    <w:rsid w:val="00352984"/>
    <w:rsid w:val="00356A05"/>
    <w:rsid w:val="00362450"/>
    <w:rsid w:val="00366D05"/>
    <w:rsid w:val="00367617"/>
    <w:rsid w:val="0037060B"/>
    <w:rsid w:val="00370D65"/>
    <w:rsid w:val="00381145"/>
    <w:rsid w:val="0038137A"/>
    <w:rsid w:val="00381E03"/>
    <w:rsid w:val="00383669"/>
    <w:rsid w:val="00393861"/>
    <w:rsid w:val="00393968"/>
    <w:rsid w:val="003A0127"/>
    <w:rsid w:val="003A0D1D"/>
    <w:rsid w:val="003A37D7"/>
    <w:rsid w:val="003A4E58"/>
    <w:rsid w:val="003B2DB6"/>
    <w:rsid w:val="003C5F86"/>
    <w:rsid w:val="003C66FB"/>
    <w:rsid w:val="003E2CB3"/>
    <w:rsid w:val="003E6A83"/>
    <w:rsid w:val="003F0C55"/>
    <w:rsid w:val="003F2D2E"/>
    <w:rsid w:val="003F44FE"/>
    <w:rsid w:val="003F488D"/>
    <w:rsid w:val="0040257D"/>
    <w:rsid w:val="00413269"/>
    <w:rsid w:val="00420D04"/>
    <w:rsid w:val="00430E78"/>
    <w:rsid w:val="00431917"/>
    <w:rsid w:val="004339C9"/>
    <w:rsid w:val="00434958"/>
    <w:rsid w:val="00436EBE"/>
    <w:rsid w:val="004439C5"/>
    <w:rsid w:val="004445DA"/>
    <w:rsid w:val="004504DB"/>
    <w:rsid w:val="0045059D"/>
    <w:rsid w:val="00451EEE"/>
    <w:rsid w:val="00453030"/>
    <w:rsid w:val="00454D98"/>
    <w:rsid w:val="00454E40"/>
    <w:rsid w:val="00456E81"/>
    <w:rsid w:val="00462144"/>
    <w:rsid w:val="00464C7F"/>
    <w:rsid w:val="00466158"/>
    <w:rsid w:val="004667AE"/>
    <w:rsid w:val="00470654"/>
    <w:rsid w:val="004803EB"/>
    <w:rsid w:val="00481E44"/>
    <w:rsid w:val="00483B23"/>
    <w:rsid w:val="00487BD4"/>
    <w:rsid w:val="004910E8"/>
    <w:rsid w:val="004A4612"/>
    <w:rsid w:val="004A46BC"/>
    <w:rsid w:val="004B64E7"/>
    <w:rsid w:val="004B7011"/>
    <w:rsid w:val="004B76C4"/>
    <w:rsid w:val="004C4E99"/>
    <w:rsid w:val="004C6333"/>
    <w:rsid w:val="004D220A"/>
    <w:rsid w:val="004D3537"/>
    <w:rsid w:val="004E1A7E"/>
    <w:rsid w:val="004E55A0"/>
    <w:rsid w:val="004E633D"/>
    <w:rsid w:val="004F4DBE"/>
    <w:rsid w:val="004F50C9"/>
    <w:rsid w:val="004F637F"/>
    <w:rsid w:val="00501CBB"/>
    <w:rsid w:val="00503072"/>
    <w:rsid w:val="00507642"/>
    <w:rsid w:val="00510331"/>
    <w:rsid w:val="00513B04"/>
    <w:rsid w:val="00514057"/>
    <w:rsid w:val="00516261"/>
    <w:rsid w:val="005165FA"/>
    <w:rsid w:val="005167A2"/>
    <w:rsid w:val="005167EA"/>
    <w:rsid w:val="005204A3"/>
    <w:rsid w:val="00521925"/>
    <w:rsid w:val="00524C92"/>
    <w:rsid w:val="005272E3"/>
    <w:rsid w:val="00532C68"/>
    <w:rsid w:val="00533CA2"/>
    <w:rsid w:val="005341B1"/>
    <w:rsid w:val="00544603"/>
    <w:rsid w:val="005459A5"/>
    <w:rsid w:val="00546298"/>
    <w:rsid w:val="00550CB4"/>
    <w:rsid w:val="0055101C"/>
    <w:rsid w:val="005552F1"/>
    <w:rsid w:val="005678BE"/>
    <w:rsid w:val="0057097D"/>
    <w:rsid w:val="00587BB4"/>
    <w:rsid w:val="0059181F"/>
    <w:rsid w:val="00591F00"/>
    <w:rsid w:val="00592F45"/>
    <w:rsid w:val="00593CCE"/>
    <w:rsid w:val="0059614C"/>
    <w:rsid w:val="00596628"/>
    <w:rsid w:val="005A15F3"/>
    <w:rsid w:val="005A45E0"/>
    <w:rsid w:val="005A793B"/>
    <w:rsid w:val="005B194B"/>
    <w:rsid w:val="005B7294"/>
    <w:rsid w:val="005C2352"/>
    <w:rsid w:val="005D1B04"/>
    <w:rsid w:val="005D1DAA"/>
    <w:rsid w:val="005D39BD"/>
    <w:rsid w:val="005D5355"/>
    <w:rsid w:val="005D63EE"/>
    <w:rsid w:val="005D745F"/>
    <w:rsid w:val="005F08E1"/>
    <w:rsid w:val="005F16E2"/>
    <w:rsid w:val="005F176F"/>
    <w:rsid w:val="005F719D"/>
    <w:rsid w:val="005F7927"/>
    <w:rsid w:val="00600E0A"/>
    <w:rsid w:val="00601F08"/>
    <w:rsid w:val="0060324D"/>
    <w:rsid w:val="00611003"/>
    <w:rsid w:val="00615558"/>
    <w:rsid w:val="00626C7F"/>
    <w:rsid w:val="006275CC"/>
    <w:rsid w:val="00632CD0"/>
    <w:rsid w:val="00633505"/>
    <w:rsid w:val="00636019"/>
    <w:rsid w:val="00644C22"/>
    <w:rsid w:val="00652A62"/>
    <w:rsid w:val="00653A6C"/>
    <w:rsid w:val="006578A6"/>
    <w:rsid w:val="0066027B"/>
    <w:rsid w:val="00662565"/>
    <w:rsid w:val="00674F69"/>
    <w:rsid w:val="00676724"/>
    <w:rsid w:val="006802E1"/>
    <w:rsid w:val="00681349"/>
    <w:rsid w:val="00681C24"/>
    <w:rsid w:val="00685C27"/>
    <w:rsid w:val="006874A0"/>
    <w:rsid w:val="006971D1"/>
    <w:rsid w:val="00697B81"/>
    <w:rsid w:val="006A45C4"/>
    <w:rsid w:val="006A7FB4"/>
    <w:rsid w:val="006B1A01"/>
    <w:rsid w:val="006B2B1A"/>
    <w:rsid w:val="006B2DB2"/>
    <w:rsid w:val="006B5B05"/>
    <w:rsid w:val="006B6421"/>
    <w:rsid w:val="006B740C"/>
    <w:rsid w:val="006B7DD5"/>
    <w:rsid w:val="006C0BA5"/>
    <w:rsid w:val="006D0055"/>
    <w:rsid w:val="006D09F1"/>
    <w:rsid w:val="006D3CCF"/>
    <w:rsid w:val="006D68F5"/>
    <w:rsid w:val="006E1601"/>
    <w:rsid w:val="006E35B6"/>
    <w:rsid w:val="006F4ECB"/>
    <w:rsid w:val="006F579B"/>
    <w:rsid w:val="00701171"/>
    <w:rsid w:val="00701865"/>
    <w:rsid w:val="007028B4"/>
    <w:rsid w:val="00704425"/>
    <w:rsid w:val="00717771"/>
    <w:rsid w:val="00717E1D"/>
    <w:rsid w:val="00723F6B"/>
    <w:rsid w:val="00732145"/>
    <w:rsid w:val="00742029"/>
    <w:rsid w:val="00742D4B"/>
    <w:rsid w:val="00743E02"/>
    <w:rsid w:val="00746B3D"/>
    <w:rsid w:val="0074796B"/>
    <w:rsid w:val="00755C26"/>
    <w:rsid w:val="00756AED"/>
    <w:rsid w:val="00757B0D"/>
    <w:rsid w:val="00760677"/>
    <w:rsid w:val="00762D90"/>
    <w:rsid w:val="00767979"/>
    <w:rsid w:val="00771888"/>
    <w:rsid w:val="007750F3"/>
    <w:rsid w:val="00777C2C"/>
    <w:rsid w:val="0078734A"/>
    <w:rsid w:val="00792834"/>
    <w:rsid w:val="00793652"/>
    <w:rsid w:val="007955B5"/>
    <w:rsid w:val="007A374A"/>
    <w:rsid w:val="007A7237"/>
    <w:rsid w:val="007A74B5"/>
    <w:rsid w:val="007B2A5D"/>
    <w:rsid w:val="007B32C2"/>
    <w:rsid w:val="007B47CE"/>
    <w:rsid w:val="007B4DFB"/>
    <w:rsid w:val="007C2AA4"/>
    <w:rsid w:val="007C3117"/>
    <w:rsid w:val="007C5286"/>
    <w:rsid w:val="007C541B"/>
    <w:rsid w:val="007D01C0"/>
    <w:rsid w:val="007D40F8"/>
    <w:rsid w:val="007D425D"/>
    <w:rsid w:val="007D5C32"/>
    <w:rsid w:val="007D73A0"/>
    <w:rsid w:val="007E2999"/>
    <w:rsid w:val="007E29EF"/>
    <w:rsid w:val="007F241A"/>
    <w:rsid w:val="007F503E"/>
    <w:rsid w:val="007F5B37"/>
    <w:rsid w:val="007F5F30"/>
    <w:rsid w:val="00806AC0"/>
    <w:rsid w:val="00820E36"/>
    <w:rsid w:val="00821710"/>
    <w:rsid w:val="00823100"/>
    <w:rsid w:val="00824891"/>
    <w:rsid w:val="008273C8"/>
    <w:rsid w:val="008360C8"/>
    <w:rsid w:val="0084003F"/>
    <w:rsid w:val="008475E8"/>
    <w:rsid w:val="00850321"/>
    <w:rsid w:val="0085204C"/>
    <w:rsid w:val="00852126"/>
    <w:rsid w:val="00864B12"/>
    <w:rsid w:val="008747EA"/>
    <w:rsid w:val="00874CB4"/>
    <w:rsid w:val="00876BFB"/>
    <w:rsid w:val="008834D0"/>
    <w:rsid w:val="0088490C"/>
    <w:rsid w:val="00884CF8"/>
    <w:rsid w:val="00887393"/>
    <w:rsid w:val="0089042D"/>
    <w:rsid w:val="008918A5"/>
    <w:rsid w:val="00892BA9"/>
    <w:rsid w:val="0089382C"/>
    <w:rsid w:val="00895BB6"/>
    <w:rsid w:val="008B1A57"/>
    <w:rsid w:val="008B1AA9"/>
    <w:rsid w:val="008B313B"/>
    <w:rsid w:val="008C20B1"/>
    <w:rsid w:val="008D41C0"/>
    <w:rsid w:val="008D6A6F"/>
    <w:rsid w:val="008D7139"/>
    <w:rsid w:val="008E0981"/>
    <w:rsid w:val="008E0EE8"/>
    <w:rsid w:val="008E3323"/>
    <w:rsid w:val="008E39D0"/>
    <w:rsid w:val="008E3CCA"/>
    <w:rsid w:val="008E3F81"/>
    <w:rsid w:val="008F16FF"/>
    <w:rsid w:val="008F19C7"/>
    <w:rsid w:val="008F4FAC"/>
    <w:rsid w:val="00910384"/>
    <w:rsid w:val="00912F8D"/>
    <w:rsid w:val="00914B7F"/>
    <w:rsid w:val="00923558"/>
    <w:rsid w:val="0093049F"/>
    <w:rsid w:val="0093087D"/>
    <w:rsid w:val="00934C0F"/>
    <w:rsid w:val="00937B76"/>
    <w:rsid w:val="0094157F"/>
    <w:rsid w:val="00942D43"/>
    <w:rsid w:val="00943873"/>
    <w:rsid w:val="00944ABC"/>
    <w:rsid w:val="009457D7"/>
    <w:rsid w:val="00952A1A"/>
    <w:rsid w:val="00955252"/>
    <w:rsid w:val="0096575E"/>
    <w:rsid w:val="00973124"/>
    <w:rsid w:val="0097780F"/>
    <w:rsid w:val="00981B8B"/>
    <w:rsid w:val="00985BE4"/>
    <w:rsid w:val="0098664E"/>
    <w:rsid w:val="00995584"/>
    <w:rsid w:val="0099721C"/>
    <w:rsid w:val="009A07ED"/>
    <w:rsid w:val="009A114D"/>
    <w:rsid w:val="009A2C84"/>
    <w:rsid w:val="009C2ED8"/>
    <w:rsid w:val="009C361F"/>
    <w:rsid w:val="009C48CC"/>
    <w:rsid w:val="009D2379"/>
    <w:rsid w:val="009D5A86"/>
    <w:rsid w:val="009D6A04"/>
    <w:rsid w:val="009F09EB"/>
    <w:rsid w:val="00A02DFF"/>
    <w:rsid w:val="00A07F81"/>
    <w:rsid w:val="00A17E96"/>
    <w:rsid w:val="00A21C31"/>
    <w:rsid w:val="00A239EB"/>
    <w:rsid w:val="00A315F4"/>
    <w:rsid w:val="00A338BC"/>
    <w:rsid w:val="00A33C7D"/>
    <w:rsid w:val="00A33ED9"/>
    <w:rsid w:val="00A46471"/>
    <w:rsid w:val="00A4738E"/>
    <w:rsid w:val="00A47E7C"/>
    <w:rsid w:val="00A50CAD"/>
    <w:rsid w:val="00A60B81"/>
    <w:rsid w:val="00A6276D"/>
    <w:rsid w:val="00A62D3B"/>
    <w:rsid w:val="00A70536"/>
    <w:rsid w:val="00A71116"/>
    <w:rsid w:val="00A75D65"/>
    <w:rsid w:val="00A91C3C"/>
    <w:rsid w:val="00A9425C"/>
    <w:rsid w:val="00A95692"/>
    <w:rsid w:val="00A96440"/>
    <w:rsid w:val="00A966BE"/>
    <w:rsid w:val="00AA4D18"/>
    <w:rsid w:val="00AA555D"/>
    <w:rsid w:val="00AA7803"/>
    <w:rsid w:val="00AA7990"/>
    <w:rsid w:val="00AC658F"/>
    <w:rsid w:val="00AD460E"/>
    <w:rsid w:val="00AE3650"/>
    <w:rsid w:val="00AE386B"/>
    <w:rsid w:val="00AE3B63"/>
    <w:rsid w:val="00AE51BD"/>
    <w:rsid w:val="00AE5DBF"/>
    <w:rsid w:val="00AF0094"/>
    <w:rsid w:val="00AF00A7"/>
    <w:rsid w:val="00AF1146"/>
    <w:rsid w:val="00AF586B"/>
    <w:rsid w:val="00B07EDD"/>
    <w:rsid w:val="00B2204C"/>
    <w:rsid w:val="00B22259"/>
    <w:rsid w:val="00B27AE5"/>
    <w:rsid w:val="00B30809"/>
    <w:rsid w:val="00B4069F"/>
    <w:rsid w:val="00B4416B"/>
    <w:rsid w:val="00B522F3"/>
    <w:rsid w:val="00B60047"/>
    <w:rsid w:val="00B64CFD"/>
    <w:rsid w:val="00B65983"/>
    <w:rsid w:val="00B70EAB"/>
    <w:rsid w:val="00B740C7"/>
    <w:rsid w:val="00B76104"/>
    <w:rsid w:val="00B839D5"/>
    <w:rsid w:val="00B862D2"/>
    <w:rsid w:val="00B9476B"/>
    <w:rsid w:val="00BA1157"/>
    <w:rsid w:val="00BA4AB3"/>
    <w:rsid w:val="00BA75B8"/>
    <w:rsid w:val="00BB2B35"/>
    <w:rsid w:val="00BC3FD4"/>
    <w:rsid w:val="00BD425E"/>
    <w:rsid w:val="00BD68E2"/>
    <w:rsid w:val="00BE1215"/>
    <w:rsid w:val="00BE2A63"/>
    <w:rsid w:val="00BE2C3D"/>
    <w:rsid w:val="00BE79AF"/>
    <w:rsid w:val="00BF3EB8"/>
    <w:rsid w:val="00C042E2"/>
    <w:rsid w:val="00C12245"/>
    <w:rsid w:val="00C12457"/>
    <w:rsid w:val="00C13A9F"/>
    <w:rsid w:val="00C1420F"/>
    <w:rsid w:val="00C17325"/>
    <w:rsid w:val="00C27620"/>
    <w:rsid w:val="00C32E54"/>
    <w:rsid w:val="00C33428"/>
    <w:rsid w:val="00C3613F"/>
    <w:rsid w:val="00C4326B"/>
    <w:rsid w:val="00C44178"/>
    <w:rsid w:val="00C44276"/>
    <w:rsid w:val="00C467FD"/>
    <w:rsid w:val="00C53A10"/>
    <w:rsid w:val="00C61AC2"/>
    <w:rsid w:val="00C642F6"/>
    <w:rsid w:val="00C66F6E"/>
    <w:rsid w:val="00C73B1D"/>
    <w:rsid w:val="00C73BA3"/>
    <w:rsid w:val="00C7565C"/>
    <w:rsid w:val="00C76FB9"/>
    <w:rsid w:val="00C82D26"/>
    <w:rsid w:val="00C8733A"/>
    <w:rsid w:val="00C90846"/>
    <w:rsid w:val="00C9357E"/>
    <w:rsid w:val="00C9391D"/>
    <w:rsid w:val="00C963BF"/>
    <w:rsid w:val="00CA5A4E"/>
    <w:rsid w:val="00CA5FA3"/>
    <w:rsid w:val="00CB53DE"/>
    <w:rsid w:val="00CB69B0"/>
    <w:rsid w:val="00CB7037"/>
    <w:rsid w:val="00CB7BE8"/>
    <w:rsid w:val="00CD12B9"/>
    <w:rsid w:val="00CD3A29"/>
    <w:rsid w:val="00CD4180"/>
    <w:rsid w:val="00CE1361"/>
    <w:rsid w:val="00CE3773"/>
    <w:rsid w:val="00CE37F8"/>
    <w:rsid w:val="00CE5FA8"/>
    <w:rsid w:val="00CE6F29"/>
    <w:rsid w:val="00CF1172"/>
    <w:rsid w:val="00CF11DD"/>
    <w:rsid w:val="00CF12AF"/>
    <w:rsid w:val="00CF64AF"/>
    <w:rsid w:val="00D01D35"/>
    <w:rsid w:val="00D02EBC"/>
    <w:rsid w:val="00D05652"/>
    <w:rsid w:val="00D067E2"/>
    <w:rsid w:val="00D10491"/>
    <w:rsid w:val="00D11437"/>
    <w:rsid w:val="00D117DA"/>
    <w:rsid w:val="00D13654"/>
    <w:rsid w:val="00D1371F"/>
    <w:rsid w:val="00D21FD3"/>
    <w:rsid w:val="00D2429F"/>
    <w:rsid w:val="00D31A5D"/>
    <w:rsid w:val="00D335E0"/>
    <w:rsid w:val="00D35A7E"/>
    <w:rsid w:val="00D35B84"/>
    <w:rsid w:val="00D37C37"/>
    <w:rsid w:val="00D47090"/>
    <w:rsid w:val="00D515C5"/>
    <w:rsid w:val="00D51DFE"/>
    <w:rsid w:val="00D529AA"/>
    <w:rsid w:val="00D52D6B"/>
    <w:rsid w:val="00D6419C"/>
    <w:rsid w:val="00D679AB"/>
    <w:rsid w:val="00D71292"/>
    <w:rsid w:val="00D76F57"/>
    <w:rsid w:val="00D816F8"/>
    <w:rsid w:val="00D83614"/>
    <w:rsid w:val="00D83DC8"/>
    <w:rsid w:val="00D93884"/>
    <w:rsid w:val="00DA5232"/>
    <w:rsid w:val="00DA5A54"/>
    <w:rsid w:val="00DB3FA5"/>
    <w:rsid w:val="00DB6FF3"/>
    <w:rsid w:val="00DC1780"/>
    <w:rsid w:val="00DC1C8D"/>
    <w:rsid w:val="00DC2A70"/>
    <w:rsid w:val="00DD382C"/>
    <w:rsid w:val="00DE6F2B"/>
    <w:rsid w:val="00DF3807"/>
    <w:rsid w:val="00DF7719"/>
    <w:rsid w:val="00E07A0E"/>
    <w:rsid w:val="00E119A6"/>
    <w:rsid w:val="00E150CB"/>
    <w:rsid w:val="00E1792E"/>
    <w:rsid w:val="00E2032B"/>
    <w:rsid w:val="00E219FC"/>
    <w:rsid w:val="00E22194"/>
    <w:rsid w:val="00E225F4"/>
    <w:rsid w:val="00E366A3"/>
    <w:rsid w:val="00E3792F"/>
    <w:rsid w:val="00E40E42"/>
    <w:rsid w:val="00E506C9"/>
    <w:rsid w:val="00E508B9"/>
    <w:rsid w:val="00E54465"/>
    <w:rsid w:val="00E60741"/>
    <w:rsid w:val="00E6113E"/>
    <w:rsid w:val="00E62D6F"/>
    <w:rsid w:val="00E63CB1"/>
    <w:rsid w:val="00E64390"/>
    <w:rsid w:val="00E67FA1"/>
    <w:rsid w:val="00E70D36"/>
    <w:rsid w:val="00E7201F"/>
    <w:rsid w:val="00E73869"/>
    <w:rsid w:val="00E73EAB"/>
    <w:rsid w:val="00E762D7"/>
    <w:rsid w:val="00E77C8E"/>
    <w:rsid w:val="00E80223"/>
    <w:rsid w:val="00E809D0"/>
    <w:rsid w:val="00E85B3E"/>
    <w:rsid w:val="00E87283"/>
    <w:rsid w:val="00E87713"/>
    <w:rsid w:val="00E9243A"/>
    <w:rsid w:val="00E95EDD"/>
    <w:rsid w:val="00EB1AA3"/>
    <w:rsid w:val="00EB621A"/>
    <w:rsid w:val="00EC0C9E"/>
    <w:rsid w:val="00EC3B4D"/>
    <w:rsid w:val="00EC44CE"/>
    <w:rsid w:val="00EE2E60"/>
    <w:rsid w:val="00EE4060"/>
    <w:rsid w:val="00EE5D74"/>
    <w:rsid w:val="00EE75C9"/>
    <w:rsid w:val="00EF01DF"/>
    <w:rsid w:val="00EF05A1"/>
    <w:rsid w:val="00F058B9"/>
    <w:rsid w:val="00F1113D"/>
    <w:rsid w:val="00F134D2"/>
    <w:rsid w:val="00F20F07"/>
    <w:rsid w:val="00F22DAA"/>
    <w:rsid w:val="00F23671"/>
    <w:rsid w:val="00F26864"/>
    <w:rsid w:val="00F26EAD"/>
    <w:rsid w:val="00F3669D"/>
    <w:rsid w:val="00F42D51"/>
    <w:rsid w:val="00F47FAA"/>
    <w:rsid w:val="00F63BBA"/>
    <w:rsid w:val="00F7125A"/>
    <w:rsid w:val="00F73710"/>
    <w:rsid w:val="00F8027D"/>
    <w:rsid w:val="00F83836"/>
    <w:rsid w:val="00F918C4"/>
    <w:rsid w:val="00F97129"/>
    <w:rsid w:val="00FC1C77"/>
    <w:rsid w:val="00FC59D4"/>
    <w:rsid w:val="00FC66A4"/>
    <w:rsid w:val="00FD173D"/>
    <w:rsid w:val="00FD51C0"/>
    <w:rsid w:val="00FD5D8F"/>
    <w:rsid w:val="00FE4F99"/>
    <w:rsid w:val="00FF1DA2"/>
    <w:rsid w:val="00FF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BD8BB"/>
  <w15:docId w15:val="{B6661AAB-BAB9-40AA-B757-B7601C27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E5FA8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CE5FA8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"/>
    <w:qFormat/>
    <w:rsid w:val="00CE5FA8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CE5FA8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CE5FA8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CE5FA8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CE5FA8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uiPriority w:val="9"/>
    <w:qFormat/>
    <w:rsid w:val="00CE5FA8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CE5FA8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5FA8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CE5FA8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CE5FA8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CE5FA8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CE5FA8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CE5FA8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CE5FA8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uiPriority w:val="9"/>
    <w:rsid w:val="00CE5FA8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CE5FA8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CE5FA8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CE5FA8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CE5FA8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E5FA8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CE5FA8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CE5FA8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CE5FA8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CE5FA8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CE5FA8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CE5FA8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CE5FA8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E5FA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E5FA8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uiPriority w:val="99"/>
    <w:rsid w:val="00CE5FA8"/>
    <w:rPr>
      <w:color w:val="0000FF"/>
      <w:u w:val="single"/>
    </w:rPr>
  </w:style>
  <w:style w:type="character" w:customStyle="1" w:styleId="CharChar1">
    <w:name w:val="Char Char1"/>
    <w:locked/>
    <w:rsid w:val="00CE5FA8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CE5FA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E5FA8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CE5FA8"/>
    <w:pPr>
      <w:ind w:left="240" w:hanging="240"/>
    </w:pPr>
  </w:style>
  <w:style w:type="paragraph" w:styleId="Header">
    <w:name w:val="header"/>
    <w:basedOn w:val="Normal"/>
    <w:link w:val="HeaderChar"/>
    <w:uiPriority w:val="99"/>
    <w:rsid w:val="00CE5FA8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CE5FA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CE5FA8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CE5FA8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CE5FA8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CE5FA8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CE5FA8"/>
  </w:style>
  <w:style w:type="paragraph" w:styleId="FootnoteText">
    <w:name w:val="footnote text"/>
    <w:basedOn w:val="Normal"/>
    <w:link w:val="FootnoteTextChar"/>
    <w:semiHidden/>
    <w:rsid w:val="00CE5FA8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CE5FA8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CE5FA8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uiPriority w:val="99"/>
    <w:rsid w:val="00CE5FA8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CE5FA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E5FA8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CE5FA8"/>
    <w:pPr>
      <w:spacing w:before="100" w:beforeAutospacing="1" w:after="100" w:afterAutospacing="1"/>
    </w:pPr>
  </w:style>
  <w:style w:type="character" w:styleId="Strong">
    <w:name w:val="Strong"/>
    <w:qFormat/>
    <w:rsid w:val="00CE5FA8"/>
    <w:rPr>
      <w:b/>
      <w:bCs/>
    </w:rPr>
  </w:style>
  <w:style w:type="character" w:customStyle="1" w:styleId="CharChar22">
    <w:name w:val="Char Char22"/>
    <w:rsid w:val="00CE5FA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E5FA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E5FA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E5FA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E5FA8"/>
    <w:rPr>
      <w:rFonts w:ascii="Arial Armenian" w:hAnsi="Arial Armenian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CE5FA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semiHidden/>
    <w:rsid w:val="00CE5FA8"/>
    <w:rPr>
      <w:rFonts w:ascii="Times Armenian" w:hAnsi="Times Armenian"/>
      <w:sz w:val="20"/>
      <w:szCs w:val="20"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CE5FA8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E5FA8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rsid w:val="00CE5FA8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5FA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CE5FA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DocumentMap">
    <w:name w:val="Document Map"/>
    <w:basedOn w:val="Normal"/>
    <w:link w:val="DocumentMapChar"/>
    <w:semiHidden/>
    <w:rsid w:val="00CE5FA8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CE5FA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uiPriority w:val="39"/>
    <w:rsid w:val="00CE5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CE5FA8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CE5FA8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CE5FA8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CE5FA8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aliases w:val="List Paragraph (numbered (a)),List_Paragraph,Multilevel para_II,List Paragraph-ExecSummary,Akapit z listą BS,Bullets,List Paragraph 1,List Paragraph1,References,IBL List Paragraph,List Paragraph nowy,Numbered List Paragraph"/>
    <w:basedOn w:val="Normal"/>
    <w:link w:val="ListParagraphChar"/>
    <w:uiPriority w:val="34"/>
    <w:qFormat/>
    <w:rsid w:val="00CE5FA8"/>
    <w:pPr>
      <w:ind w:left="720"/>
    </w:pPr>
    <w:rPr>
      <w:rFonts w:ascii="Times Armenian" w:hAnsi="Times Armenian"/>
      <w:lang w:val="x-none" w:eastAsia="ru-RU"/>
    </w:rPr>
  </w:style>
  <w:style w:type="character" w:customStyle="1" w:styleId="ListParagraphChar">
    <w:name w:val="List Paragraph Char"/>
    <w:aliases w:val="List Paragraph (numbered (a)) Char,List_Paragraph Char,Multilevel para_II Char,List Paragraph-ExecSummary Char,Akapit z listą BS Char,Bullets Char,List Paragraph 1 Char,List Paragraph1 Char,References Char,IBL List Paragraph Char"/>
    <w:link w:val="ListParagraph"/>
    <w:uiPriority w:val="34"/>
    <w:locked/>
    <w:rsid w:val="00CE5FA8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CharChar25">
    <w:name w:val="Char Char25"/>
    <w:rsid w:val="00CE5FA8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CE5FA8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CE5FA8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E5FA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E5FA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E5FA8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E5F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E5F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E5F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E5F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E5F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E5FA8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E5FA8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E5FA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E5FA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E5FA8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E5FA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E5FA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E5FA8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E5FA8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E5F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E5F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E5F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CE5FA8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CE5FA8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uiPriority w:val="99"/>
    <w:rsid w:val="00CE5FA8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E5FA8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CE5FA8"/>
    <w:rPr>
      <w:lang w:val="en-US" w:eastAsia="en-US" w:bidi="ar-SA"/>
    </w:rPr>
  </w:style>
  <w:style w:type="character" w:customStyle="1" w:styleId="CharChar4">
    <w:name w:val="Char Char4"/>
    <w:locked/>
    <w:rsid w:val="00CE5FA8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CE5FA8"/>
    <w:pPr>
      <w:spacing w:before="100" w:beforeAutospacing="1" w:after="100" w:afterAutospacing="1"/>
    </w:pPr>
  </w:style>
  <w:style w:type="character" w:customStyle="1" w:styleId="CharChar5">
    <w:name w:val="Char Char5"/>
    <w:locked/>
    <w:rsid w:val="00CE5FA8"/>
    <w:rPr>
      <w:sz w:val="24"/>
      <w:szCs w:val="24"/>
      <w:lang w:val="en-US" w:eastAsia="en-US" w:bidi="ar-SA"/>
    </w:rPr>
  </w:style>
  <w:style w:type="paragraph" w:customStyle="1" w:styleId="CharChar1Char">
    <w:name w:val="Char Char1 Char Знак Знак"/>
    <w:basedOn w:val="Normal"/>
    <w:rsid w:val="00CE5FA8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E5F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E5FA8"/>
    <w:rPr>
      <w:rFonts w:ascii="Courier New" w:eastAsia="Times New Roman" w:hAnsi="Courier New" w:cs="Courier New"/>
      <w:sz w:val="20"/>
      <w:szCs w:val="20"/>
    </w:rPr>
  </w:style>
  <w:style w:type="paragraph" w:customStyle="1" w:styleId="rmcepefp">
    <w:name w:val="rmcepefp"/>
    <w:basedOn w:val="Normal"/>
    <w:rsid w:val="00CE5FA8"/>
    <w:pPr>
      <w:spacing w:before="100" w:beforeAutospacing="1" w:after="100" w:afterAutospacing="1"/>
    </w:pPr>
    <w:rPr>
      <w:rFonts w:eastAsia="Calibri"/>
    </w:rPr>
  </w:style>
  <w:style w:type="character" w:styleId="Emphasis">
    <w:name w:val="Emphasis"/>
    <w:qFormat/>
    <w:rsid w:val="00CE5FA8"/>
    <w:rPr>
      <w:i/>
      <w:iCs/>
    </w:rPr>
  </w:style>
  <w:style w:type="paragraph" w:customStyle="1" w:styleId="gmail-msonormal">
    <w:name w:val="gmail-msonormal"/>
    <w:basedOn w:val="Normal"/>
    <w:rsid w:val="00CE5FA8"/>
    <w:pPr>
      <w:spacing w:before="100" w:beforeAutospacing="1" w:after="100" w:afterAutospacing="1"/>
    </w:pPr>
    <w:rPr>
      <w:rFonts w:eastAsia="Calibri"/>
    </w:rPr>
  </w:style>
  <w:style w:type="paragraph" w:customStyle="1" w:styleId="gmail-msolistparagraph">
    <w:name w:val="gmail-msolistparagraph"/>
    <w:basedOn w:val="Normal"/>
    <w:rsid w:val="00CE5FA8"/>
    <w:pPr>
      <w:spacing w:before="100" w:beforeAutospacing="1" w:after="100" w:afterAutospacing="1"/>
    </w:pPr>
  </w:style>
  <w:style w:type="character" w:customStyle="1" w:styleId="hps">
    <w:name w:val="hps"/>
    <w:basedOn w:val="DefaultParagraphFont"/>
    <w:rsid w:val="00310DA2"/>
  </w:style>
  <w:style w:type="table" w:customStyle="1" w:styleId="TableGrid1">
    <w:name w:val="Table Grid1"/>
    <w:basedOn w:val="TableNormal"/>
    <w:next w:val="TableGrid"/>
    <w:uiPriority w:val="39"/>
    <w:unhideWhenUsed/>
    <w:rsid w:val="00B76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unhideWhenUsed/>
    <w:rsid w:val="00B76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unhideWhenUsed/>
    <w:rsid w:val="00B76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unhideWhenUsed/>
    <w:rsid w:val="00B22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unhideWhenUsed/>
    <w:rsid w:val="00B22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unhideWhenUsed/>
    <w:rsid w:val="00B22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220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mayuzbashyan88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FFE4B-4699-4869-9B97-C724A9D5B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5616</TotalTime>
  <Pages>15</Pages>
  <Words>4478</Words>
  <Characters>25526</Characters>
  <Application>Microsoft Office Word</Application>
  <DocSecurity>0</DocSecurity>
  <Lines>212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Ashkhen Tanyan</dc:creator>
  <cp:lastModifiedBy>gevorg mirzoyan</cp:lastModifiedBy>
  <cp:revision>190</cp:revision>
  <cp:lastPrinted>2017-12-22T05:37:00Z</cp:lastPrinted>
  <dcterms:created xsi:type="dcterms:W3CDTF">2020-09-22T12:30:00Z</dcterms:created>
  <dcterms:modified xsi:type="dcterms:W3CDTF">2026-06-17T11:15:00Z</dcterms:modified>
</cp:coreProperties>
</file>