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EC" w:rsidRDefault="001F09EC" w:rsidP="00B5522C">
      <w:pPr>
        <w:widowControl w:val="0"/>
        <w:shd w:val="clear" w:color="auto" w:fill="FFFFFF"/>
        <w:spacing w:line="360" w:lineRule="auto"/>
        <w:jc w:val="center"/>
        <w:rPr>
          <w:rFonts w:ascii="GHEA Grapalat" w:hAnsi="GHEA Grapalat"/>
          <w:b/>
          <w:sz w:val="24"/>
          <w:lang w:val="en-US"/>
        </w:rPr>
      </w:pPr>
      <w:r w:rsidRPr="00B5522C">
        <w:rPr>
          <w:rFonts w:ascii="GHEA Grapalat" w:hAnsi="GHEA Grapalat"/>
          <w:b/>
          <w:sz w:val="24"/>
        </w:rPr>
        <w:t>ПРАВИТЕЛЬСТВО РЕСПУБЛИКИ АРМЕНИЯ</w:t>
      </w:r>
    </w:p>
    <w:p w:rsidR="001F09EC" w:rsidRPr="00B5522C" w:rsidRDefault="00A524FF" w:rsidP="00B5522C">
      <w:pPr>
        <w:widowControl w:val="0"/>
        <w:shd w:val="clear" w:color="auto" w:fill="FFFFFF"/>
        <w:spacing w:line="36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b/>
          <w:sz w:val="24"/>
        </w:rPr>
        <w:t>ПОСТАНОВЛЕНИЕ</w:t>
      </w:r>
    </w:p>
    <w:p w:rsidR="001F09EC" w:rsidRPr="00B5522C" w:rsidRDefault="001F09EC" w:rsidP="00B5522C">
      <w:pPr>
        <w:widowControl w:val="0"/>
        <w:shd w:val="clear" w:color="auto" w:fill="FFFFFF"/>
        <w:spacing w:line="360" w:lineRule="auto"/>
        <w:jc w:val="right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>№ 1110-N от 14 августа 2025 года</w:t>
      </w:r>
    </w:p>
    <w:p w:rsidR="001F09EC" w:rsidRPr="00B5522C" w:rsidRDefault="001F09EC" w:rsidP="00B5522C">
      <w:pPr>
        <w:widowControl w:val="0"/>
        <w:shd w:val="clear" w:color="auto" w:fill="FFFFFF"/>
        <w:spacing w:line="36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b/>
          <w:sz w:val="24"/>
        </w:rPr>
        <w:t>О ВНЕСЕНИИ ДОПОЛНЕНИЯ В ПОСТАНОВЛЕНИЕ ПРАВИТЕЛЬСТВА РЕСПУБЛИКИ АРМЕНИЯ № 526-N ОТ 4 МАЯ 2017 ГОДА</w:t>
      </w:r>
    </w:p>
    <w:p w:rsidR="001F09EC" w:rsidRPr="00B5522C" w:rsidRDefault="001F09EC" w:rsidP="00B5522C">
      <w:pPr>
        <w:widowControl w:val="0"/>
        <w:shd w:val="clear" w:color="auto" w:fill="FFFFFF"/>
        <w:spacing w:line="360" w:lineRule="auto"/>
        <w:ind w:firstLine="375"/>
        <w:jc w:val="center"/>
        <w:rPr>
          <w:rFonts w:ascii="GHEA Grapalat" w:eastAsia="Times New Roman" w:hAnsi="GHEA Grapalat" w:cs="Sylfaen"/>
          <w:sz w:val="24"/>
          <w:szCs w:val="24"/>
        </w:rPr>
      </w:pPr>
    </w:p>
    <w:p w:rsidR="001F09EC" w:rsidRPr="00B5522C" w:rsidRDefault="001F09EC" w:rsidP="00B5522C">
      <w:pPr>
        <w:widowControl w:val="0"/>
        <w:shd w:val="clear" w:color="auto" w:fill="FFFFFF"/>
        <w:tabs>
          <w:tab w:val="left" w:pos="1134"/>
        </w:tabs>
        <w:spacing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 xml:space="preserve">Руководствуясь частью 3 статьи 33 и частью 1 статьи 34 Закона Республики Армения "О нормативно-правовых актах", Правительство Республики Армения </w:t>
      </w:r>
      <w:r w:rsidRPr="00B5522C">
        <w:rPr>
          <w:rFonts w:ascii="GHEA Grapalat" w:hAnsi="GHEA Grapalat"/>
          <w:b/>
          <w:sz w:val="24"/>
        </w:rPr>
        <w:t>постановляет:</w:t>
      </w:r>
    </w:p>
    <w:p w:rsidR="001F09EC" w:rsidRPr="00B5522C" w:rsidRDefault="001F09EC" w:rsidP="00B5522C">
      <w:pPr>
        <w:widowControl w:val="0"/>
        <w:shd w:val="clear" w:color="auto" w:fill="FFFFFF"/>
        <w:tabs>
          <w:tab w:val="left" w:pos="1134"/>
        </w:tabs>
        <w:spacing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>1.</w:t>
      </w:r>
      <w:r w:rsidR="00B5522C">
        <w:rPr>
          <w:rFonts w:ascii="GHEA Grapalat" w:hAnsi="GHEA Grapalat"/>
          <w:sz w:val="24"/>
          <w:lang w:val="en-US"/>
        </w:rPr>
        <w:tab/>
      </w:r>
      <w:r w:rsidRPr="00B5522C">
        <w:rPr>
          <w:rFonts w:ascii="GHEA Grapalat" w:hAnsi="GHEA Grapalat"/>
          <w:sz w:val="24"/>
        </w:rPr>
        <w:t>Внести в Порядок, утвержденный подпунктом 1 пункта 1 Постановления Правительства Республики Армения № 526-N "Об утверждении Порядка организации процесса закупок и признании утратившим силу Постановления Правительства Республики Армения №</w:t>
      </w:r>
      <w:r w:rsidR="009D02C3" w:rsidRPr="00B5522C">
        <w:rPr>
          <w:rFonts w:ascii="GHEA Grapalat" w:hAnsi="GHEA Grapalat"/>
          <w:sz w:val="24"/>
        </w:rPr>
        <w:t xml:space="preserve"> </w:t>
      </w:r>
      <w:r w:rsidRPr="00B5522C">
        <w:rPr>
          <w:rFonts w:ascii="GHEA Grapalat" w:hAnsi="GHEA Grapalat"/>
          <w:sz w:val="24"/>
        </w:rPr>
        <w:t>168-N от 10 февраля 2011 года" от 4 мая 2017 года, следующее дополнение:</w:t>
      </w:r>
    </w:p>
    <w:p w:rsidR="001F09EC" w:rsidRPr="00B5522C" w:rsidRDefault="001F09EC" w:rsidP="00B5522C">
      <w:pPr>
        <w:widowControl w:val="0"/>
        <w:shd w:val="clear" w:color="auto" w:fill="FFFFFF"/>
        <w:tabs>
          <w:tab w:val="left" w:pos="1134"/>
        </w:tabs>
        <w:spacing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>1)</w:t>
      </w:r>
      <w:r w:rsidR="00B5522C">
        <w:rPr>
          <w:rFonts w:ascii="GHEA Grapalat" w:hAnsi="GHEA Grapalat"/>
          <w:sz w:val="24"/>
          <w:lang w:val="en-US"/>
        </w:rPr>
        <w:tab/>
      </w:r>
      <w:r w:rsidRPr="00B5522C">
        <w:rPr>
          <w:rFonts w:ascii="GHEA Grapalat" w:hAnsi="GHEA Grapalat"/>
          <w:sz w:val="24"/>
        </w:rPr>
        <w:t>предусмотренный подпунктом 4 пункта 23 перечень дополнить пунктом 44 следующего содержания:</w:t>
      </w:r>
    </w:p>
    <w:p w:rsidR="001F09EC" w:rsidRPr="00B5522C" w:rsidRDefault="00B5522C" w:rsidP="00B5522C">
      <w:pPr>
        <w:widowControl w:val="0"/>
        <w:shd w:val="clear" w:color="auto" w:fill="FFFFFF"/>
        <w:tabs>
          <w:tab w:val="left" w:pos="1134"/>
        </w:tabs>
        <w:spacing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>"44.</w:t>
      </w:r>
      <w:r>
        <w:rPr>
          <w:rFonts w:ascii="GHEA Grapalat" w:hAnsi="GHEA Grapalat"/>
          <w:sz w:val="24"/>
          <w:lang w:val="en-US"/>
        </w:rPr>
        <w:tab/>
      </w:r>
      <w:r w:rsidRPr="00B5522C">
        <w:rPr>
          <w:rFonts w:ascii="GHEA Grapalat" w:hAnsi="GHEA Grapalat"/>
          <w:sz w:val="24"/>
        </w:rPr>
        <w:t>Приобретение товаров, работ или услуг, необходимых для организации конференций сторон Конвенции Организации Объединенных Наций, с организацией процесса закупки в каждом отдельном случае с разрешения Правительства Республики Армения. ".</w:t>
      </w:r>
    </w:p>
    <w:p w:rsidR="001F09EC" w:rsidRPr="00B5522C" w:rsidRDefault="001F09EC" w:rsidP="00B5522C">
      <w:pPr>
        <w:widowControl w:val="0"/>
        <w:shd w:val="clear" w:color="auto" w:fill="FFFFFF"/>
        <w:tabs>
          <w:tab w:val="left" w:pos="1134"/>
        </w:tabs>
        <w:spacing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B5522C">
        <w:rPr>
          <w:rFonts w:ascii="GHEA Grapalat" w:hAnsi="GHEA Grapalat"/>
          <w:sz w:val="24"/>
        </w:rPr>
        <w:t>2.</w:t>
      </w:r>
      <w:r w:rsidR="00B5522C">
        <w:rPr>
          <w:rFonts w:ascii="GHEA Grapalat" w:hAnsi="GHEA Grapalat"/>
          <w:sz w:val="24"/>
          <w:lang w:val="en-US"/>
        </w:rPr>
        <w:tab/>
      </w:r>
      <w:r w:rsidRPr="00B5522C">
        <w:rPr>
          <w:rFonts w:ascii="GHEA Grapalat" w:hAnsi="GHEA Grapalat"/>
          <w:sz w:val="24"/>
        </w:rPr>
        <w:t>Настоящее Постановление вступает в силу на следующий день после его официального опубликования.</w:t>
      </w:r>
    </w:p>
    <w:tbl>
      <w:tblPr>
        <w:tblW w:w="5000" w:type="pct"/>
        <w:jc w:val="center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608"/>
      </w:tblGrid>
      <w:tr w:rsidR="00B5522C" w:rsidRPr="00B5522C" w:rsidTr="00B5522C">
        <w:trPr>
          <w:tblCellSpacing w:w="7" w:type="dxa"/>
          <w:jc w:val="center"/>
        </w:trPr>
        <w:tc>
          <w:tcPr>
            <w:tcW w:w="4500" w:type="dxa"/>
            <w:shd w:val="clear" w:color="auto" w:fill="FFFFFF"/>
            <w:vAlign w:val="center"/>
            <w:hideMark/>
          </w:tcPr>
          <w:p w:rsidR="001F09EC" w:rsidRPr="00B5522C" w:rsidRDefault="001F09EC" w:rsidP="00B5522C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B5522C">
              <w:rPr>
                <w:rFonts w:ascii="GHEA Grapalat" w:hAnsi="GHEA Grapalat"/>
                <w:b/>
                <w:sz w:val="24"/>
              </w:rPr>
              <w:t>Вице-премьер Республики Армения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1F09EC" w:rsidRPr="00B5522C" w:rsidRDefault="001F09EC" w:rsidP="00B5522C">
            <w:pPr>
              <w:widowControl w:val="0"/>
              <w:spacing w:line="360" w:lineRule="auto"/>
              <w:ind w:right="140"/>
              <w:jc w:val="right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B5522C">
              <w:rPr>
                <w:rFonts w:ascii="GHEA Grapalat" w:hAnsi="GHEA Grapalat"/>
                <w:b/>
                <w:sz w:val="24"/>
              </w:rPr>
              <w:t>Т. Хачатрян</w:t>
            </w:r>
          </w:p>
        </w:tc>
      </w:tr>
      <w:tr w:rsidR="00B5522C" w:rsidRPr="00B5522C" w:rsidTr="00B5522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F09EC" w:rsidRPr="00B5522C" w:rsidRDefault="001F09EC" w:rsidP="00B5522C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</w:rPr>
            </w:pPr>
            <w:bookmarkStart w:id="0" w:name="_GoBack"/>
            <w:bookmarkEnd w:id="0"/>
            <w:r w:rsidRPr="00B5522C">
              <w:rPr>
                <w:rFonts w:ascii="GHEA Grapalat" w:hAnsi="GHEA Grapalat"/>
                <w:sz w:val="24"/>
              </w:rPr>
              <w:t>Ереван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F09EC" w:rsidRPr="00B5522C" w:rsidRDefault="001F09EC" w:rsidP="00B5522C">
            <w:pPr>
              <w:widowControl w:val="0"/>
              <w:spacing w:line="360" w:lineRule="auto"/>
              <w:jc w:val="both"/>
              <w:rPr>
                <w:rFonts w:ascii="GHEA Grapalat" w:eastAsia="Times New Roman" w:hAnsi="GHEA Grapalat" w:cs="Sylfaen"/>
                <w:sz w:val="24"/>
                <w:szCs w:val="20"/>
              </w:rPr>
            </w:pPr>
          </w:p>
        </w:tc>
      </w:tr>
    </w:tbl>
    <w:p w:rsidR="002D728E" w:rsidRPr="00B5522C" w:rsidRDefault="00B5522C" w:rsidP="00B5522C">
      <w:pPr>
        <w:widowControl w:val="0"/>
        <w:spacing w:line="360" w:lineRule="auto"/>
        <w:jc w:val="both"/>
        <w:rPr>
          <w:rFonts w:ascii="GHEA Grapalat" w:hAnsi="GHEA Grapalat" w:cs="Sylfaen"/>
          <w:sz w:val="24"/>
        </w:rPr>
      </w:pPr>
    </w:p>
    <w:sectPr w:rsidR="002D728E" w:rsidRPr="00B5522C" w:rsidSect="00A524FF">
      <w:pgSz w:w="11907" w:h="16839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5C2E"/>
    <w:rsid w:val="000815F3"/>
    <w:rsid w:val="000D0CA8"/>
    <w:rsid w:val="00165C2E"/>
    <w:rsid w:val="001F09EC"/>
    <w:rsid w:val="00226052"/>
    <w:rsid w:val="003F4605"/>
    <w:rsid w:val="003F4A30"/>
    <w:rsid w:val="004650A6"/>
    <w:rsid w:val="00512483"/>
    <w:rsid w:val="005535F1"/>
    <w:rsid w:val="007767E5"/>
    <w:rsid w:val="00924739"/>
    <w:rsid w:val="009D02C3"/>
    <w:rsid w:val="00A524FF"/>
    <w:rsid w:val="00AA13CE"/>
    <w:rsid w:val="00B5522C"/>
    <w:rsid w:val="00E0015C"/>
    <w:rsid w:val="00E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Jaghinyan</dc:creator>
  <cp:keywords/>
  <dc:description/>
  <cp:lastModifiedBy>User</cp:lastModifiedBy>
  <cp:revision>12</cp:revision>
  <dcterms:created xsi:type="dcterms:W3CDTF">2026-03-30T10:34:00Z</dcterms:created>
  <dcterms:modified xsi:type="dcterms:W3CDTF">2026-05-19T10:04:00Z</dcterms:modified>
</cp:coreProperties>
</file>