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AEEB2" w14:textId="77777777" w:rsidR="0015121A" w:rsidRDefault="0015121A" w:rsidP="0015121A">
      <w:pPr>
        <w:pStyle w:val="Title"/>
        <w:spacing w:line="360" w:lineRule="auto"/>
        <w:rPr>
          <w:rFonts w:ascii="Times Armenian" w:hAnsi="Times Armenian"/>
          <w:i w:val="0"/>
          <w:sz w:val="24"/>
          <w:szCs w:val="24"/>
          <w:lang w:val="ru-RU"/>
        </w:rPr>
      </w:pPr>
      <w:r>
        <w:rPr>
          <w:rFonts w:ascii="Times Armenian" w:hAnsi="Times Armenian"/>
          <w:i w:val="0"/>
          <w:sz w:val="24"/>
          <w:szCs w:val="24"/>
          <w:lang w:val="ru-RU"/>
        </w:rPr>
        <w:t>Ð²Úî²ð²ðàôÂÚàôÜ</w:t>
      </w:r>
    </w:p>
    <w:p w14:paraId="4A9406FE" w14:textId="77777777" w:rsidR="0015121A" w:rsidRDefault="0015121A" w:rsidP="0015121A">
      <w:pPr>
        <w:spacing w:line="360" w:lineRule="auto"/>
        <w:jc w:val="center"/>
        <w:rPr>
          <w:rFonts w:ascii="Times Armenian" w:hAnsi="Times Armenian"/>
          <w:iCs/>
          <w:lang w:val="ru-RU"/>
        </w:rPr>
      </w:pPr>
      <w:r>
        <w:rPr>
          <w:rFonts w:ascii="Sylfaen" w:hAnsi="Sylfaen"/>
          <w:iCs/>
        </w:rPr>
        <w:t>ՊԱՅՄԱՆԱԳԻՐ ԿՆՔԵԼՈՒ ՈՐՈՇՄԱՆ</w:t>
      </w:r>
      <w:r>
        <w:rPr>
          <w:rFonts w:ascii="Times Armenian" w:hAnsi="Times Armenian"/>
          <w:iCs/>
        </w:rPr>
        <w:t xml:space="preserve"> Ø²êÆÜ</w:t>
      </w:r>
    </w:p>
    <w:p w14:paraId="2BDD206E" w14:textId="77777777" w:rsidR="0015121A" w:rsidRDefault="0015121A" w:rsidP="0015121A">
      <w:pPr>
        <w:spacing w:line="360" w:lineRule="auto"/>
        <w:jc w:val="center"/>
        <w:rPr>
          <w:rFonts w:ascii="Times Armenian" w:hAnsi="Times Armenian"/>
          <w:iCs/>
          <w:sz w:val="22"/>
          <w:szCs w:val="22"/>
          <w:lang w:val="ru-RU"/>
        </w:rPr>
      </w:pPr>
    </w:p>
    <w:p w14:paraId="5D31F3DA" w14:textId="3A1CFA78" w:rsidR="0015121A" w:rsidRDefault="0015121A" w:rsidP="0015121A">
      <w:pPr>
        <w:pStyle w:val="Heading6"/>
        <w:jc w:val="both"/>
        <w:rPr>
          <w:rFonts w:ascii="Sylfaen" w:hAnsi="Sylfaen"/>
          <w:sz w:val="24"/>
          <w:lang w:val="hy-AM"/>
        </w:rPr>
      </w:pPr>
      <w:bookmarkStart w:id="0" w:name="_Hlk21594000"/>
      <w:r>
        <w:rPr>
          <w:rFonts w:ascii="Sylfaen" w:hAnsi="Sylfaen" w:cs="Sylfaen"/>
          <w:b/>
          <w:lang w:val="ru-RU"/>
        </w:rPr>
        <w:t>“</w:t>
      </w:r>
      <w:proofErr w:type="spellStart"/>
      <w:r>
        <w:rPr>
          <w:rFonts w:ascii="Sylfaen" w:hAnsi="Sylfaen" w:cs="Sylfaen"/>
          <w:i w:val="0"/>
        </w:rPr>
        <w:t>ՔոնթուրԳլոբալ</w:t>
      </w:r>
      <w:proofErr w:type="spellEnd"/>
      <w:r>
        <w:rPr>
          <w:rFonts w:ascii="Sylfaen" w:hAnsi="Sylfaen"/>
          <w:i w:val="0"/>
          <w:lang w:val="ru-RU"/>
        </w:rPr>
        <w:t xml:space="preserve"> </w:t>
      </w:r>
      <w:proofErr w:type="spellStart"/>
      <w:r>
        <w:rPr>
          <w:rFonts w:ascii="Sylfaen" w:hAnsi="Sylfaen" w:cs="Sylfaen"/>
          <w:i w:val="0"/>
        </w:rPr>
        <w:t>Հիդրո</w:t>
      </w:r>
      <w:proofErr w:type="spellEnd"/>
      <w:r>
        <w:rPr>
          <w:rFonts w:ascii="Sylfaen" w:hAnsi="Sylfaen"/>
          <w:i w:val="0"/>
          <w:lang w:val="ru-RU"/>
        </w:rPr>
        <w:t xml:space="preserve"> </w:t>
      </w:r>
      <w:proofErr w:type="spellStart"/>
      <w:r>
        <w:rPr>
          <w:rFonts w:ascii="Sylfaen" w:hAnsi="Sylfaen" w:cs="Sylfaen"/>
          <w:i w:val="0"/>
        </w:rPr>
        <w:t>Կասկադ</w:t>
      </w:r>
      <w:proofErr w:type="spellEnd"/>
      <w:r>
        <w:rPr>
          <w:rFonts w:ascii="Sylfaen" w:hAnsi="Sylfaen"/>
          <w:i w:val="0"/>
          <w:lang w:val="ru-RU"/>
        </w:rPr>
        <w:t xml:space="preserve"> </w:t>
      </w:r>
      <w:r>
        <w:rPr>
          <w:rFonts w:ascii="Sylfaen" w:hAnsi="Sylfaen" w:cs="Sylfaen"/>
          <w:i w:val="0"/>
        </w:rPr>
        <w:t>ՓԲԸ</w:t>
      </w:r>
      <w:r>
        <w:rPr>
          <w:rFonts w:ascii="Sylfaen" w:hAnsi="Sylfaen" w:cs="Sylfaen"/>
          <w:i w:val="0"/>
          <w:lang w:val="ru-RU"/>
        </w:rPr>
        <w:t>”</w:t>
      </w:r>
      <w:r>
        <w:rPr>
          <w:rFonts w:ascii="Sylfaen" w:hAnsi="Sylfaen" w:cs="Sylfaen"/>
          <w:b/>
          <w:i w:val="0"/>
          <w:lang w:val="ru-RU"/>
        </w:rPr>
        <w:t xml:space="preserve"> </w:t>
      </w:r>
      <w:proofErr w:type="spellStart"/>
      <w:r>
        <w:rPr>
          <w:rFonts w:ascii="Sylfaen" w:hAnsi="Sylfaen"/>
          <w:i w:val="0"/>
        </w:rPr>
        <w:t>կարիքների</w:t>
      </w:r>
      <w:proofErr w:type="spellEnd"/>
      <w:r>
        <w:rPr>
          <w:rFonts w:ascii="Sylfaen" w:hAnsi="Sylfaen"/>
          <w:i w:val="0"/>
          <w:lang w:val="ru-RU"/>
        </w:rPr>
        <w:t xml:space="preserve"> </w:t>
      </w:r>
      <w:proofErr w:type="spellStart"/>
      <w:r>
        <w:rPr>
          <w:rFonts w:ascii="Sylfaen" w:hAnsi="Sylfaen"/>
          <w:i w:val="0"/>
        </w:rPr>
        <w:t>համար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ru-RU"/>
        </w:rPr>
        <w:t xml:space="preserve"> </w:t>
      </w:r>
      <w:r w:rsidR="004A3FAD">
        <w:rPr>
          <w:rFonts w:ascii="Sylfaen" w:hAnsi="Sylfaen"/>
          <w:b/>
          <w:lang w:val="hy-AM"/>
        </w:rPr>
        <w:t>1</w:t>
      </w:r>
      <w:r w:rsidR="00300F53">
        <w:rPr>
          <w:rFonts w:ascii="Sylfaen" w:hAnsi="Sylfaen"/>
          <w:b/>
          <w:lang w:val="hy-AM"/>
        </w:rPr>
        <w:t>0</w:t>
      </w:r>
      <w:r>
        <w:rPr>
          <w:rFonts w:ascii="Sylfaen" w:hAnsi="Sylfaen"/>
          <w:b/>
          <w:lang w:val="hy-AM"/>
        </w:rPr>
        <w:t>/</w:t>
      </w:r>
      <w:r w:rsidR="004A3FAD">
        <w:rPr>
          <w:rFonts w:ascii="Sylfaen" w:hAnsi="Sylfaen"/>
          <w:b/>
          <w:lang w:val="hy-AM"/>
        </w:rPr>
        <w:t>20</w:t>
      </w:r>
      <w:r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i w:val="0"/>
          <w:lang w:val="hy-AM"/>
        </w:rPr>
        <w:t>ծածկագրո</w:t>
      </w:r>
      <w:r w:rsidR="004A3FAD">
        <w:rPr>
          <w:rFonts w:ascii="Sylfaen" w:hAnsi="Sylfaen"/>
          <w:i w:val="0"/>
          <w:lang w:val="hy-AM"/>
        </w:rPr>
        <w:t xml:space="preserve">վ </w:t>
      </w:r>
      <w:bookmarkEnd w:id="0"/>
      <w:r w:rsidR="00792748">
        <w:rPr>
          <w:rFonts w:ascii="Sylfaen" w:hAnsi="Sylfaen"/>
          <w:i w:val="0"/>
          <w:lang w:val="hy-AM"/>
        </w:rPr>
        <w:t xml:space="preserve"> </w:t>
      </w:r>
    </w:p>
    <w:p w14:paraId="6064CE81" w14:textId="768E467E" w:rsidR="0015121A" w:rsidRDefault="0015121A" w:rsidP="0015121A">
      <w:pPr>
        <w:pStyle w:val="Heading6"/>
        <w:jc w:val="both"/>
        <w:rPr>
          <w:rFonts w:ascii="Sylfaen" w:eastAsia="Times New Roman" w:hAnsi="Sylfaen"/>
          <w:sz w:val="24"/>
          <w:szCs w:val="24"/>
          <w:lang w:val="hy-AM"/>
        </w:rPr>
      </w:pPr>
      <w:r>
        <w:rPr>
          <w:rFonts w:ascii="Sylfaen" w:hAnsi="Sylfaen"/>
          <w:i w:val="0"/>
          <w:lang w:val="hy-AM"/>
        </w:rPr>
        <w:t xml:space="preserve">    </w:t>
      </w:r>
      <w:r w:rsidR="00792748" w:rsidRPr="00792748">
        <w:rPr>
          <w:rFonts w:ascii="Sylfaen" w:hAnsi="Sylfaen"/>
          <w:i w:val="0"/>
          <w:lang w:val="hy-AM"/>
        </w:rPr>
        <w:t>Հեռուստացույցների և պարագաների ձեռքբերում</w:t>
      </w:r>
      <w:r w:rsidR="00792748">
        <w:rPr>
          <w:rFonts w:ascii="Sylfaen" w:hAnsi="Sylfaen"/>
          <w:i w:val="0"/>
          <w:lang w:val="hy-AM"/>
        </w:rPr>
        <w:t>։</w:t>
      </w:r>
    </w:p>
    <w:p w14:paraId="165322AD" w14:textId="77777777" w:rsidR="0015121A" w:rsidRDefault="0015121A" w:rsidP="0015121A">
      <w:pPr>
        <w:rPr>
          <w:sz w:val="22"/>
          <w:szCs w:val="22"/>
          <w:lang w:val="hy-AM" w:eastAsia="en-US"/>
        </w:rPr>
      </w:pPr>
    </w:p>
    <w:p w14:paraId="0E660B56" w14:textId="77777777" w:rsidR="0015121A" w:rsidRDefault="0015121A" w:rsidP="0015121A">
      <w:pPr>
        <w:jc w:val="both"/>
        <w:rPr>
          <w:rFonts w:eastAsia="Calibri"/>
          <w:lang w:val="hy-AM"/>
        </w:rPr>
      </w:pPr>
    </w:p>
    <w:p w14:paraId="7BCD9677" w14:textId="202B8888" w:rsidR="0015121A" w:rsidRDefault="007206B8" w:rsidP="0015121A">
      <w:pPr>
        <w:pStyle w:val="Heading6"/>
        <w:jc w:val="both"/>
        <w:rPr>
          <w:rFonts w:ascii="Sylfaen" w:eastAsia="Times New Roman" w:hAnsi="Sylfaen"/>
          <w:sz w:val="24"/>
          <w:szCs w:val="24"/>
          <w:lang w:val="bg-BG"/>
        </w:rPr>
      </w:pPr>
      <w:r>
        <w:rPr>
          <w:rFonts w:ascii="Sylfaen" w:hAnsi="Sylfaen"/>
          <w:i w:val="0"/>
          <w:lang w:val="hy-AM"/>
        </w:rPr>
        <w:t>08</w:t>
      </w:r>
      <w:r w:rsidR="0015121A">
        <w:rPr>
          <w:rFonts w:ascii="MS Mincho" w:eastAsia="MS Mincho" w:hAnsi="MS Mincho" w:hint="eastAsia"/>
          <w:i w:val="0"/>
          <w:lang w:val="hy-AM"/>
        </w:rPr>
        <w:t>․</w:t>
      </w:r>
      <w:r>
        <w:rPr>
          <w:rFonts w:ascii="Sylfaen" w:hAnsi="Sylfaen"/>
          <w:i w:val="0"/>
          <w:lang w:val="hy-AM"/>
        </w:rPr>
        <w:t>05</w:t>
      </w:r>
      <w:r w:rsidR="0015121A">
        <w:rPr>
          <w:rFonts w:ascii="MS Mincho" w:eastAsia="MS Mincho" w:hAnsi="MS Mincho" w:hint="eastAsia"/>
          <w:i w:val="0"/>
          <w:lang w:val="hy-AM"/>
        </w:rPr>
        <w:t>․</w:t>
      </w:r>
      <w:r w:rsidR="0015121A">
        <w:rPr>
          <w:rFonts w:ascii="Sylfaen" w:hAnsi="Sylfaen"/>
          <w:i w:val="0"/>
          <w:lang w:val="hy-AM"/>
        </w:rPr>
        <w:t>20</w:t>
      </w:r>
      <w:r>
        <w:rPr>
          <w:rFonts w:ascii="Sylfaen" w:hAnsi="Sylfaen"/>
          <w:i w:val="0"/>
          <w:lang w:val="hy-AM"/>
        </w:rPr>
        <w:t>20</w:t>
      </w:r>
      <w:r w:rsidR="0015121A">
        <w:rPr>
          <w:rFonts w:ascii="Sylfaen" w:hAnsi="Sylfaen"/>
          <w:i w:val="0"/>
          <w:lang w:val="hy-AM"/>
        </w:rPr>
        <w:t xml:space="preserve"> թվականի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որոշմամբ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 xml:space="preserve"> &lt;&lt;</w:t>
      </w:r>
      <w:r w:rsidR="00B275FC">
        <w:rPr>
          <w:rFonts w:ascii="Sylfaen" w:hAnsi="Sylfaen"/>
          <w:b/>
          <w:i w:val="0"/>
          <w:lang w:val="hy-AM"/>
        </w:rPr>
        <w:t>Արստալ</w:t>
      </w:r>
      <w:r w:rsidR="0015121A">
        <w:rPr>
          <w:rFonts w:ascii="Sylfaen" w:hAnsi="Sylfaen"/>
          <w:b/>
          <w:i w:val="0"/>
          <w:lang w:val="hy-AM"/>
        </w:rPr>
        <w:t xml:space="preserve"> </w:t>
      </w:r>
      <w:r w:rsidR="0015121A">
        <w:rPr>
          <w:i w:val="0"/>
          <w:lang w:val="hy-AM"/>
        </w:rPr>
        <w:t xml:space="preserve">&gt;&gt; </w:t>
      </w:r>
      <w:r w:rsidR="0015121A">
        <w:rPr>
          <w:b/>
          <w:i w:val="0"/>
          <w:lang w:val="hy-AM"/>
        </w:rPr>
        <w:t xml:space="preserve"> </w:t>
      </w:r>
      <w:r w:rsidR="0015121A">
        <w:rPr>
          <w:rFonts w:ascii="Arial" w:hAnsi="Arial" w:cs="Arial"/>
          <w:b/>
          <w:i w:val="0"/>
          <w:lang w:val="hy-AM"/>
        </w:rPr>
        <w:t>ՍՊԸ</w:t>
      </w:r>
      <w:r w:rsidR="0015121A">
        <w:rPr>
          <w:i w:val="0"/>
          <w:lang w:val="hy-AM"/>
        </w:rPr>
        <w:t xml:space="preserve">  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հայտարարվել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է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հաղթող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 xml:space="preserve"> </w:t>
      </w:r>
      <w:r w:rsidR="0015121A">
        <w:rPr>
          <w:rFonts w:ascii="Sylfaen" w:hAnsi="Sylfaen" w:cs="Sylfaen"/>
          <w:b/>
          <w:lang w:val="bg-BG"/>
        </w:rPr>
        <w:t>“</w:t>
      </w:r>
      <w:r w:rsidR="0015121A">
        <w:rPr>
          <w:rFonts w:ascii="Sylfaen" w:hAnsi="Sylfaen" w:cs="Sylfaen"/>
          <w:i w:val="0"/>
          <w:lang w:val="hy-AM"/>
        </w:rPr>
        <w:t>ՔոնթուրԳլոբալ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 w:cs="Sylfaen"/>
          <w:i w:val="0"/>
          <w:lang w:val="hy-AM"/>
        </w:rPr>
        <w:t>Հիդրո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 w:cs="Sylfaen"/>
          <w:i w:val="0"/>
          <w:lang w:val="hy-AM"/>
        </w:rPr>
        <w:t>Կասկադ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 w:cs="Sylfaen"/>
          <w:i w:val="0"/>
          <w:lang w:val="hy-AM"/>
        </w:rPr>
        <w:t>ՓԲԸ</w:t>
      </w:r>
      <w:r w:rsidR="0015121A">
        <w:rPr>
          <w:rFonts w:ascii="Sylfaen" w:hAnsi="Sylfaen" w:cs="Sylfaen"/>
          <w:i w:val="0"/>
          <w:lang w:val="bg-BG"/>
        </w:rPr>
        <w:t>”</w:t>
      </w:r>
      <w:r w:rsidR="0015121A">
        <w:rPr>
          <w:rFonts w:ascii="Sylfaen" w:hAnsi="Sylfaen" w:cs="Sylfaen"/>
          <w:b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կարիքների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համար</w:t>
      </w:r>
      <w:r w:rsidR="0015121A">
        <w:rPr>
          <w:rFonts w:ascii="Sylfaen" w:hAnsi="Sylfaen"/>
          <w:lang w:val="hy-AM"/>
        </w:rPr>
        <w:t xml:space="preserve"> </w:t>
      </w:r>
      <w:r w:rsidR="0015121A">
        <w:rPr>
          <w:rFonts w:ascii="Sylfaen" w:hAnsi="Sylfaen"/>
          <w:lang w:val="bg-BG"/>
        </w:rPr>
        <w:t xml:space="preserve"> </w:t>
      </w:r>
      <w:r>
        <w:rPr>
          <w:rFonts w:ascii="Sylfaen" w:hAnsi="Sylfaen"/>
          <w:b/>
          <w:lang w:val="hy-AM"/>
        </w:rPr>
        <w:t>1</w:t>
      </w:r>
      <w:r w:rsidR="00B275FC">
        <w:rPr>
          <w:rFonts w:ascii="Sylfaen" w:hAnsi="Sylfaen"/>
          <w:b/>
          <w:lang w:val="hy-AM"/>
        </w:rPr>
        <w:t>0</w:t>
      </w:r>
      <w:r w:rsidR="0015121A">
        <w:rPr>
          <w:rFonts w:ascii="Sylfaen" w:hAnsi="Sylfaen"/>
          <w:b/>
          <w:lang w:val="hy-AM"/>
        </w:rPr>
        <w:t>/</w:t>
      </w:r>
      <w:r>
        <w:rPr>
          <w:rFonts w:ascii="Sylfaen" w:hAnsi="Sylfaen"/>
          <w:b/>
          <w:lang w:val="hy-AM"/>
        </w:rPr>
        <w:t>20</w:t>
      </w:r>
      <w:r w:rsidR="0015121A">
        <w:rPr>
          <w:rFonts w:ascii="Sylfaen" w:hAnsi="Sylfaen"/>
          <w:lang w:val="hy-AM"/>
        </w:rPr>
        <w:t xml:space="preserve">  </w:t>
      </w:r>
      <w:r w:rsidR="0015121A">
        <w:rPr>
          <w:rFonts w:ascii="Sylfaen" w:hAnsi="Sylfaen"/>
          <w:b/>
          <w:i w:val="0"/>
          <w:lang w:val="hy-AM"/>
        </w:rPr>
        <w:t xml:space="preserve">ծածկագրով  </w:t>
      </w:r>
      <w:r w:rsidR="00B275FC" w:rsidRPr="00B275FC">
        <w:rPr>
          <w:rFonts w:ascii="Sylfaen" w:hAnsi="Sylfaen"/>
          <w:b/>
          <w:i w:val="0"/>
          <w:lang w:val="hy-AM"/>
        </w:rPr>
        <w:t>Հեռուստացույցների և պարագաների ձեռքբերում</w:t>
      </w:r>
      <w:r w:rsidR="00B275FC">
        <w:rPr>
          <w:rFonts w:ascii="Sylfaen" w:hAnsi="Sylfaen"/>
          <w:b/>
          <w:i w:val="0"/>
          <w:lang w:val="hy-AM"/>
        </w:rPr>
        <w:t xml:space="preserve">  </w:t>
      </w:r>
      <w:bookmarkStart w:id="1" w:name="_GoBack"/>
      <w:bookmarkEnd w:id="1"/>
      <w:r w:rsidR="0015121A">
        <w:rPr>
          <w:rFonts w:ascii="Sylfaen" w:hAnsi="Sylfaen"/>
          <w:i w:val="0"/>
          <w:lang w:val="hy-AM"/>
        </w:rPr>
        <w:t>մրցույթում ։</w:t>
      </w:r>
      <w:r w:rsidR="00006728">
        <w:rPr>
          <w:rFonts w:ascii="Sylfaen" w:hAnsi="Sylfaen"/>
          <w:i w:val="0"/>
          <w:lang w:val="hy-AM"/>
        </w:rPr>
        <w:t xml:space="preserve"> </w:t>
      </w:r>
    </w:p>
    <w:p w14:paraId="1912443A" w14:textId="77777777" w:rsidR="0015121A" w:rsidRDefault="0015121A" w:rsidP="0015121A">
      <w:pPr>
        <w:rPr>
          <w:rFonts w:eastAsia="Calibri"/>
        </w:rPr>
      </w:pPr>
    </w:p>
    <w:p w14:paraId="6CD0153F" w14:textId="00267CC0" w:rsidR="0015121A" w:rsidRDefault="00006728" w:rsidP="0015121A">
      <w:pPr>
        <w:pStyle w:val="Heading6"/>
        <w:jc w:val="both"/>
        <w:rPr>
          <w:rFonts w:ascii="Sylfaen" w:eastAsia="Times New Roman" w:hAnsi="Sylfaen"/>
          <w:i w:val="0"/>
          <w:sz w:val="24"/>
          <w:szCs w:val="24"/>
          <w:lang w:val="bg-BG"/>
        </w:rPr>
      </w:pPr>
      <w:r>
        <w:rPr>
          <w:rFonts w:ascii="Sylfaen" w:eastAsia="Times New Roman" w:hAnsi="Sylfaen"/>
          <w:i w:val="0"/>
          <w:sz w:val="24"/>
          <w:szCs w:val="24"/>
          <w:lang w:val="hy-AM"/>
        </w:rPr>
        <w:t>08</w:t>
      </w:r>
      <w:r w:rsidR="0015121A">
        <w:rPr>
          <w:rFonts w:ascii="MS Mincho" w:eastAsia="MS Mincho" w:hAnsi="MS Mincho" w:hint="eastAsia"/>
          <w:i w:val="0"/>
          <w:sz w:val="24"/>
          <w:szCs w:val="24"/>
          <w:lang w:val="hy-AM"/>
        </w:rPr>
        <w:t>․</w:t>
      </w:r>
      <w:r>
        <w:rPr>
          <w:rFonts w:ascii="Sylfaen" w:eastAsia="Times New Roman" w:hAnsi="Sylfaen"/>
          <w:i w:val="0"/>
          <w:sz w:val="24"/>
          <w:szCs w:val="24"/>
          <w:lang w:val="hy-AM"/>
        </w:rPr>
        <w:t>05</w:t>
      </w:r>
      <w:r w:rsidR="0015121A">
        <w:rPr>
          <w:rFonts w:ascii="MS Mincho" w:eastAsia="MS Mincho" w:hAnsi="MS Mincho" w:hint="eastAsia"/>
          <w:i w:val="0"/>
          <w:sz w:val="24"/>
          <w:szCs w:val="24"/>
          <w:lang w:val="hy-AM"/>
        </w:rPr>
        <w:t>․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20</w:t>
      </w:r>
      <w:r>
        <w:rPr>
          <w:rFonts w:ascii="Sylfaen" w:eastAsia="Times New Roman" w:hAnsi="Sylfaen"/>
          <w:i w:val="0"/>
          <w:sz w:val="24"/>
          <w:szCs w:val="24"/>
          <w:lang w:val="hy-AM"/>
        </w:rPr>
        <w:t>20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թ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>-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ի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որոշմամբ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 xml:space="preserve">կապալառուների 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մրցակցային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ընտրության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արդյունքներով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հաղթող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ճանաչված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ընկերության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և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b/>
          <w:i w:val="0"/>
          <w:sz w:val="24"/>
          <w:szCs w:val="24"/>
          <w:lang w:val="bg-BG"/>
        </w:rPr>
        <w:t>“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ՔոնթուրԳլոբալ</w:t>
      </w:r>
      <w:r w:rsidR="0015121A">
        <w:rPr>
          <w:rFonts w:ascii="Sylfae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Հիդրո</w:t>
      </w:r>
      <w:r w:rsidR="0015121A">
        <w:rPr>
          <w:rFonts w:ascii="Sylfae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Կասկադ</w:t>
      </w:r>
      <w:r w:rsidR="0015121A">
        <w:rPr>
          <w:rFonts w:ascii="Sylfae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ՓԲԸ</w:t>
      </w:r>
      <w:r w:rsidR="0015121A">
        <w:rPr>
          <w:rFonts w:ascii="Sylfaen" w:hAnsi="Sylfaen" w:cs="Sylfaen"/>
          <w:i w:val="0"/>
          <w:sz w:val="24"/>
          <w:szCs w:val="24"/>
          <w:lang w:val="bg-BG"/>
        </w:rPr>
        <w:t>”</w:t>
      </w:r>
      <w:r w:rsidR="0015121A">
        <w:rPr>
          <w:rFonts w:ascii="Sylfaen" w:hAnsi="Sylfaen" w:cs="Sylfaen"/>
          <w:b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միջև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 xml:space="preserve">   կնքվելու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է 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 xml:space="preserve">աշխատանքների կատարման 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 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պայմանագիր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>:</w:t>
      </w:r>
      <w:r w:rsidR="0015121A">
        <w:rPr>
          <w:rFonts w:ascii="Sylfaen" w:eastAsia="Times New Roman" w:hAnsi="Sylfaen"/>
          <w:i w:val="0"/>
          <w:lang w:val="bg-BG" w:eastAsia="en-US"/>
        </w:rPr>
        <w:t xml:space="preserve"> </w:t>
      </w:r>
    </w:p>
    <w:p w14:paraId="05CC0A3A" w14:textId="77777777" w:rsidR="0015121A" w:rsidRDefault="0015121A" w:rsidP="0015121A">
      <w:pPr>
        <w:rPr>
          <w:rFonts w:ascii="Calibri" w:hAnsi="Calibri"/>
          <w:sz w:val="22"/>
          <w:szCs w:val="22"/>
        </w:rPr>
      </w:pPr>
    </w:p>
    <w:p w14:paraId="7FB0FBC1" w14:textId="77777777" w:rsidR="001128DA" w:rsidRDefault="001128DA"/>
    <w:sectPr w:rsidR="00112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1A"/>
    <w:rsid w:val="00006728"/>
    <w:rsid w:val="001128DA"/>
    <w:rsid w:val="0015121A"/>
    <w:rsid w:val="00300F53"/>
    <w:rsid w:val="004A3FAD"/>
    <w:rsid w:val="007206B8"/>
    <w:rsid w:val="00792748"/>
    <w:rsid w:val="00B275FC"/>
    <w:rsid w:val="00BD2E06"/>
    <w:rsid w:val="00F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AA62"/>
  <w15:chartTrackingRefBased/>
  <w15:docId w15:val="{0D6A76DB-4781-4A4D-8059-0078007F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5121A"/>
    <w:pPr>
      <w:keepNext/>
      <w:spacing w:line="360" w:lineRule="auto"/>
      <w:jc w:val="center"/>
      <w:outlineLvl w:val="5"/>
    </w:pPr>
    <w:rPr>
      <w:rFonts w:ascii="Arial LatArm" w:eastAsia="Calibri" w:hAnsi="Arial LatArm"/>
      <w:i/>
      <w:iCs/>
      <w:sz w:val="22"/>
      <w:szCs w:val="22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15121A"/>
    <w:rPr>
      <w:rFonts w:ascii="Arial LatArm" w:eastAsia="Calibri" w:hAnsi="Arial LatArm" w:cs="Times New Roman"/>
      <w:i/>
      <w:iCs/>
      <w:lang w:eastAsia="ru-RU"/>
    </w:rPr>
  </w:style>
  <w:style w:type="paragraph" w:styleId="Title">
    <w:name w:val="Title"/>
    <w:basedOn w:val="Normal"/>
    <w:link w:val="TitleChar"/>
    <w:uiPriority w:val="10"/>
    <w:qFormat/>
    <w:rsid w:val="0015121A"/>
    <w:pPr>
      <w:jc w:val="center"/>
    </w:pPr>
    <w:rPr>
      <w:rFonts w:ascii="Arial LatArm" w:eastAsia="Calibri" w:hAnsi="Arial LatArm"/>
      <w:i/>
      <w:iCs/>
      <w:sz w:val="20"/>
      <w:szCs w:val="20"/>
      <w:lang w:val="en-US" w:eastAsia="ru-RU"/>
    </w:rPr>
  </w:style>
  <w:style w:type="character" w:customStyle="1" w:styleId="TitleChar">
    <w:name w:val="Title Char"/>
    <w:basedOn w:val="DefaultParagraphFont"/>
    <w:link w:val="Title"/>
    <w:uiPriority w:val="10"/>
    <w:rsid w:val="0015121A"/>
    <w:rPr>
      <w:rFonts w:ascii="Arial LatArm" w:eastAsia="Calibri" w:hAnsi="Arial LatArm" w:cs="Times New Roman"/>
      <w:i/>
      <w:i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C0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914BE2E130843ADE377FC04598AE1" ma:contentTypeVersion="13" ma:contentTypeDescription="Create a new document." ma:contentTypeScope="" ma:versionID="51e0478bd90c00d5f7eb3a1bf4079e5c">
  <xsd:schema xmlns:xsd="http://www.w3.org/2001/XMLSchema" xmlns:xs="http://www.w3.org/2001/XMLSchema" xmlns:p="http://schemas.microsoft.com/office/2006/metadata/properties" xmlns:ns3="5cef5f95-69ca-422f-bb73-288bbcc81f91" xmlns:ns4="90c2aebb-ea10-442c-a3b8-f0fbf041e0e0" targetNamespace="http://schemas.microsoft.com/office/2006/metadata/properties" ma:root="true" ma:fieldsID="f779a5e77e40743f43e6be1a5c82f9b7" ns3:_="" ns4:_="">
    <xsd:import namespace="5cef5f95-69ca-422f-bb73-288bbcc81f91"/>
    <xsd:import namespace="90c2aebb-ea10-442c-a3b8-f0fbf041e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f5f95-69ca-422f-bb73-288bbcc81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2aebb-ea10-442c-a3b8-f0fbf041e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B1C3E-8F6E-4356-88FA-0273D8A05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f5f95-69ca-422f-bb73-288bbcc81f91"/>
    <ds:schemaRef ds:uri="90c2aebb-ea10-442c-a3b8-f0fbf041e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E534-EC95-4936-BB7F-AE8EB9D75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428FA-3F0E-4DB4-9DCB-BE24249EBE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9</cp:revision>
  <dcterms:created xsi:type="dcterms:W3CDTF">2020-05-19T05:47:00Z</dcterms:created>
  <dcterms:modified xsi:type="dcterms:W3CDTF">2020-05-19T08:58:00Z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0x010100EF6914BE2E130843ADE377FC04598AE1</vt:lpwstr>
  </property>
</Properties>
</file>