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02763F" w:rsidRPr="0002763F">
        <w:rPr>
          <w:rFonts w:ascii="GHEA Grapalat" w:hAnsi="GHEA Grapalat"/>
          <w:b w:val="0"/>
          <w:sz w:val="24"/>
          <w:szCs w:val="24"/>
        </w:rPr>
        <w:t>1-1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02763F" w:rsidRPr="0002763F">
        <w:rPr>
          <w:rFonts w:ascii="GHEA Grapalat" w:hAnsi="GHEA Grapalat"/>
          <w:b w:val="0"/>
          <w:sz w:val="24"/>
          <w:szCs w:val="24"/>
        </w:rPr>
        <w:t>26.02.</w:t>
      </w:r>
      <w:r w:rsidRPr="001A4EC4">
        <w:rPr>
          <w:rFonts w:ascii="GHEA Grapalat" w:hAnsi="GHEA Grapalat"/>
          <w:b w:val="0"/>
          <w:sz w:val="24"/>
          <w:szCs w:val="24"/>
        </w:rPr>
        <w:t>20</w:t>
      </w:r>
      <w:r w:rsidR="0002763F">
        <w:rPr>
          <w:rFonts w:ascii="GHEA Grapalat" w:hAnsi="GHEA Grapalat"/>
          <w:b w:val="0"/>
          <w:sz w:val="24"/>
          <w:szCs w:val="24"/>
          <w:lang w:val="en-US"/>
        </w:rPr>
        <w:t>21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97BAF" w:rsidRPr="0002763F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>Код процедур</w:t>
      </w:r>
      <w:r w:rsidRPr="0002763F">
        <w:rPr>
          <w:rFonts w:ascii="GHEA Grapalat" w:hAnsi="GHEA Grapalat"/>
          <w:b w:val="0"/>
          <w:sz w:val="24"/>
          <w:szCs w:val="24"/>
        </w:rPr>
        <w:t xml:space="preserve">ы </w:t>
      </w:r>
      <w:r w:rsidR="0002763F" w:rsidRPr="0002763F">
        <w:rPr>
          <w:rFonts w:ascii="GHEA Grapalat" w:hAnsi="GHEA Grapalat"/>
          <w:b w:val="0"/>
          <w:sz w:val="24"/>
          <w:szCs w:val="24"/>
        </w:rPr>
        <w:t>HHQK-GHAshDzB-21/6</w:t>
      </w:r>
    </w:p>
    <w:p w:rsidR="00C0200A" w:rsidRPr="0002763F" w:rsidRDefault="009A5807" w:rsidP="0002763F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 w:cs="Sylfaen"/>
          <w:b w:val="0"/>
          <w:sz w:val="22"/>
          <w:szCs w:val="22"/>
        </w:rPr>
      </w:pPr>
      <w:r w:rsidRPr="0002763F">
        <w:rPr>
          <w:rFonts w:ascii="GHEA Grapalat" w:hAnsi="GHEA Grapalat"/>
          <w:b w:val="0"/>
          <w:sz w:val="22"/>
          <w:szCs w:val="22"/>
        </w:rPr>
        <w:t xml:space="preserve">Оценочная комиссия процедуры закупки </w:t>
      </w:r>
      <w:r w:rsidR="00085F00" w:rsidRPr="0002763F">
        <w:rPr>
          <w:rFonts w:ascii="GHEA Grapalat" w:hAnsi="GHEA Grapalat"/>
          <w:b w:val="0"/>
          <w:sz w:val="22"/>
          <w:szCs w:val="22"/>
        </w:rPr>
        <w:t>под кодом</w:t>
      </w:r>
      <w:r w:rsidR="0002763F" w:rsidRPr="0002763F">
        <w:rPr>
          <w:rFonts w:ascii="GHEA Grapalat" w:hAnsi="GHEA Grapalat"/>
          <w:b w:val="0"/>
          <w:sz w:val="22"/>
          <w:szCs w:val="22"/>
        </w:rPr>
        <w:t xml:space="preserve"> HHQK-GHAshDzB-21/6</w:t>
      </w:r>
      <w:r w:rsidR="00085F00" w:rsidRPr="0002763F">
        <w:rPr>
          <w:rFonts w:ascii="GHEA Grapalat" w:hAnsi="GHEA Grapalat"/>
          <w:b w:val="0"/>
          <w:sz w:val="22"/>
          <w:szCs w:val="22"/>
        </w:rPr>
        <w:t xml:space="preserve">, организованной </w:t>
      </w:r>
      <w:r w:rsidR="0002763F" w:rsidRPr="0002763F">
        <w:rPr>
          <w:rFonts w:ascii="GHEA Grapalat" w:hAnsi="GHEA Grapalat"/>
          <w:b w:val="0"/>
          <w:sz w:val="22"/>
          <w:szCs w:val="22"/>
        </w:rPr>
        <w:t xml:space="preserve"> </w:t>
      </w:r>
      <w:r w:rsidR="00085F00" w:rsidRPr="0002763F">
        <w:rPr>
          <w:rFonts w:ascii="GHEA Grapalat" w:hAnsi="GHEA Grapalat"/>
          <w:b w:val="0"/>
          <w:sz w:val="22"/>
          <w:szCs w:val="22"/>
        </w:rPr>
        <w:t xml:space="preserve">с целью приобретения </w:t>
      </w:r>
      <w:r w:rsidR="0002763F" w:rsidRPr="0002763F">
        <w:rPr>
          <w:rFonts w:ascii="GHEA Grapalat" w:hAnsi="GHEA Grapalat"/>
          <w:b w:val="0"/>
          <w:sz w:val="22"/>
          <w:szCs w:val="22"/>
        </w:rPr>
        <w:t xml:space="preserve">работ по разработке, привязке строительных норм </w:t>
      </w:r>
      <w:r w:rsidR="0002763F" w:rsidRPr="0002763F">
        <w:rPr>
          <w:rFonts w:ascii="GHEA Grapalat" w:hAnsi="GHEA Grapalat" w:cs="Sylfaen"/>
          <w:b w:val="0"/>
          <w:sz w:val="22"/>
          <w:szCs w:val="22"/>
          <w:lang w:val="af-ZA"/>
        </w:rPr>
        <w:t xml:space="preserve">«Подземные хранилища нефти, нефтепродуктов и сжиженного природного газа» </w:t>
      </w:r>
      <w:r w:rsidR="0002763F" w:rsidRPr="0002763F">
        <w:rPr>
          <w:rFonts w:ascii="GHEA Grapalat" w:hAnsi="GHEA Grapalat"/>
          <w:b w:val="0"/>
          <w:sz w:val="22"/>
          <w:szCs w:val="22"/>
        </w:rPr>
        <w:t xml:space="preserve"> и </w:t>
      </w:r>
      <w:r w:rsidR="0002763F" w:rsidRPr="0002763F">
        <w:rPr>
          <w:rFonts w:ascii="GHEA Grapalat" w:hAnsi="GHEA Grapalat" w:cs="Sylfaen"/>
          <w:b w:val="0"/>
          <w:sz w:val="22"/>
          <w:szCs w:val="22"/>
          <w:lang w:val="af-ZA"/>
        </w:rPr>
        <w:t>«Склады нефти и нефтепродуктов. Нормы проектирования»</w:t>
      </w:r>
      <w:r w:rsidR="0002763F" w:rsidRPr="0002763F">
        <w:rPr>
          <w:rFonts w:ascii="GHEA Grapalat" w:hAnsi="GHEA Grapalat"/>
          <w:b w:val="0"/>
          <w:sz w:val="22"/>
          <w:szCs w:val="22"/>
        </w:rPr>
        <w:t xml:space="preserve"> Республики Армения</w:t>
      </w:r>
      <w:r w:rsidR="00085F00" w:rsidRPr="0002763F">
        <w:rPr>
          <w:rFonts w:ascii="GHEA Grapalat" w:hAnsi="GHEA Grapalat"/>
          <w:b w:val="0"/>
          <w:sz w:val="22"/>
          <w:szCs w:val="22"/>
        </w:rPr>
        <w:t xml:space="preserve"> для нужд </w:t>
      </w:r>
      <w:r w:rsidR="0002763F" w:rsidRPr="0002763F">
        <w:rPr>
          <w:rFonts w:ascii="GHEA Grapalat" w:hAnsi="GHEA Grapalat"/>
          <w:b w:val="0"/>
          <w:sz w:val="22"/>
          <w:szCs w:val="22"/>
        </w:rPr>
        <w:t>Комитет по градостроительству Республики Армения</w:t>
      </w:r>
      <w:r w:rsidR="00085F00" w:rsidRPr="0002763F">
        <w:rPr>
          <w:rFonts w:ascii="GHEA Grapalat" w:hAnsi="GHEA Grapalat"/>
          <w:b w:val="0"/>
          <w:sz w:val="22"/>
          <w:szCs w:val="22"/>
        </w:rPr>
        <w:t>, ниже представляет запросы,</w:t>
      </w:r>
      <w:r w:rsidR="00085F00" w:rsidRPr="0002763F">
        <w:rPr>
          <w:rFonts w:ascii="GHEA Grapalat" w:hAnsi="GHEA Grapalat"/>
          <w:b w:val="0"/>
          <w:spacing w:val="4"/>
          <w:sz w:val="22"/>
          <w:szCs w:val="22"/>
        </w:rPr>
        <w:t xml:space="preserve"> полученные </w:t>
      </w:r>
      <w:r w:rsidR="0002763F" w:rsidRPr="0002763F">
        <w:rPr>
          <w:rFonts w:ascii="GHEA Grapalat" w:hAnsi="GHEA Grapalat"/>
          <w:b w:val="0"/>
          <w:spacing w:val="4"/>
          <w:sz w:val="22"/>
          <w:szCs w:val="22"/>
        </w:rPr>
        <w:t xml:space="preserve">25.02.2021г </w:t>
      </w:r>
      <w:r w:rsidR="00085F00" w:rsidRPr="0002763F">
        <w:rPr>
          <w:rFonts w:ascii="GHEA Grapalat" w:hAnsi="GHEA Grapalat"/>
          <w:b w:val="0"/>
          <w:spacing w:val="4"/>
          <w:sz w:val="22"/>
          <w:szCs w:val="22"/>
        </w:rPr>
        <w:t>и предоставленные</w:t>
      </w:r>
      <w:r w:rsidR="0002763F" w:rsidRPr="0002763F">
        <w:rPr>
          <w:rFonts w:ascii="GHEA Grapalat" w:hAnsi="GHEA Grapalat"/>
          <w:b w:val="0"/>
          <w:spacing w:val="4"/>
          <w:sz w:val="22"/>
          <w:szCs w:val="22"/>
        </w:rPr>
        <w:t xml:space="preserve"> </w:t>
      </w:r>
      <w:r w:rsidR="0002763F" w:rsidRPr="0002763F">
        <w:rPr>
          <w:rFonts w:ascii="GHEA Grapalat" w:hAnsi="GHEA Grapalat"/>
          <w:b w:val="0"/>
          <w:sz w:val="22"/>
          <w:szCs w:val="22"/>
        </w:rPr>
        <w:t xml:space="preserve">26.02.2021г </w:t>
      </w:r>
      <w:r w:rsidR="00085F00" w:rsidRPr="0002763F">
        <w:rPr>
          <w:rFonts w:ascii="GHEA Grapalat" w:hAnsi="GHEA Grapalat"/>
          <w:b w:val="0"/>
          <w:spacing w:val="4"/>
          <w:sz w:val="22"/>
          <w:szCs w:val="22"/>
        </w:rPr>
        <w:t xml:space="preserve">по </w:t>
      </w:r>
      <w:r w:rsidR="00085F00" w:rsidRPr="0002763F">
        <w:rPr>
          <w:rFonts w:ascii="GHEA Grapalat" w:hAnsi="GHEA Grapalat"/>
          <w:b w:val="0"/>
          <w:sz w:val="22"/>
          <w:szCs w:val="22"/>
        </w:rPr>
        <w:t>ним разъяснения</w:t>
      </w:r>
      <w:r w:rsidR="00C0200A" w:rsidRPr="0002763F">
        <w:rPr>
          <w:rFonts w:ascii="GHEA Grapalat" w:hAnsi="GHEA Grapalat"/>
          <w:b w:val="0"/>
          <w:spacing w:val="4"/>
          <w:sz w:val="22"/>
          <w:szCs w:val="22"/>
        </w:rPr>
        <w:t xml:space="preserve"> относительно приглашения по тому же коду: </w:t>
      </w:r>
    </w:p>
    <w:p w:rsidR="00A433DD" w:rsidRPr="004D595D" w:rsidRDefault="00A433DD" w:rsidP="002D4550">
      <w:pPr>
        <w:widowControl w:val="0"/>
        <w:tabs>
          <w:tab w:val="left" w:pos="6804"/>
        </w:tabs>
        <w:spacing w:after="160" w:line="360" w:lineRule="auto"/>
        <w:ind w:left="709"/>
        <w:jc w:val="both"/>
        <w:rPr>
          <w:rFonts w:ascii="GHEA Grapalat" w:hAnsi="GHEA Grapalat"/>
          <w:sz w:val="16"/>
          <w:szCs w:val="16"/>
        </w:rPr>
      </w:pPr>
    </w:p>
    <w:p w:rsidR="0002763F" w:rsidRPr="008F4501" w:rsidRDefault="00D64FDA" w:rsidP="008F4501">
      <w:pPr>
        <w:spacing w:line="276" w:lineRule="auto"/>
        <w:jc w:val="both"/>
        <w:rPr>
          <w:rFonts w:ascii="GHEA Grapalat" w:hAnsi="GHEA Grapalat" w:cs="Sylfaen"/>
          <w:sz w:val="22"/>
          <w:szCs w:val="22"/>
        </w:rPr>
      </w:pPr>
      <w:r w:rsidRPr="001A4EC4">
        <w:rPr>
          <w:rFonts w:ascii="GHEA Grapalat" w:hAnsi="GHEA Grapalat"/>
          <w:szCs w:val="24"/>
        </w:rPr>
        <w:t xml:space="preserve">Запрос № 1 </w:t>
      </w:r>
      <w:r w:rsidR="0002763F" w:rsidRPr="008F4501">
        <w:rPr>
          <w:rFonts w:ascii="GHEA Grapalat" w:hAnsi="GHEA Grapalat" w:hint="eastAsia"/>
          <w:sz w:val="22"/>
          <w:szCs w:val="22"/>
        </w:rPr>
        <w:t>Част</w:t>
      </w:r>
      <w:r w:rsidR="0002763F" w:rsidRPr="008F4501">
        <w:rPr>
          <w:rFonts w:ascii="GHEA Grapalat" w:hAnsi="GHEA Grapalat"/>
          <w:sz w:val="22"/>
          <w:szCs w:val="22"/>
        </w:rPr>
        <w:t>и I пункта 2.4.1 подпункта</w:t>
      </w:r>
      <w:r w:rsidR="0002763F" w:rsidRPr="008F4501">
        <w:rPr>
          <w:rFonts w:ascii="GHEA Grapalat" w:hAnsi="GHEA Grapalat" w:hint="eastAsia"/>
          <w:sz w:val="22"/>
          <w:szCs w:val="22"/>
        </w:rPr>
        <w:t xml:space="preserve"> </w:t>
      </w:r>
      <w:r w:rsidR="0002763F" w:rsidRPr="008F4501">
        <w:rPr>
          <w:rFonts w:ascii="GHEA Grapalat" w:hAnsi="GHEA Grapalat"/>
          <w:sz w:val="22"/>
          <w:szCs w:val="22"/>
        </w:rPr>
        <w:t xml:space="preserve"> 3 </w:t>
      </w:r>
      <w:r w:rsidR="0002763F" w:rsidRPr="008F4501">
        <w:rPr>
          <w:rFonts w:ascii="GHEA Grapalat" w:hAnsi="GHEA Grapalat" w:hint="eastAsia"/>
          <w:sz w:val="22"/>
          <w:szCs w:val="22"/>
        </w:rPr>
        <w:t>на</w:t>
      </w:r>
      <w:r w:rsidR="0002763F" w:rsidRPr="008F4501">
        <w:rPr>
          <w:rFonts w:ascii="GHEA Grapalat" w:hAnsi="GHEA Grapalat"/>
          <w:sz w:val="22"/>
          <w:szCs w:val="22"/>
        </w:rPr>
        <w:t xml:space="preserve"> </w:t>
      </w:r>
      <w:r w:rsidR="0002763F" w:rsidRPr="008F4501">
        <w:rPr>
          <w:rFonts w:ascii="GHEA Grapalat" w:hAnsi="GHEA Grapalat" w:hint="eastAsia"/>
          <w:sz w:val="22"/>
          <w:szCs w:val="22"/>
        </w:rPr>
        <w:t>данный</w:t>
      </w:r>
      <w:r w:rsidR="0002763F" w:rsidRPr="008F4501">
        <w:rPr>
          <w:rFonts w:ascii="GHEA Grapalat" w:hAnsi="GHEA Grapalat"/>
          <w:sz w:val="22"/>
          <w:szCs w:val="22"/>
        </w:rPr>
        <w:t xml:space="preserve"> </w:t>
      </w:r>
      <w:r w:rsidR="0002763F" w:rsidRPr="008F4501">
        <w:rPr>
          <w:rFonts w:ascii="GHEA Grapalat" w:hAnsi="GHEA Grapalat" w:hint="eastAsia"/>
          <w:sz w:val="22"/>
          <w:szCs w:val="22"/>
        </w:rPr>
        <w:t>приглашения</w:t>
      </w:r>
      <w:r w:rsidR="0002763F" w:rsidRPr="008F4501">
        <w:rPr>
          <w:rFonts w:ascii="GHEA Grapalat" w:hAnsi="GHEA Grapalat"/>
          <w:sz w:val="22"/>
          <w:szCs w:val="22"/>
        </w:rPr>
        <w:t xml:space="preserve">, </w:t>
      </w:r>
      <w:r w:rsidR="0002763F" w:rsidRPr="008F4501">
        <w:rPr>
          <w:rFonts w:ascii="GHEA Grapalat" w:hAnsi="GHEA Grapalat" w:hint="eastAsia"/>
          <w:sz w:val="22"/>
          <w:szCs w:val="22"/>
        </w:rPr>
        <w:t>опред</w:t>
      </w:r>
      <w:r w:rsidR="0002763F" w:rsidRPr="008F4501">
        <w:rPr>
          <w:rFonts w:ascii="GHEA Grapalat" w:hAnsi="GHEA Grapalat"/>
          <w:sz w:val="22"/>
          <w:szCs w:val="22"/>
        </w:rPr>
        <w:t>еляет &lt;&lt;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Профессиональный опыт работы в области градостроительста по разработке нормативно-технической документации – не менее 3-х лет. 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&gt;&gt;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Просьба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уточнить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,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относится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ли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требование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к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специалисту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или</w:t>
      </w:r>
      <w:r w:rsidR="0002763F" w:rsidRPr="008F4501">
        <w:rPr>
          <w:rFonts w:ascii="GHEA Grapalat" w:hAnsi="GHEA Grapalat" w:cs="Sylfaen"/>
          <w:sz w:val="22"/>
          <w:szCs w:val="22"/>
        </w:rPr>
        <w:t xml:space="preserve"> </w:t>
      </w:r>
      <w:r w:rsidR="0002763F" w:rsidRPr="008F4501">
        <w:rPr>
          <w:rFonts w:ascii="GHEA Grapalat" w:hAnsi="GHEA Grapalat" w:cs="Sylfaen" w:hint="eastAsia"/>
          <w:sz w:val="22"/>
          <w:szCs w:val="22"/>
        </w:rPr>
        <w:t>организации</w:t>
      </w:r>
      <w:r w:rsidR="0002763F" w:rsidRPr="008F4501">
        <w:rPr>
          <w:rFonts w:ascii="GHEA Grapalat" w:hAnsi="GHEA Grapalat" w:cs="Sylfaen"/>
          <w:sz w:val="22"/>
          <w:szCs w:val="22"/>
        </w:rPr>
        <w:t>.</w:t>
      </w:r>
    </w:p>
    <w:p w:rsidR="0002763F" w:rsidRPr="008F4501" w:rsidRDefault="00D64FDA" w:rsidP="008F4501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8F4501">
        <w:rPr>
          <w:rFonts w:ascii="GHEA Grapalat" w:hAnsi="GHEA Grapalat"/>
          <w:sz w:val="22"/>
          <w:szCs w:val="22"/>
        </w:rPr>
        <w:t xml:space="preserve">Разъяснение № 1 </w:t>
      </w:r>
      <w:r w:rsidR="0002763F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Требование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относится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участник</w:t>
      </w:r>
      <w:r w:rsidR="008F4501" w:rsidRPr="008F4501">
        <w:rPr>
          <w:rFonts w:ascii="GHEA Grapalat" w:hAnsi="GHEA Grapalat"/>
          <w:sz w:val="22"/>
          <w:szCs w:val="22"/>
        </w:rPr>
        <w:t xml:space="preserve">у </w:t>
      </w:r>
      <w:r w:rsidR="008F4501" w:rsidRPr="008F4501">
        <w:rPr>
          <w:rFonts w:ascii="GHEA Grapalat" w:hAnsi="GHEA Grapalat" w:hint="eastAsia"/>
          <w:sz w:val="22"/>
          <w:szCs w:val="22"/>
        </w:rPr>
        <w:t>подавшая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заявку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на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процедуру</w:t>
      </w:r>
      <w:r w:rsidR="008F4501" w:rsidRPr="008F4501">
        <w:rPr>
          <w:rFonts w:ascii="GHEA Grapalat" w:hAnsi="GHEA Grapalat"/>
          <w:sz w:val="22"/>
          <w:szCs w:val="22"/>
        </w:rPr>
        <w:t>.</w:t>
      </w:r>
    </w:p>
    <w:p w:rsidR="008F4501" w:rsidRDefault="008F4501" w:rsidP="008F4501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  <w:lang w:val="en-US"/>
        </w:rPr>
      </w:pPr>
    </w:p>
    <w:p w:rsidR="005438A3" w:rsidRPr="008F4501" w:rsidRDefault="00D64FDA" w:rsidP="008F4501">
      <w:pPr>
        <w:widowControl w:val="0"/>
        <w:spacing w:line="276" w:lineRule="auto"/>
        <w:jc w:val="both"/>
        <w:rPr>
          <w:rFonts w:ascii="GHEA Grapalat" w:hAnsi="GHEA Grapalat" w:cs="Sylfaen"/>
          <w:sz w:val="22"/>
          <w:szCs w:val="22"/>
        </w:rPr>
      </w:pPr>
      <w:r w:rsidRPr="008F4501">
        <w:rPr>
          <w:rFonts w:ascii="GHEA Grapalat" w:hAnsi="GHEA Grapalat"/>
          <w:sz w:val="22"/>
          <w:szCs w:val="22"/>
        </w:rPr>
        <w:t>Запрос №</w:t>
      </w:r>
      <w:r w:rsidR="0002763F" w:rsidRPr="008F4501">
        <w:rPr>
          <w:rFonts w:ascii="GHEA Grapalat" w:hAnsi="GHEA Grapalat"/>
          <w:sz w:val="22"/>
          <w:szCs w:val="22"/>
        </w:rPr>
        <w:t>2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/>
          <w:sz w:val="22"/>
          <w:szCs w:val="22"/>
        </w:rPr>
        <w:t xml:space="preserve">А так же </w:t>
      </w:r>
      <w:r w:rsidR="008F4501" w:rsidRPr="008F4501">
        <w:rPr>
          <w:rFonts w:ascii="GHEA Grapalat" w:hAnsi="GHEA Grapalat" w:hint="eastAsia"/>
          <w:sz w:val="22"/>
          <w:szCs w:val="22"/>
        </w:rPr>
        <w:t>уточните</w:t>
      </w:r>
      <w:r w:rsidR="008F4501" w:rsidRPr="008F4501">
        <w:rPr>
          <w:rFonts w:ascii="GHEA Grapalat" w:hAnsi="GHEA Grapalat"/>
          <w:sz w:val="22"/>
          <w:szCs w:val="22"/>
        </w:rPr>
        <w:t xml:space="preserve">, </w:t>
      </w:r>
      <w:r w:rsidR="008F4501" w:rsidRPr="008F4501">
        <w:rPr>
          <w:rFonts w:ascii="GHEA Grapalat" w:hAnsi="GHEA Grapalat" w:hint="eastAsia"/>
          <w:sz w:val="22"/>
          <w:szCs w:val="22"/>
        </w:rPr>
        <w:t>будет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ли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резюме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нужного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специалиста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прикреплено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к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посылке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через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систему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или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потребуется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в</w:t>
      </w:r>
      <w:r w:rsidR="008F4501"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 w:hint="eastAsia"/>
          <w:sz w:val="22"/>
          <w:szCs w:val="22"/>
        </w:rPr>
        <w:t>дальнейшем</w:t>
      </w:r>
    </w:p>
    <w:p w:rsidR="008F4501" w:rsidRPr="008F4501" w:rsidRDefault="008F4501" w:rsidP="00294538">
      <w:pPr>
        <w:widowControl w:val="0"/>
        <w:jc w:val="both"/>
        <w:rPr>
          <w:rFonts w:ascii="GHEA Grapalat" w:hAnsi="GHEA Grapalat"/>
          <w:sz w:val="22"/>
          <w:szCs w:val="22"/>
        </w:rPr>
      </w:pPr>
    </w:p>
    <w:p w:rsidR="00A7446E" w:rsidRPr="005C4360" w:rsidRDefault="00A7446E" w:rsidP="00294538">
      <w:pPr>
        <w:widowControl w:val="0"/>
        <w:jc w:val="both"/>
        <w:rPr>
          <w:rFonts w:ascii="GHEA Grapalat" w:hAnsi="GHEA Grapalat"/>
          <w:sz w:val="22"/>
          <w:szCs w:val="22"/>
          <w:u w:val="single"/>
        </w:rPr>
      </w:pPr>
      <w:r w:rsidRPr="008F4501">
        <w:rPr>
          <w:rFonts w:ascii="GHEA Grapalat" w:hAnsi="GHEA Grapalat"/>
          <w:sz w:val="22"/>
          <w:szCs w:val="22"/>
        </w:rPr>
        <w:t xml:space="preserve">Разъяснение № </w:t>
      </w:r>
      <w:r w:rsidR="005C4360" w:rsidRPr="005C4360">
        <w:rPr>
          <w:rFonts w:ascii="GHEA Grapalat" w:hAnsi="GHEA Grapalat"/>
          <w:sz w:val="22"/>
          <w:szCs w:val="22"/>
        </w:rPr>
        <w:t>2</w:t>
      </w:r>
      <w:r w:rsidRPr="008F4501">
        <w:rPr>
          <w:rFonts w:ascii="GHEA Grapalat" w:hAnsi="GHEA Grapalat"/>
          <w:sz w:val="22"/>
          <w:szCs w:val="22"/>
        </w:rPr>
        <w:t xml:space="preserve"> </w:t>
      </w:r>
      <w:r w:rsidR="008F4501" w:rsidRPr="008F4501">
        <w:rPr>
          <w:rFonts w:ascii="GHEA Grapalat" w:hAnsi="GHEA Grapalat"/>
          <w:sz w:val="22"/>
          <w:szCs w:val="22"/>
        </w:rPr>
        <w:t xml:space="preserve"> Такого требование не определяется на приглашение</w:t>
      </w:r>
      <w:r w:rsidR="005C4360" w:rsidRPr="005C4360">
        <w:rPr>
          <w:rFonts w:ascii="GHEA Grapalat" w:hAnsi="GHEA Grapalat"/>
          <w:sz w:val="22"/>
          <w:szCs w:val="22"/>
        </w:rPr>
        <w:t>.</w:t>
      </w:r>
    </w:p>
    <w:p w:rsidR="008F4501" w:rsidRPr="005C4360" w:rsidRDefault="008F4501" w:rsidP="008F4501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 w:val="22"/>
          <w:szCs w:val="22"/>
        </w:rPr>
      </w:pPr>
    </w:p>
    <w:p w:rsidR="00A7446E" w:rsidRPr="008F4501" w:rsidRDefault="00D64FDA" w:rsidP="008F4501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 w:val="22"/>
          <w:szCs w:val="22"/>
        </w:rPr>
      </w:pPr>
      <w:r w:rsidRPr="008F4501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="001B6E60" w:rsidRPr="008F4501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8F4501">
        <w:rPr>
          <w:rFonts w:ascii="GHEA Grapalat" w:hAnsi="GHEA Grapalat"/>
          <w:spacing w:val="4"/>
          <w:sz w:val="22"/>
          <w:szCs w:val="22"/>
        </w:rPr>
        <w:t xml:space="preserve">объявлением, можно обратиться </w:t>
      </w:r>
      <w:r w:rsidR="00A7446E" w:rsidRPr="008F4501">
        <w:rPr>
          <w:rFonts w:ascii="GHEA Grapalat" w:hAnsi="GHEA Grapalat"/>
          <w:spacing w:val="4"/>
          <w:sz w:val="22"/>
          <w:szCs w:val="22"/>
        </w:rPr>
        <w:t xml:space="preserve">к секретарю </w:t>
      </w:r>
      <w:r w:rsidR="00661ACB" w:rsidRPr="008F4501">
        <w:rPr>
          <w:rFonts w:ascii="GHEA Grapalat" w:hAnsi="GHEA Grapalat"/>
          <w:spacing w:val="4"/>
          <w:sz w:val="22"/>
          <w:szCs w:val="22"/>
        </w:rPr>
        <w:t xml:space="preserve">Оценочной </w:t>
      </w:r>
      <w:r w:rsidR="00A7446E" w:rsidRPr="008F4501">
        <w:rPr>
          <w:rFonts w:ascii="GHEA Grapalat" w:hAnsi="GHEA Grapalat"/>
          <w:spacing w:val="4"/>
          <w:sz w:val="22"/>
          <w:szCs w:val="22"/>
        </w:rPr>
        <w:t>комиссии</w:t>
      </w:r>
      <w:r w:rsidR="008F4501" w:rsidRPr="008F4501">
        <w:rPr>
          <w:rFonts w:ascii="GHEA Grapalat" w:hAnsi="GHEA Grapalat"/>
          <w:spacing w:val="4"/>
          <w:sz w:val="22"/>
          <w:szCs w:val="22"/>
          <w:lang w:val="en-US"/>
        </w:rPr>
        <w:t xml:space="preserve"> </w:t>
      </w:r>
      <w:r w:rsidR="0002763F" w:rsidRPr="008F4501">
        <w:rPr>
          <w:rFonts w:ascii="GHEA Grapalat" w:hAnsi="GHEA Grapalat"/>
          <w:sz w:val="22"/>
          <w:szCs w:val="22"/>
        </w:rPr>
        <w:t xml:space="preserve">Нарине Николаян </w:t>
      </w:r>
      <w:r w:rsidR="00A7446E" w:rsidRPr="008F4501">
        <w:rPr>
          <w:rFonts w:ascii="GHEA Grapalat" w:hAnsi="GHEA Grapalat"/>
          <w:sz w:val="22"/>
          <w:szCs w:val="22"/>
        </w:rPr>
        <w:t xml:space="preserve"> по</w:t>
      </w:r>
      <w:r w:rsidR="004A0803" w:rsidRPr="008F4501">
        <w:rPr>
          <w:rFonts w:ascii="GHEA Grapalat" w:hAnsi="GHEA Grapalat"/>
          <w:sz w:val="22"/>
          <w:szCs w:val="22"/>
        </w:rPr>
        <w:t>д</w:t>
      </w:r>
      <w:r w:rsidR="00A7446E" w:rsidRPr="008F4501">
        <w:rPr>
          <w:rFonts w:ascii="GHEA Grapalat" w:hAnsi="GHEA Grapalat"/>
          <w:sz w:val="22"/>
          <w:szCs w:val="22"/>
        </w:rPr>
        <w:t xml:space="preserve"> код</w:t>
      </w:r>
      <w:r w:rsidR="004A0803" w:rsidRPr="008F4501">
        <w:rPr>
          <w:rFonts w:ascii="GHEA Grapalat" w:hAnsi="GHEA Grapalat"/>
          <w:sz w:val="22"/>
          <w:szCs w:val="22"/>
        </w:rPr>
        <w:t>ом</w:t>
      </w:r>
      <w:r w:rsidR="00A7446E" w:rsidRPr="008F4501">
        <w:rPr>
          <w:rFonts w:ascii="GHEA Grapalat" w:hAnsi="GHEA Grapalat"/>
          <w:sz w:val="22"/>
          <w:szCs w:val="22"/>
        </w:rPr>
        <w:t xml:space="preserve"> </w:t>
      </w:r>
      <w:r w:rsidR="0002763F" w:rsidRPr="008F4501">
        <w:rPr>
          <w:rFonts w:ascii="GHEA Grapalat" w:hAnsi="GHEA Grapalat"/>
          <w:sz w:val="22"/>
          <w:szCs w:val="22"/>
        </w:rPr>
        <w:t>HHQK-GHAshDzB-21/6</w:t>
      </w:r>
    </w:p>
    <w:p w:rsidR="0002763F" w:rsidRPr="008F4501" w:rsidRDefault="00D64FDA" w:rsidP="0002763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8F4501">
        <w:rPr>
          <w:rFonts w:ascii="GHEA Grapalat" w:hAnsi="GHEA Grapalat"/>
          <w:sz w:val="22"/>
          <w:szCs w:val="22"/>
        </w:rPr>
        <w:t>Телефон</w:t>
      </w:r>
      <w:r w:rsidR="00661ACB" w:rsidRPr="008F4501">
        <w:rPr>
          <w:rFonts w:ascii="GHEA Grapalat" w:hAnsi="GHEA Grapalat"/>
          <w:sz w:val="22"/>
          <w:szCs w:val="22"/>
        </w:rPr>
        <w:t>:</w:t>
      </w:r>
      <w:r w:rsidRPr="008F4501">
        <w:rPr>
          <w:rFonts w:ascii="GHEA Grapalat" w:hAnsi="GHEA Grapalat"/>
          <w:sz w:val="22"/>
          <w:szCs w:val="22"/>
        </w:rPr>
        <w:t xml:space="preserve"> </w:t>
      </w:r>
      <w:r w:rsidR="0002763F" w:rsidRPr="008F4501">
        <w:rPr>
          <w:rFonts w:ascii="GHEA Grapalat" w:hAnsi="GHEA Grapalat"/>
          <w:sz w:val="22"/>
          <w:szCs w:val="22"/>
          <w:lang w:val="af-ZA"/>
        </w:rPr>
        <w:t>011621821</w:t>
      </w:r>
    </w:p>
    <w:p w:rsidR="0002763F" w:rsidRPr="008F4501" w:rsidRDefault="00D64FDA" w:rsidP="0002763F">
      <w:pPr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8F4501">
        <w:rPr>
          <w:rFonts w:ascii="GHEA Grapalat" w:hAnsi="GHEA Grapalat"/>
          <w:sz w:val="22"/>
          <w:szCs w:val="22"/>
        </w:rPr>
        <w:t>Электронная почта</w:t>
      </w:r>
      <w:r w:rsidR="00661ACB" w:rsidRPr="008F4501">
        <w:rPr>
          <w:rFonts w:ascii="GHEA Grapalat" w:hAnsi="GHEA Grapalat"/>
          <w:sz w:val="22"/>
          <w:szCs w:val="22"/>
        </w:rPr>
        <w:t>:</w:t>
      </w:r>
      <w:r w:rsidRPr="008F4501">
        <w:rPr>
          <w:rFonts w:ascii="GHEA Grapalat" w:hAnsi="GHEA Grapalat"/>
          <w:sz w:val="22"/>
          <w:szCs w:val="22"/>
        </w:rPr>
        <w:t xml:space="preserve"> </w:t>
      </w:r>
      <w:hyperlink r:id="rId7" w:history="1">
        <w:r w:rsidR="0002763F" w:rsidRPr="008F4501">
          <w:rPr>
            <w:rStyle w:val="Hyperlink"/>
            <w:rFonts w:ascii="GHEA Grapalat" w:hAnsi="GHEA Grapalat"/>
            <w:sz w:val="22"/>
            <w:szCs w:val="22"/>
            <w:lang w:val="af-ZA"/>
          </w:rPr>
          <w:t>tender4@minurban.am</w:t>
        </w:r>
      </w:hyperlink>
      <w:r w:rsidR="0002763F" w:rsidRPr="008F45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</w:p>
    <w:p w:rsidR="001A4EC4" w:rsidRPr="001A4EC4" w:rsidRDefault="00661ACB" w:rsidP="008F4501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Cs w:val="24"/>
        </w:rPr>
      </w:pPr>
      <w:r w:rsidRPr="008F4501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2518F7" w:rsidRPr="008F4501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4A0803" w:rsidRPr="008F4501">
        <w:rPr>
          <w:rFonts w:ascii="GHEA Grapalat" w:hAnsi="GHEA Grapalat"/>
          <w:b w:val="0"/>
          <w:sz w:val="22"/>
          <w:szCs w:val="22"/>
        </w:rPr>
        <w:t>д</w:t>
      </w:r>
      <w:r w:rsidR="002518F7" w:rsidRPr="008F4501">
        <w:rPr>
          <w:rFonts w:ascii="GHEA Grapalat" w:hAnsi="GHEA Grapalat"/>
          <w:b w:val="0"/>
          <w:sz w:val="22"/>
          <w:szCs w:val="22"/>
        </w:rPr>
        <w:t xml:space="preserve"> код</w:t>
      </w:r>
      <w:r w:rsidR="004A0803" w:rsidRPr="008F4501">
        <w:rPr>
          <w:rFonts w:ascii="GHEA Grapalat" w:hAnsi="GHEA Grapalat"/>
          <w:b w:val="0"/>
          <w:sz w:val="22"/>
          <w:szCs w:val="22"/>
        </w:rPr>
        <w:t>ом</w:t>
      </w:r>
      <w:r w:rsidR="0002763F" w:rsidRPr="008F4501">
        <w:rPr>
          <w:rFonts w:ascii="GHEA Grapalat" w:hAnsi="GHEA Grapalat"/>
          <w:b w:val="0"/>
          <w:sz w:val="22"/>
          <w:szCs w:val="22"/>
        </w:rPr>
        <w:t xml:space="preserve"> HHQK-GHAshDzB-21/6</w:t>
      </w:r>
    </w:p>
    <w:sectPr w:rsidR="001A4EC4" w:rsidRPr="001A4EC4" w:rsidSect="0002763F">
      <w:footerReference w:type="even" r:id="rId8"/>
      <w:footerReference w:type="default" r:id="rId9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A8" w:rsidRDefault="009F0FA8">
      <w:r>
        <w:separator/>
      </w:r>
    </w:p>
  </w:endnote>
  <w:endnote w:type="continuationSeparator" w:id="0">
    <w:p w:rsidR="009F0FA8" w:rsidRDefault="009F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F6E6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BF6E6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8F4501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A8" w:rsidRDefault="009F0FA8">
      <w:r>
        <w:separator/>
      </w:r>
    </w:p>
  </w:footnote>
  <w:footnote w:type="continuationSeparator" w:id="0">
    <w:p w:rsidR="009F0FA8" w:rsidRDefault="009F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63F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436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4501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0FA8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BF6E68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der4@minurb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n.nikolayan</cp:lastModifiedBy>
  <cp:revision>11</cp:revision>
  <cp:lastPrinted>2012-06-13T06:43:00Z</cp:lastPrinted>
  <dcterms:created xsi:type="dcterms:W3CDTF">2018-08-08T07:12:00Z</dcterms:created>
  <dcterms:modified xsi:type="dcterms:W3CDTF">2021-02-26T09:34:00Z</dcterms:modified>
</cp:coreProperties>
</file>