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7D20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ОБЪЯВЛЕНИЕ</w:t>
      </w:r>
    </w:p>
    <w:p w14:paraId="6532FE5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 ЗАПРОСЕ КОТИРОВОК</w:t>
      </w:r>
      <w:r>
        <w:rPr>
          <w:rStyle w:val="FootnoteReference"/>
          <w:rFonts w:ascii="GHEA Grapalat" w:hAnsi="GHEA Grapalat"/>
          <w:i w:val="0"/>
          <w:sz w:val="24"/>
          <w:szCs w:val="24"/>
        </w:rPr>
        <w:footnoteReference w:customMarkFollows="1" w:id="1"/>
        <w:t>*</w:t>
      </w:r>
    </w:p>
    <w:p w14:paraId="7054B8B4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D3ED4D0" w14:textId="4D0FBDA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 от "</w:t>
      </w:r>
      <w:r w:rsidR="003C0A60">
        <w:rPr>
          <w:rFonts w:ascii="GHEA Grapalat" w:hAnsi="GHEA Grapalat"/>
          <w:i w:val="0"/>
          <w:sz w:val="24"/>
          <w:szCs w:val="24"/>
          <w:lang w:val="hy-AM"/>
        </w:rPr>
        <w:t>1</w:t>
      </w:r>
      <w:r w:rsidR="002446EA">
        <w:rPr>
          <w:rFonts w:ascii="GHEA Grapalat" w:hAnsi="GHEA Grapalat"/>
          <w:i w:val="0"/>
          <w:sz w:val="24"/>
          <w:szCs w:val="24"/>
          <w:lang w:val="hy-AM"/>
        </w:rPr>
        <w:t>4</w:t>
      </w:r>
      <w:r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6E77207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"декабря " 2022 года "номер 1" </w:t>
      </w:r>
    </w:p>
    <w:p w14:paraId="6B25DE54" w14:textId="396BD8E2" w:rsidR="005B24D4" w:rsidRPr="003573CD" w:rsidRDefault="005B24D4" w:rsidP="005B24D4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ՀՀՓԿ-ԳՀԱՊՁԲ-</w:t>
      </w:r>
      <w:r>
        <w:rPr>
          <w:rFonts w:ascii="GHEA Grapalat" w:hAnsi="GHEA Grapalat"/>
          <w:i w:val="0"/>
          <w:color w:val="FF0000"/>
          <w:lang w:val="hy-AM"/>
        </w:rPr>
        <w:t>0</w:t>
      </w:r>
      <w:r w:rsidR="002446EA">
        <w:rPr>
          <w:rFonts w:ascii="GHEA Grapalat" w:hAnsi="GHEA Grapalat"/>
          <w:i w:val="0"/>
          <w:color w:val="FF0000"/>
          <w:lang w:val="hy-AM"/>
        </w:rPr>
        <w:t>9</w:t>
      </w:r>
      <w:r w:rsidRPr="003573CD">
        <w:rPr>
          <w:rFonts w:ascii="GHEA Grapalat" w:hAnsi="GHEA Grapalat"/>
          <w:i w:val="0"/>
          <w:color w:val="FF0000"/>
          <w:lang w:val="hy-AM"/>
        </w:rPr>
        <w:t>/2</w:t>
      </w:r>
      <w:r>
        <w:rPr>
          <w:rFonts w:ascii="GHEA Grapalat" w:hAnsi="GHEA Grapalat"/>
          <w:i w:val="0"/>
          <w:color w:val="FF0000"/>
          <w:lang w:val="hy-AM"/>
        </w:rPr>
        <w:t>3</w:t>
      </w:r>
    </w:p>
    <w:p w14:paraId="26CF4004" w14:textId="77777777" w:rsidR="005B24D4" w:rsidRPr="002832FC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14:paraId="77D7AAE6" w14:textId="77777777" w:rsidR="005B24D4" w:rsidRPr="002832FC" w:rsidRDefault="005B24D4" w:rsidP="003C0A60">
      <w:pPr>
        <w:pStyle w:val="BodyTextIndent"/>
        <w:widowControl w:val="0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>Заказчик “Экспертный Центр Республики Армения” ГНО, находящийся по адресу: г. Ереван. пр. Аршакуняца 23,  объявляет запрос котировок, который проводится одним этапом.</w:t>
      </w:r>
    </w:p>
    <w:p w14:paraId="27C42467" w14:textId="26355D27" w:rsidR="005B24D4" w:rsidRPr="002832FC" w:rsidRDefault="005B24D4" w:rsidP="005B24D4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настоящей процедуры, в установленном порядке будет предложено заключить договор на </w:t>
      </w:r>
      <w:r w:rsidRPr="00484654">
        <w:rPr>
          <w:rFonts w:ascii="GHEA Grapalat" w:hAnsi="GHEA Grapalat"/>
          <w:i w:val="0"/>
          <w:sz w:val="24"/>
          <w:szCs w:val="24"/>
        </w:rPr>
        <w:t>поставку</w:t>
      </w:r>
      <w:r w:rsidRPr="00D96DE0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="002446EA" w:rsidRPr="002446EA">
        <w:rPr>
          <w:rFonts w:ascii="GHEA Grapalat" w:hAnsi="GHEA Grapalat"/>
          <w:i w:val="0"/>
          <w:color w:val="FF0000"/>
          <w:sz w:val="24"/>
          <w:szCs w:val="24"/>
        </w:rPr>
        <w:t>шприцев для газохроматографии, телеметрического оборудования, электронных весов, электрических измерительных приборов, измерительных и контрольных устройств, аналитического оборудования, цифрового ph-метра, лупы, оборудования для очистки воды, одноразовой защитной одежды и чемодана эксперта</w:t>
      </w:r>
      <w:r w:rsidR="00484654" w:rsidRPr="00484654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Pr="002832FC">
        <w:rPr>
          <w:rFonts w:ascii="GHEA Grapalat" w:hAnsi="GHEA Grapalat"/>
          <w:i w:val="0"/>
          <w:sz w:val="24"/>
          <w:szCs w:val="24"/>
        </w:rPr>
        <w:t>(далее — договор).</w:t>
      </w:r>
    </w:p>
    <w:p w14:paraId="2AB55E28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</w:rPr>
        <w:t>С</w:t>
      </w:r>
      <w:r>
        <w:rPr>
          <w:rFonts w:ascii="GHEA Grapalat" w:hAnsi="GHEA Grapalat"/>
          <w:i w:val="0"/>
          <w:spacing w:val="6"/>
          <w:sz w:val="24"/>
          <w:szCs w:val="24"/>
        </w:rPr>
        <w:t>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14:paraId="0AE9FD1A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Условия предъявляемые к лицам, не имеющим права на участие в  данной процедуре, а также участникам, установлены приглашением на настоящую процедуру. Отобранный участник определяется из числа участников, подавших заявки, оцененные удовлетворительно по неценовым условиям, по принципу предпочтения, отдаваемого участнику, представившему минимальное ценовое предложение.</w:t>
      </w:r>
    </w:p>
    <w:p w14:paraId="4D9F766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Для получения приглашения на запроса котировки в бумажной форме необходимо обратиться к заказчику до 17:00 часов 6-го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 обеспечивает бесплатное предоставление приглашения в бумажной форме в первый рабочий день, следующий за получением такого требования.</w:t>
      </w:r>
    </w:p>
    <w:p w14:paraId="798D605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</w:t>
      </w:r>
    </w:p>
    <w:p w14:paraId="3FB5180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Неполучение приглашения не ограничивает права участника на участие в настоящей процедуре.</w:t>
      </w:r>
    </w:p>
    <w:p w14:paraId="2166E610" w14:textId="7893B448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Заявки запроса котировки необходимо подать в электронной форме, </w:t>
      </w:r>
      <w:r>
        <w:rPr>
          <w:rFonts w:ascii="GHEA Grapalat" w:hAnsi="GHEA Grapalat"/>
          <w:i w:val="0"/>
          <w:spacing w:val="6"/>
          <w:sz w:val="24"/>
          <w:szCs w:val="24"/>
        </w:rPr>
        <w:lastRenderedPageBreak/>
        <w:t>посредством системы электронных закупок Armeps (www.armeps.am), до 11:</w:t>
      </w:r>
      <w:r w:rsidR="00484654">
        <w:rPr>
          <w:rFonts w:ascii="GHEA Grapalat" w:hAnsi="GHEA Grapalat"/>
          <w:i w:val="0"/>
          <w:spacing w:val="6"/>
          <w:sz w:val="24"/>
          <w:szCs w:val="24"/>
          <w:lang w:val="hy-AM"/>
        </w:rPr>
        <w:t>3</w:t>
      </w:r>
      <w:r w:rsidR="003C0A60">
        <w:rPr>
          <w:rFonts w:ascii="GHEA Grapalat" w:hAnsi="GHEA Grapalat"/>
          <w:i w:val="0"/>
          <w:spacing w:val="6"/>
          <w:sz w:val="24"/>
          <w:szCs w:val="24"/>
          <w:lang w:val="hy-AM"/>
        </w:rPr>
        <w:t>0</w:t>
      </w:r>
      <w:r>
        <w:rPr>
          <w:rFonts w:ascii="GHEA Grapalat" w:hAnsi="GHEA Grapalat"/>
          <w:i w:val="0"/>
          <w:spacing w:val="6"/>
          <w:sz w:val="24"/>
          <w:szCs w:val="24"/>
        </w:rPr>
        <w:t xml:space="preserve"> часов 7-ого дня с даты опубликования настоящего объявления.</w:t>
      </w:r>
    </w:p>
    <w:p w14:paraId="0394A56B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Кроме армянского языка заявки могут быть поданы также на английском или русском языке.</w:t>
      </w:r>
    </w:p>
    <w:p w14:paraId="789AB6C9" w14:textId="55FBDB8E" w:rsidR="005B24D4" w:rsidRPr="00770952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Вскрытие заявок будет проводиться по адресу г. Ереван. пр. Аршакуняца 23, в 11:</w:t>
      </w:r>
      <w:r w:rsidR="00484654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>3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0 часов</w:t>
      </w:r>
      <w:r w:rsidR="00D96DE0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 xml:space="preserve"> 2</w:t>
      </w:r>
      <w:r w:rsidR="002446EA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>1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.12.2022 года.</w:t>
      </w:r>
    </w:p>
    <w:p w14:paraId="626330B5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12507AFB" w14:textId="77777777" w:rsidR="005B24D4" w:rsidRPr="00770952" w:rsidRDefault="005B24D4" w:rsidP="00770952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Для получения дополнительной информации, связанной с настоящим</w:t>
      </w:r>
      <w:r w:rsidRPr="00770952">
        <w:rPr>
          <w:rFonts w:ascii="Calibri" w:hAnsi="Calibri" w:cs="Calibri"/>
          <w:i w:val="0"/>
          <w:spacing w:val="6"/>
          <w:sz w:val="24"/>
          <w:szCs w:val="24"/>
        </w:rPr>
        <w:t> 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объявлением, можете обратиться к секретарю Оценочной комиссии Офелия Киракосян</w:t>
      </w:r>
    </w:p>
    <w:p w14:paraId="348A9FE3" w14:textId="77777777" w:rsidR="005B24D4" w:rsidRDefault="005B24D4" w:rsidP="005B24D4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4524A3DA" w14:textId="77777777" w:rsidR="005B24D4" w:rsidRPr="008529A0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29AEBA9D" w14:textId="77777777" w:rsidR="005B24D4" w:rsidRDefault="005B24D4" w:rsidP="005B24D4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2F39D966" w14:textId="77777777" w:rsidR="005B24D4" w:rsidRPr="005E7FC2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565C22B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9D9F" w14:textId="77777777" w:rsidR="00207127" w:rsidRDefault="00207127" w:rsidP="005B24D4">
      <w:pPr>
        <w:spacing w:after="0"/>
      </w:pPr>
      <w:r>
        <w:separator/>
      </w:r>
    </w:p>
  </w:endnote>
  <w:endnote w:type="continuationSeparator" w:id="0">
    <w:p w14:paraId="6A276518" w14:textId="77777777" w:rsidR="00207127" w:rsidRDefault="00207127" w:rsidP="005B2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016F" w14:textId="77777777" w:rsidR="00207127" w:rsidRDefault="00207127" w:rsidP="005B24D4">
      <w:pPr>
        <w:spacing w:after="0"/>
      </w:pPr>
      <w:r>
        <w:separator/>
      </w:r>
    </w:p>
  </w:footnote>
  <w:footnote w:type="continuationSeparator" w:id="0">
    <w:p w14:paraId="282F0DDE" w14:textId="77777777" w:rsidR="00207127" w:rsidRDefault="00207127" w:rsidP="005B24D4">
      <w:pPr>
        <w:spacing w:after="0"/>
      </w:pPr>
      <w:r>
        <w:continuationSeparator/>
      </w:r>
    </w:p>
  </w:footnote>
  <w:footnote w:id="1">
    <w:p w14:paraId="5955F904" w14:textId="77777777" w:rsidR="005B24D4" w:rsidRDefault="005B24D4" w:rsidP="005B24D4">
      <w:pPr>
        <w:pStyle w:val="FootnoteText"/>
        <w:jc w:val="both"/>
        <w:rPr>
          <w:rFonts w:asciiTheme="minorHAnsi" w:hAnsiTheme="minorHAnsi"/>
          <w:i/>
          <w:lang w:val="hy-AM"/>
        </w:rPr>
      </w:pPr>
      <w:r>
        <w:rPr>
          <w:rFonts w:ascii="GHEA Grapalat" w:hAnsi="GHEA Grapalat"/>
          <w:i/>
        </w:rPr>
        <w:t>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207127"/>
    <w:rsid w:val="002446EA"/>
    <w:rsid w:val="003C0A60"/>
    <w:rsid w:val="00484654"/>
    <w:rsid w:val="005B24D4"/>
    <w:rsid w:val="006C0B77"/>
    <w:rsid w:val="00770952"/>
    <w:rsid w:val="008242FF"/>
    <w:rsid w:val="00870751"/>
    <w:rsid w:val="00922C48"/>
    <w:rsid w:val="00995277"/>
    <w:rsid w:val="00AD3EDD"/>
    <w:rsid w:val="00B915B7"/>
    <w:rsid w:val="00BA0C81"/>
    <w:rsid w:val="00D96DE0"/>
    <w:rsid w:val="00EA59DF"/>
    <w:rsid w:val="00EE4070"/>
    <w:rsid w:val="00F12C76"/>
    <w:rsid w:val="00F70825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pPr>
      <w:spacing w:after="0"/>
    </w:pPr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2022-12-07T13:23:00Z</dcterms:created>
  <dcterms:modified xsi:type="dcterms:W3CDTF">2022-12-13T13:14:00Z</dcterms:modified>
</cp:coreProperties>
</file>