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546" w:rsidRPr="00570676" w:rsidRDefault="00E62546" w:rsidP="00E6254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E62546" w:rsidRPr="00570676" w:rsidRDefault="00E62546" w:rsidP="00E62546">
      <w:pPr>
        <w:pStyle w:val="a3"/>
        <w:spacing w:after="160"/>
        <w:ind w:left="567" w:right="565" w:firstLine="0"/>
        <w:jc w:val="center"/>
        <w:rPr>
          <w:rFonts w:ascii="GHEA Grapalat" w:hAnsi="GHEA Grapalat"/>
          <w:i w:val="0"/>
          <w:sz w:val="24"/>
          <w:szCs w:val="24"/>
        </w:rPr>
      </w:pPr>
    </w:p>
    <w:p w:rsidR="00E62546" w:rsidRPr="00570676" w:rsidRDefault="00E62546" w:rsidP="00E6254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D613AF" w:rsidRPr="00D613AF">
        <w:rPr>
          <w:rFonts w:ascii="GHEA Grapalat" w:hAnsi="GHEA Grapalat"/>
          <w:i w:val="0"/>
          <w:sz w:val="24"/>
          <w:szCs w:val="24"/>
        </w:rPr>
        <w:t>By the decision of June 2, 2020, "2" and "3"</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E62546" w:rsidRPr="00570676" w:rsidRDefault="00E62546" w:rsidP="00E62546">
      <w:pPr>
        <w:pStyle w:val="a3"/>
        <w:spacing w:after="160"/>
        <w:ind w:left="567" w:right="565" w:firstLine="0"/>
        <w:jc w:val="center"/>
        <w:rPr>
          <w:rFonts w:ascii="GHEA Grapalat" w:hAnsi="GHEA Grapalat"/>
          <w:i w:val="0"/>
          <w:sz w:val="24"/>
          <w:szCs w:val="24"/>
        </w:rPr>
      </w:pPr>
    </w:p>
    <w:p w:rsidR="00E62546" w:rsidRPr="009D4B14" w:rsidRDefault="00E62546" w:rsidP="00E6254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D613AF">
        <w:rPr>
          <w:rFonts w:ascii="GHEA Grapalat" w:hAnsi="GHEA Grapalat"/>
          <w:i w:val="0"/>
          <w:sz w:val="24"/>
          <w:szCs w:val="24"/>
          <w:lang w:val="en-US"/>
        </w:rPr>
        <w:t>AM AH</w:t>
      </w:r>
      <w:r w:rsidRPr="00570676">
        <w:rPr>
          <w:rFonts w:ascii="GHEA Grapalat" w:hAnsi="GHEA Grapalat"/>
          <w:i w:val="0"/>
          <w:sz w:val="24"/>
          <w:szCs w:val="24"/>
        </w:rPr>
        <w:t xml:space="preserve"> GHAShDzB</w:t>
      </w:r>
      <w:r w:rsidR="00D613AF">
        <w:rPr>
          <w:rFonts w:ascii="GHEA Grapalat" w:hAnsi="GHEA Grapalat"/>
          <w:i w:val="0"/>
          <w:sz w:val="24"/>
          <w:szCs w:val="24"/>
        </w:rPr>
        <w:t>-20/01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62546" w:rsidTr="00FA0601">
        <w:trPr>
          <w:trHeight w:val="1088"/>
        </w:trPr>
        <w:tc>
          <w:tcPr>
            <w:tcW w:w="9286" w:type="dxa"/>
            <w:gridSpan w:val="4"/>
            <w:hideMark/>
          </w:tcPr>
          <w:p w:rsidR="00E62546" w:rsidRDefault="00E62546" w:rsidP="00B8078B">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FA0601" w:rsidRPr="00FA0601">
              <w:rPr>
                <w:rFonts w:ascii="GHEA Grapalat" w:hAnsi="GHEA Grapalat"/>
                <w:i w:val="0"/>
                <w:sz w:val="24"/>
                <w:szCs w:val="24"/>
              </w:rPr>
              <w:t>Artimet community municipality of Armavir region of RA</w:t>
            </w:r>
            <w:r>
              <w:rPr>
                <w:rFonts w:ascii="GHEA Grapalat" w:hAnsi="GHEA Grapalat"/>
                <w:i w:val="0"/>
                <w:sz w:val="24"/>
                <w:szCs w:val="24"/>
              </w:rPr>
              <w:t xml:space="preserve">, located at the following address: </w:t>
            </w:r>
            <w:r w:rsidR="00FA0601" w:rsidRPr="00FA0601">
              <w:rPr>
                <w:rFonts w:ascii="GHEA Grapalat" w:hAnsi="GHEA Grapalat"/>
                <w:i w:val="0"/>
                <w:sz w:val="24"/>
                <w:szCs w:val="24"/>
              </w:rPr>
              <w:t>50 Armen Artimet Charents village, Armavir region, RA</w:t>
            </w:r>
            <w:r>
              <w:rPr>
                <w:rFonts w:ascii="GHEA Grapalat" w:hAnsi="GHEA Grapalat"/>
                <w:i w:val="0"/>
                <w:sz w:val="24"/>
                <w:szCs w:val="24"/>
              </w:rPr>
              <w:t>,</w:t>
            </w:r>
          </w:p>
        </w:tc>
      </w:tr>
      <w:tr w:rsidR="00E62546" w:rsidTr="00B8078B">
        <w:tc>
          <w:tcPr>
            <w:tcW w:w="2660" w:type="dxa"/>
          </w:tcPr>
          <w:p w:rsidR="00E62546" w:rsidRDefault="00E62546" w:rsidP="00B8078B">
            <w:pPr>
              <w:pStyle w:val="a3"/>
              <w:spacing w:after="160"/>
              <w:ind w:firstLine="0"/>
              <w:rPr>
                <w:rFonts w:ascii="GHEA Grapalat" w:hAnsi="GHEA Grapalat"/>
                <w:i w:val="0"/>
                <w:sz w:val="24"/>
                <w:szCs w:val="24"/>
              </w:rPr>
            </w:pPr>
          </w:p>
        </w:tc>
        <w:tc>
          <w:tcPr>
            <w:tcW w:w="1843" w:type="dxa"/>
            <w:hideMark/>
          </w:tcPr>
          <w:p w:rsidR="00E62546" w:rsidRDefault="00E62546" w:rsidP="00B8078B">
            <w:pPr>
              <w:pStyle w:val="a3"/>
              <w:spacing w:line="240" w:lineRule="auto"/>
              <w:ind w:firstLine="0"/>
              <w:jc w:val="center"/>
              <w:rPr>
                <w:rFonts w:ascii="GHEA Grapalat" w:hAnsi="GHEA Grapalat"/>
                <w:i w:val="0"/>
                <w:sz w:val="24"/>
                <w:szCs w:val="24"/>
              </w:rPr>
            </w:pPr>
          </w:p>
        </w:tc>
        <w:tc>
          <w:tcPr>
            <w:tcW w:w="3260" w:type="dxa"/>
          </w:tcPr>
          <w:p w:rsidR="00E62546" w:rsidRDefault="00E62546" w:rsidP="00B8078B">
            <w:pPr>
              <w:pStyle w:val="a3"/>
              <w:spacing w:line="240" w:lineRule="auto"/>
              <w:ind w:firstLine="0"/>
              <w:rPr>
                <w:rFonts w:ascii="GHEA Grapalat" w:hAnsi="GHEA Grapalat"/>
                <w:i w:val="0"/>
                <w:sz w:val="24"/>
                <w:szCs w:val="24"/>
              </w:rPr>
            </w:pPr>
          </w:p>
        </w:tc>
        <w:tc>
          <w:tcPr>
            <w:tcW w:w="1523" w:type="dxa"/>
            <w:hideMark/>
          </w:tcPr>
          <w:p w:rsidR="00E62546" w:rsidRDefault="00E62546" w:rsidP="00B8078B">
            <w:pPr>
              <w:pStyle w:val="a3"/>
              <w:spacing w:line="240" w:lineRule="auto"/>
              <w:ind w:firstLine="0"/>
              <w:jc w:val="center"/>
              <w:rPr>
                <w:rFonts w:ascii="GHEA Grapalat" w:hAnsi="GHEA Grapalat"/>
                <w:i w:val="0"/>
                <w:sz w:val="24"/>
                <w:szCs w:val="24"/>
              </w:rPr>
            </w:pPr>
          </w:p>
        </w:tc>
      </w:tr>
    </w:tbl>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E62546" w:rsidRPr="00570676" w:rsidRDefault="00E62546" w:rsidP="00E62546">
      <w:pPr>
        <w:pStyle w:val="a3"/>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FA0601" w:rsidRPr="00FA0601">
        <w:rPr>
          <w:rFonts w:ascii="GHEA Grapalat" w:hAnsi="GHEA Grapalat"/>
          <w:i w:val="0"/>
          <w:sz w:val="24"/>
          <w:szCs w:val="24"/>
        </w:rPr>
        <w:t>Gasification works of Raffi and Bakunts streets of Artimet community of Armavir region of RA</w:t>
      </w:r>
      <w:r w:rsidRPr="00570676">
        <w:rPr>
          <w:rFonts w:ascii="GHEA Grapalat" w:hAnsi="GHEA Grapalat"/>
          <w:i w:val="0"/>
          <w:sz w:val="24"/>
          <w:szCs w:val="24"/>
        </w:rPr>
        <w:t xml:space="preserve"> works (hereinafter referred to as "the contract"). </w:t>
      </w:r>
    </w:p>
    <w:p w:rsidR="00E62546" w:rsidRPr="00570676" w:rsidRDefault="00E62546" w:rsidP="00E62546">
      <w:pPr>
        <w:pStyle w:val="a3"/>
        <w:spacing w:after="160"/>
        <w:ind w:left="567" w:firstLine="0"/>
        <w:rPr>
          <w:rFonts w:ascii="GHEA Grapalat" w:hAnsi="GHEA Grapalat"/>
          <w:i w:val="0"/>
          <w:sz w:val="16"/>
          <w:szCs w:val="16"/>
          <w:lang w:val="en-US"/>
        </w:rPr>
      </w:pPr>
      <w:r w:rsidRPr="00570676">
        <w:rPr>
          <w:rFonts w:ascii="GHEA Grapalat" w:hAnsi="GHEA Grapalat"/>
          <w:i w:val="0"/>
          <w:sz w:val="16"/>
          <w:szCs w:val="16"/>
        </w:rPr>
        <w:t>name of work</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E62546" w:rsidRPr="00570676" w:rsidRDefault="00E62546" w:rsidP="00E6254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FA0601">
        <w:rPr>
          <w:rFonts w:ascii="GHEA Grapalat" w:hAnsi="GHEA Grapalat"/>
          <w:i w:val="0"/>
          <w:sz w:val="24"/>
          <w:szCs w:val="24"/>
        </w:rPr>
        <w:t>11:00</w:t>
      </w:r>
      <w:r w:rsidRPr="00570676">
        <w:rPr>
          <w:rFonts w:ascii="GHEA Grapalat" w:hAnsi="GHEA Grapalat"/>
          <w:i w:val="0"/>
          <w:sz w:val="24"/>
          <w:szCs w:val="24"/>
        </w:rPr>
        <w:t xml:space="preserve"> o'clock of the </w:t>
      </w:r>
      <w:r w:rsidR="00FA0601">
        <w:rPr>
          <w:rFonts w:ascii="GHEA Grapalat" w:hAnsi="GHEA Grapalat"/>
          <w:i w:val="0"/>
          <w:sz w:val="24"/>
          <w:szCs w:val="24"/>
        </w:rPr>
        <w:t>7</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  on the first working day following the receipt of such request..</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E62546" w:rsidRPr="00570676" w:rsidRDefault="00E62546" w:rsidP="00E6254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FA0601" w:rsidRPr="00FA0601">
        <w:rPr>
          <w:rFonts w:ascii="GHEA Grapalat" w:hAnsi="GHEA Grapalat"/>
          <w:i w:val="0"/>
          <w:sz w:val="24"/>
          <w:szCs w:val="24"/>
        </w:rPr>
        <w:t>50 Armen Artimet Charents village, Armavir region, RA</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FA0601">
        <w:rPr>
          <w:rFonts w:ascii="GHEA Grapalat" w:hAnsi="GHEA Grapalat"/>
          <w:i w:val="0"/>
          <w:sz w:val="24"/>
          <w:szCs w:val="24"/>
        </w:rPr>
        <w:t>11:00</w:t>
      </w:r>
      <w:r w:rsidRPr="00570676">
        <w:rPr>
          <w:rFonts w:ascii="GHEA Grapalat" w:hAnsi="GHEA Grapalat"/>
          <w:i w:val="0"/>
          <w:sz w:val="24"/>
          <w:szCs w:val="24"/>
        </w:rPr>
        <w:t xml:space="preserve"> o'clock of the </w:t>
      </w:r>
      <w:r w:rsidR="00FA0601">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FA0601" w:rsidRPr="00FA0601">
        <w:rPr>
          <w:rFonts w:ascii="GHEA Grapalat" w:hAnsi="GHEA Grapalat"/>
          <w:i w:val="0"/>
          <w:sz w:val="24"/>
          <w:szCs w:val="24"/>
        </w:rPr>
        <w:t>50 Armen Artimet Charents village, Armavir region, RA</w:t>
      </w:r>
      <w:r w:rsidRPr="00570676">
        <w:rPr>
          <w:rFonts w:ascii="GHEA Grapalat" w:hAnsi="GHEA Grapalat"/>
          <w:i w:val="0"/>
          <w:sz w:val="24"/>
          <w:szCs w:val="24"/>
        </w:rPr>
        <w:t xml:space="preserve">, on </w:t>
      </w:r>
      <w:r w:rsidR="00FA0601" w:rsidRPr="00FA0601">
        <w:rPr>
          <w:rFonts w:ascii="GHEA Grapalat" w:hAnsi="GHEA Grapalat"/>
          <w:i w:val="0"/>
          <w:sz w:val="24"/>
          <w:szCs w:val="24"/>
        </w:rPr>
        <w:t>"In 2020. "" June "at" 1</w:t>
      </w:r>
      <w:r w:rsidR="004C2C47">
        <w:rPr>
          <w:rFonts w:ascii="GHEA Grapalat" w:hAnsi="GHEA Grapalat"/>
          <w:i w:val="0"/>
          <w:sz w:val="24"/>
          <w:szCs w:val="24"/>
        </w:rPr>
        <w:t>9</w:t>
      </w:r>
      <w:r w:rsidR="00FA0601" w:rsidRPr="00FA0601">
        <w:rPr>
          <w:rFonts w:ascii="GHEA Grapalat" w:hAnsi="GHEA Grapalat"/>
          <w:i w:val="0"/>
          <w:sz w:val="24"/>
          <w:szCs w:val="24"/>
        </w:rPr>
        <w:t xml:space="preserve"> "at 11:00.</w:t>
      </w:r>
    </w:p>
    <w:p w:rsidR="00E62546" w:rsidRPr="00570676" w:rsidRDefault="00E62546" w:rsidP="00E6254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E62546" w:rsidRPr="00570676" w:rsidRDefault="00E62546" w:rsidP="00E62546">
      <w:pPr>
        <w:pStyle w:val="a3"/>
        <w:ind w:firstLine="0"/>
        <w:rPr>
          <w:rFonts w:ascii="GHEA Grapalat" w:hAnsi="GHEA Grapalat"/>
          <w:i w:val="0"/>
          <w:sz w:val="24"/>
          <w:szCs w:val="24"/>
        </w:rPr>
      </w:pPr>
      <w:r w:rsidRPr="00570676">
        <w:rPr>
          <w:rFonts w:ascii="GHEA Grapalat" w:hAnsi="GHEA Grapalat"/>
          <w:i w:val="0"/>
          <w:sz w:val="24"/>
          <w:szCs w:val="24"/>
        </w:rPr>
        <w:lastRenderedPageBreak/>
        <w:t>For receiving additional information concerning this notice, you may apply to</w:t>
      </w:r>
      <w:r w:rsidR="00FA0601" w:rsidRPr="00FA0601">
        <w:t xml:space="preserve"> </w:t>
      </w:r>
      <w:r w:rsidR="00FA0601" w:rsidRPr="00FA0601">
        <w:rPr>
          <w:rFonts w:ascii="GHEA Grapalat" w:hAnsi="GHEA Grapalat"/>
          <w:i w:val="0"/>
          <w:sz w:val="24"/>
          <w:szCs w:val="24"/>
          <w:lang w:val="en-US"/>
        </w:rPr>
        <w:t>G. Movsisyan</w:t>
      </w:r>
      <w:r w:rsidRPr="00570676">
        <w:rPr>
          <w:rFonts w:ascii="GHEA Grapalat" w:hAnsi="GHEA Grapalat"/>
          <w:i w:val="0"/>
          <w:sz w:val="24"/>
          <w:szCs w:val="24"/>
        </w:rPr>
        <w:t>, Secretary of the Evaluation Commission</w:t>
      </w:r>
    </w:p>
    <w:p w:rsidR="00E62546" w:rsidRPr="00570676" w:rsidRDefault="00E62546" w:rsidP="00E62546">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FA0601">
        <w:rPr>
          <w:rFonts w:ascii="GHEA Grapalat" w:hAnsi="GHEA Grapalat"/>
          <w:i w:val="0"/>
          <w:lang w:val="af-ZA"/>
        </w:rPr>
        <w:t>093-18-62-97</w:t>
      </w:r>
    </w:p>
    <w:p w:rsidR="00E62546" w:rsidRPr="00570676" w:rsidRDefault="00E62546" w:rsidP="00E62546">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hyperlink r:id="rId6" w:history="1">
        <w:r w:rsidR="00FA0601" w:rsidRPr="00047AEA">
          <w:rPr>
            <w:rStyle w:val="ad"/>
            <w:i w:val="0"/>
            <w:lang w:val="af-ZA"/>
          </w:rPr>
          <w:t>artimet@list.ru</w:t>
        </w:r>
      </w:hyperlink>
    </w:p>
    <w:p w:rsidR="00E62546" w:rsidRPr="00570676" w:rsidRDefault="00E62546" w:rsidP="00E62546">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FA0601" w:rsidRPr="00FA0601">
        <w:rPr>
          <w:rFonts w:ascii="GHEA Grapalat" w:hAnsi="GHEA Grapalat"/>
          <w:sz w:val="24"/>
          <w:szCs w:val="24"/>
        </w:rPr>
        <w:t>Artimet community municipality</w:t>
      </w:r>
    </w:p>
    <w:p w:rsidR="00E62546" w:rsidRPr="00570676" w:rsidRDefault="00E62546" w:rsidP="00E62546">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CF716B" w:rsidRDefault="00CF716B"/>
    <w:sectPr w:rsidR="00CF716B" w:rsidSect="00570676">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061" w:rsidRDefault="00E05061" w:rsidP="00E62546">
      <w:r>
        <w:separator/>
      </w:r>
    </w:p>
  </w:endnote>
  <w:endnote w:type="continuationSeparator" w:id="0">
    <w:p w:rsidR="00E05061" w:rsidRDefault="00E05061" w:rsidP="00E625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610F3D">
        <w:pPr>
          <w:pStyle w:val="a5"/>
          <w:jc w:val="center"/>
          <w:rPr>
            <w:rFonts w:ascii="GHEA Grapalat" w:hAnsi="GHEA Grapalat"/>
            <w:sz w:val="24"/>
            <w:szCs w:val="24"/>
          </w:rPr>
        </w:pPr>
        <w:r w:rsidRPr="00570676">
          <w:rPr>
            <w:rFonts w:ascii="GHEA Grapalat" w:hAnsi="GHEA Grapalat"/>
            <w:sz w:val="24"/>
            <w:szCs w:val="24"/>
          </w:rPr>
          <w:fldChar w:fldCharType="begin"/>
        </w:r>
        <w:r w:rsidR="00CF05FA"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C2C47">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E05061">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061" w:rsidRDefault="00E05061" w:rsidP="00E62546">
      <w:r>
        <w:separator/>
      </w:r>
    </w:p>
  </w:footnote>
  <w:footnote w:type="continuationSeparator" w:id="0">
    <w:p w:rsidR="00E05061" w:rsidRDefault="00E05061" w:rsidP="00E625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E62546"/>
    <w:rsid w:val="004C2C47"/>
    <w:rsid w:val="00610F3D"/>
    <w:rsid w:val="00C56AA5"/>
    <w:rsid w:val="00CF05FA"/>
    <w:rsid w:val="00CF716B"/>
    <w:rsid w:val="00D613AF"/>
    <w:rsid w:val="00E05061"/>
    <w:rsid w:val="00E62546"/>
    <w:rsid w:val="00FA0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54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6254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62546"/>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E62546"/>
    <w:pPr>
      <w:tabs>
        <w:tab w:val="center" w:pos="4320"/>
        <w:tab w:val="right" w:pos="8640"/>
      </w:tabs>
    </w:pPr>
    <w:rPr>
      <w:sz w:val="20"/>
      <w:szCs w:val="20"/>
    </w:rPr>
  </w:style>
  <w:style w:type="character" w:customStyle="1" w:styleId="a6">
    <w:name w:val="Нижний колонтитул Знак"/>
    <w:basedOn w:val="a0"/>
    <w:link w:val="a5"/>
    <w:uiPriority w:val="99"/>
    <w:rsid w:val="00E62546"/>
    <w:rPr>
      <w:rFonts w:ascii="Times New Roman" w:eastAsia="Times New Roman" w:hAnsi="Times New Roman" w:cs="Times New Roman"/>
      <w:sz w:val="20"/>
      <w:szCs w:val="20"/>
      <w:lang w:val="en-GB" w:eastAsia="en-GB" w:bidi="en-GB"/>
    </w:rPr>
  </w:style>
  <w:style w:type="paragraph" w:styleId="a7">
    <w:name w:val="Body Text"/>
    <w:basedOn w:val="a"/>
    <w:link w:val="a8"/>
    <w:rsid w:val="00E62546"/>
    <w:pPr>
      <w:spacing w:after="120"/>
    </w:pPr>
  </w:style>
  <w:style w:type="character" w:customStyle="1" w:styleId="a8">
    <w:name w:val="Основной текст Знак"/>
    <w:basedOn w:val="a0"/>
    <w:link w:val="a7"/>
    <w:rsid w:val="00E62546"/>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E62546"/>
    <w:rPr>
      <w:rFonts w:ascii="Times Armenian" w:hAnsi="Times Armenian"/>
      <w:sz w:val="20"/>
      <w:szCs w:val="20"/>
    </w:rPr>
  </w:style>
  <w:style w:type="character" w:customStyle="1" w:styleId="aa">
    <w:name w:val="Текст сноски Знак"/>
    <w:basedOn w:val="a0"/>
    <w:link w:val="a9"/>
    <w:semiHidden/>
    <w:rsid w:val="00E62546"/>
    <w:rPr>
      <w:rFonts w:ascii="Times Armenian" w:eastAsia="Times New Roman" w:hAnsi="Times Armenian" w:cs="Times New Roman"/>
      <w:sz w:val="20"/>
      <w:szCs w:val="20"/>
      <w:lang w:val="en-GB" w:eastAsia="en-GB" w:bidi="en-GB"/>
    </w:rPr>
  </w:style>
  <w:style w:type="character" w:styleId="ab">
    <w:name w:val="footnote reference"/>
    <w:semiHidden/>
    <w:rsid w:val="00E62546"/>
    <w:rPr>
      <w:vertAlign w:val="superscript"/>
    </w:rPr>
  </w:style>
  <w:style w:type="table" w:styleId="ac">
    <w:name w:val="Table Grid"/>
    <w:basedOn w:val="a1"/>
    <w:uiPriority w:val="59"/>
    <w:rsid w:val="00E6254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rsid w:val="00FA060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timet@list.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541</Words>
  <Characters>3089</Characters>
  <Application>Microsoft Office Word</Application>
  <DocSecurity>0</DocSecurity>
  <Lines>25</Lines>
  <Paragraphs>7</Paragraphs>
  <ScaleCrop>false</ScaleCrop>
  <Company>Home</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cp:revision>
  <dcterms:created xsi:type="dcterms:W3CDTF">2020-06-10T10:07:00Z</dcterms:created>
  <dcterms:modified xsi:type="dcterms:W3CDTF">2020-06-12T05:35:00Z</dcterms:modified>
</cp:coreProperties>
</file>