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2F6857" w:rsidRDefault="002F6857" w:rsidP="002F6857">
      <w:pPr>
        <w:tabs>
          <w:tab w:val="left" w:pos="6804"/>
        </w:tabs>
        <w:ind w:left="-142" w:firstLine="709"/>
        <w:jc w:val="both"/>
        <w:rPr>
          <w:rFonts w:ascii="GHEA Grapalat" w:hAnsi="GHEA Grapalat"/>
          <w:sz w:val="20"/>
        </w:rPr>
      </w:pPr>
      <w:r w:rsidRPr="002F6857">
        <w:rPr>
          <w:rFonts w:ascii="GHEA Grapalat" w:hAnsi="GHEA Grapalat"/>
          <w:b/>
          <w:sz w:val="20"/>
        </w:rPr>
        <w:t>ЗАО“ААЭК”</w:t>
      </w:r>
      <w:r>
        <w:rPr>
          <w:rFonts w:ascii="GHEA Grapalat" w:hAnsi="GHEA Grapalat"/>
          <w:i/>
          <w:sz w:val="18"/>
          <w:szCs w:val="18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 w:rsidRPr="002F6857">
        <w:rPr>
          <w:rFonts w:ascii="GHEA Grapalat" w:hAnsi="GHEA Grapalat"/>
          <w:b/>
          <w:sz w:val="20"/>
        </w:rPr>
        <w:t xml:space="preserve">N ՀԱԷԿ-ԳՀԾՁԲ-30/23-03/43 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>
        <w:rPr>
          <w:rFonts w:ascii="GHEA Grapalat" w:hAnsi="GHEA Grapalat"/>
          <w:sz w:val="20"/>
          <w:lang w:val="hy-AM"/>
        </w:rPr>
        <w:t xml:space="preserve"> </w:t>
      </w:r>
      <w:r w:rsidR="008C6B32" w:rsidRPr="008C6B32">
        <w:rPr>
          <w:rFonts w:ascii="GHEA Grapalat" w:hAnsi="GHEA Grapalat"/>
          <w:sz w:val="20"/>
        </w:rPr>
        <w:t>5</w:t>
      </w:r>
      <w:r>
        <w:rPr>
          <w:rFonts w:ascii="GHEA Grapalat" w:hAnsi="GHEA Grapalat"/>
          <w:sz w:val="20"/>
        </w:rPr>
        <w:t>-</w:t>
      </w:r>
      <w:r>
        <w:rPr>
          <w:rFonts w:ascii="GHEA Grapalat" w:hAnsi="GHEA Grapalat"/>
          <w:sz w:val="20"/>
          <w:lang w:val="hy-AM"/>
        </w:rPr>
        <w:t xml:space="preserve">ого сентября 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>23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2F6857">
        <w:rPr>
          <w:rFonts w:ascii="GHEA Grapalat" w:hAnsi="GHEA Grapalat"/>
          <w:b/>
          <w:sz w:val="20"/>
        </w:rPr>
        <w:t>ՀԱԷԿ-ԳՀԾՁԲ-30/23</w:t>
      </w:r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  <w:sz w:val="20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2F6857">
        <w:rPr>
          <w:rFonts w:ascii="GHEA Grapalat" w:hAnsi="GHEA Grapalat"/>
          <w:b/>
          <w:sz w:val="20"/>
        </w:rPr>
        <w:t>Разработка проектно-сметной документации  исскуственного основания и инженерных сооружений для сухого хранилища отработавшего ядерного топлива (СХОЯТ) III очереди на ЗАО «ААЭК»</w:t>
      </w:r>
      <w:r w:rsidR="006840B6" w:rsidRPr="002F6857">
        <w:rPr>
          <w:rFonts w:ascii="GHEA Grapalat" w:hAnsi="GHEA Grapalat"/>
          <w:b/>
          <w:sz w:val="20"/>
        </w:rPr>
        <w:t xml:space="preserve"> 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1465BE" w:rsidRDefault="005461BC" w:rsidP="005461BC">
      <w:pPr>
        <w:spacing w:line="360" w:lineRule="auto"/>
        <w:jc w:val="both"/>
        <w:rPr>
          <w:rFonts w:ascii="GHEA Grapalat" w:hAnsi="GHEA Grapalat" w:cs="Sylfaen"/>
          <w:sz w:val="8"/>
          <w:szCs w:val="8"/>
        </w:rPr>
      </w:pPr>
    </w:p>
    <w:tbl>
      <w:tblPr>
        <w:tblW w:w="15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82"/>
        <w:gridCol w:w="1701"/>
        <w:gridCol w:w="709"/>
        <w:gridCol w:w="141"/>
        <w:gridCol w:w="1134"/>
        <w:gridCol w:w="112"/>
        <w:gridCol w:w="455"/>
        <w:gridCol w:w="829"/>
        <w:gridCol w:w="305"/>
        <w:gridCol w:w="284"/>
        <w:gridCol w:w="142"/>
        <w:gridCol w:w="283"/>
        <w:gridCol w:w="1113"/>
        <w:gridCol w:w="163"/>
        <w:gridCol w:w="625"/>
        <w:gridCol w:w="187"/>
        <w:gridCol w:w="38"/>
        <w:gridCol w:w="114"/>
        <w:gridCol w:w="773"/>
        <w:gridCol w:w="65"/>
        <w:gridCol w:w="1742"/>
        <w:gridCol w:w="567"/>
        <w:gridCol w:w="3023"/>
      </w:tblGrid>
      <w:tr w:rsidR="005461BC" w:rsidRPr="00395B6E" w:rsidTr="001465BE">
        <w:trPr>
          <w:trHeight w:val="146"/>
          <w:jc w:val="center"/>
        </w:trPr>
        <w:tc>
          <w:tcPr>
            <w:tcW w:w="689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87" w:type="dxa"/>
            <w:gridSpan w:val="2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F0179">
        <w:trPr>
          <w:trHeight w:val="110"/>
          <w:jc w:val="center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8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465BE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</w:t>
            </w:r>
          </w:p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544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F0179" w:rsidRPr="00395B6E" w:rsidTr="005F0179">
        <w:trPr>
          <w:trHeight w:val="175"/>
          <w:jc w:val="center"/>
        </w:trPr>
        <w:tc>
          <w:tcPr>
            <w:tcW w:w="689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544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90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65BE" w:rsidRPr="00395B6E" w:rsidTr="005F0179">
        <w:trPr>
          <w:trHeight w:val="275"/>
          <w:jc w:val="center"/>
        </w:trPr>
        <w:tc>
          <w:tcPr>
            <w:tcW w:w="6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4D21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5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1A3F" w:rsidRPr="00395B6E" w:rsidTr="005F0179">
        <w:trPr>
          <w:trHeight w:val="40"/>
          <w:jc w:val="center"/>
        </w:trPr>
        <w:tc>
          <w:tcPr>
            <w:tcW w:w="689" w:type="dxa"/>
            <w:shd w:val="clear" w:color="auto" w:fill="auto"/>
            <w:vAlign w:val="center"/>
          </w:tcPr>
          <w:p w:rsidR="004B1A3F" w:rsidRPr="00395B6E" w:rsidRDefault="004B1A3F" w:rsidP="004D21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A3F" w:rsidRPr="001465BE" w:rsidRDefault="004B1A3F" w:rsidP="004D2149">
            <w:pPr>
              <w:tabs>
                <w:tab w:val="left" w:pos="4212"/>
              </w:tabs>
              <w:jc w:val="center"/>
              <w:outlineLvl w:val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1465BE">
              <w:rPr>
                <w:rFonts w:ascii="GHEA Grapalat" w:hAnsi="GHEA Grapalat" w:cs="Tahoma"/>
                <w:b/>
                <w:i/>
                <w:sz w:val="18"/>
                <w:szCs w:val="18"/>
              </w:rPr>
              <w:t xml:space="preserve">Разработка проектно-сметной документации  </w:t>
            </w:r>
            <w:r w:rsidRPr="001465BE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исскуственного основания и инженерных сооружений для сухого хранилища отработавшего ядерного топлива (СХОЯТ) </w:t>
            </w:r>
            <w:r w:rsidRPr="001465BE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I</w:t>
            </w:r>
            <w:r w:rsidRPr="001465BE">
              <w:rPr>
                <w:rFonts w:ascii="GHEA Grapalat" w:hAnsi="GHEA Grapalat"/>
                <w:b/>
                <w:i/>
                <w:sz w:val="18"/>
                <w:szCs w:val="18"/>
              </w:rPr>
              <w:t>II очереди на ЗАО «ААЭК»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A3F" w:rsidRPr="001465BE" w:rsidRDefault="004B1A3F" w:rsidP="004D21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комплект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A3F" w:rsidRPr="007D186B" w:rsidRDefault="004B1A3F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A3F" w:rsidRPr="007D186B" w:rsidRDefault="004B1A3F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A3F" w:rsidRPr="007D186B" w:rsidRDefault="004B1A3F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 w:rsidRPr="007D186B"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12900000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A3F" w:rsidRPr="007D186B" w:rsidRDefault="004B1A3F" w:rsidP="004D2149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 w:rsidRPr="007D186B"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12900000</w:t>
            </w:r>
          </w:p>
        </w:tc>
        <w:tc>
          <w:tcPr>
            <w:tcW w:w="7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179" w:rsidRPr="005F0179" w:rsidRDefault="005F0179" w:rsidP="005F0179">
            <w:pPr>
              <w:pStyle w:val="a5"/>
              <w:tabs>
                <w:tab w:val="left" w:pos="175"/>
              </w:tabs>
              <w:ind w:left="142" w:hanging="142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Предоставлять услугу в соответствии с «Техническим задание» утвержденным генеральным директором «ЗАО» ААЭК от 01.06.2023 г</w:t>
            </w:r>
            <w:r w:rsidRPr="005F0179">
              <w:rPr>
                <w:rFonts w:ascii="MS Mincho" w:eastAsia="MS Mincho" w:hAnsi="MS Mincho" w:cs="MS Mincho" w:hint="eastAsia"/>
                <w:b/>
                <w:i/>
                <w:sz w:val="18"/>
                <w:szCs w:val="18"/>
              </w:rPr>
              <w:t>․</w:t>
            </w:r>
          </w:p>
          <w:p w:rsidR="005F0179" w:rsidRPr="005F0179" w:rsidRDefault="005F0179" w:rsidP="005F0179">
            <w:pPr>
              <w:pStyle w:val="a5"/>
              <w:tabs>
                <w:tab w:val="left" w:pos="175"/>
              </w:tabs>
              <w:ind w:hanging="142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1.  Основные показатели по проекту исскуственного основания и инженерных сооружений для сухого хранилища отработавшего ядерного топлива (СХОЯТ) III очереди на ЗАО «ААЭК»:</w:t>
            </w:r>
          </w:p>
          <w:p w:rsidR="005F0179" w:rsidRPr="005F0179" w:rsidRDefault="005F0179" w:rsidP="005F0179">
            <w:pPr>
              <w:tabs>
                <w:tab w:val="left" w:pos="318"/>
                <w:tab w:val="right" w:leader="dot" w:pos="10092"/>
              </w:tabs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- Площадь застройки ≈ 2500 м2;</w:t>
            </w:r>
          </w:p>
          <w:p w:rsidR="005F0179" w:rsidRPr="005F0179" w:rsidRDefault="005F0179" w:rsidP="005F0179">
            <w:pPr>
              <w:tabs>
                <w:tab w:val="left" w:pos="318"/>
                <w:tab w:val="right" w:leader="dot" w:pos="10092"/>
              </w:tabs>
              <w:ind w:hanging="142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ab/>
              <w:t>- Строительная площадка – 7450 м2;</w:t>
            </w:r>
          </w:p>
          <w:p w:rsidR="005F0179" w:rsidRPr="005F0179" w:rsidRDefault="005F0179" w:rsidP="005F0179">
            <w:pPr>
              <w:tabs>
                <w:tab w:val="left" w:pos="318"/>
                <w:tab w:val="right" w:leader="dot" w:pos="10092"/>
              </w:tabs>
              <w:ind w:hanging="142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- Размеры плиты основания хранилища – (12,25 х 19,0 х 0,9) м</w:t>
            </w:r>
          </w:p>
          <w:p w:rsidR="005F0179" w:rsidRPr="005F0179" w:rsidRDefault="005F0179" w:rsidP="005F0179">
            <w:pPr>
              <w:pStyle w:val="af9"/>
              <w:ind w:left="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Засыпать котлован песчано-гравийной смесью слой за слоем и</w:t>
            </w:r>
          </w:p>
          <w:p w:rsidR="005F0179" w:rsidRPr="005F0179" w:rsidRDefault="005F0179" w:rsidP="005F0179">
            <w:pPr>
              <w:pStyle w:val="af9"/>
              <w:ind w:left="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довести физико-механические показатели до:</w:t>
            </w:r>
          </w:p>
          <w:p w:rsidR="005F0179" w:rsidRPr="005F0179" w:rsidRDefault="005F0179" w:rsidP="005F0179">
            <w:pPr>
              <w:numPr>
                <w:ilvl w:val="0"/>
                <w:numId w:val="41"/>
              </w:numPr>
              <w:tabs>
                <w:tab w:val="left" w:pos="459"/>
                <w:tab w:val="right" w:leader="dot" w:pos="1026"/>
              </w:tabs>
              <w:ind w:left="0" w:hanging="284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Е=80 МПа (модуль Юнга);</w:t>
            </w:r>
          </w:p>
          <w:p w:rsidR="005F0179" w:rsidRPr="005F0179" w:rsidRDefault="005F0179" w:rsidP="005F0179">
            <w:pPr>
              <w:numPr>
                <w:ilvl w:val="0"/>
                <w:numId w:val="41"/>
              </w:numPr>
              <w:tabs>
                <w:tab w:val="left" w:pos="459"/>
                <w:tab w:val="right" w:leader="dot" w:pos="1026"/>
              </w:tabs>
              <w:ind w:left="0" w:hanging="284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R=0,25 МПА (2,5 кг/см2);</w:t>
            </w:r>
          </w:p>
          <w:p w:rsidR="005F0179" w:rsidRPr="005F0179" w:rsidRDefault="005F0179" w:rsidP="005F0179">
            <w:pPr>
              <w:numPr>
                <w:ilvl w:val="0"/>
                <w:numId w:val="41"/>
              </w:numPr>
              <w:tabs>
                <w:tab w:val="left" w:pos="459"/>
                <w:tab w:val="right" w:leader="dot" w:pos="743"/>
              </w:tabs>
              <w:ind w:left="0" w:hanging="284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J=2,1 т/м3 (после уплотнения).</w:t>
            </w:r>
          </w:p>
          <w:p w:rsidR="005F0179" w:rsidRPr="005F0179" w:rsidRDefault="005F0179" w:rsidP="005F0179">
            <w:pPr>
              <w:pStyle w:val="af9"/>
              <w:tabs>
                <w:tab w:val="left" w:pos="460"/>
              </w:tabs>
              <w:ind w:left="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Показатели объекта могут изменяться в результате корректировки проектной документации.</w:t>
            </w:r>
          </w:p>
          <w:p w:rsidR="005F0179" w:rsidRPr="005F0179" w:rsidRDefault="005F0179" w:rsidP="005F0179">
            <w:pPr>
              <w:pStyle w:val="af9"/>
              <w:tabs>
                <w:tab w:val="left" w:pos="460"/>
              </w:tabs>
              <w:ind w:left="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2.  Специальные условия строительства:</w:t>
            </w:r>
          </w:p>
          <w:p w:rsidR="005F0179" w:rsidRPr="005F0179" w:rsidRDefault="005F0179" w:rsidP="005F0179">
            <w:pPr>
              <w:pStyle w:val="af9"/>
              <w:ind w:left="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Предельное расчетное равномерное ускорение на верхний слой базальтового фундамента в горизонтальном направлении–0,537 g;</w:t>
            </w:r>
          </w:p>
          <w:p w:rsidR="005F0179" w:rsidRPr="005F0179" w:rsidRDefault="005F0179" w:rsidP="005F0179">
            <w:pPr>
              <w:pStyle w:val="af9"/>
              <w:ind w:left="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Предельное расчетное равномерное ускорение на верхний слой базальтового фундамента, в вертикальном направлении– 0,41 g;</w:t>
            </w:r>
          </w:p>
          <w:p w:rsidR="005F0179" w:rsidRPr="005F0179" w:rsidRDefault="005F0179" w:rsidP="005F0179">
            <w:pPr>
              <w:pStyle w:val="af9"/>
              <w:ind w:left="142" w:hanging="142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Размещение хранилища – подготовить генеральный план размещения, проект вертикального проектирования и чертежи разбивки;</w:t>
            </w:r>
          </w:p>
          <w:p w:rsidR="005F0179" w:rsidRPr="005F0179" w:rsidRDefault="005F0179" w:rsidP="005F0179">
            <w:pPr>
              <w:pStyle w:val="af9"/>
              <w:ind w:left="142" w:hanging="142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Искусственный фундамент – разработать проект искусственного фундамента из песчано–гравийной смеси.</w:t>
            </w:r>
          </w:p>
          <w:p w:rsidR="005F0179" w:rsidRPr="005F0179" w:rsidRDefault="005F0179" w:rsidP="005F0179">
            <w:pPr>
              <w:pStyle w:val="af9"/>
              <w:ind w:left="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- Дренажная система – разработать проект дренажной системы для </w:t>
            </w: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lastRenderedPageBreak/>
              <w:t>хранилища и его соединение с существующей  дренажной сетью;</w:t>
            </w:r>
          </w:p>
          <w:p w:rsidR="005F0179" w:rsidRPr="005F0179" w:rsidRDefault="005F0179" w:rsidP="005F0179">
            <w:pPr>
              <w:pStyle w:val="af9"/>
              <w:ind w:left="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Внешнее электроосвещение – разработать проект внешнего электроосвещения для хранилища и его соединение с существующей сетью электроснабжения;</w:t>
            </w:r>
          </w:p>
          <w:p w:rsidR="005F0179" w:rsidRPr="005F0179" w:rsidRDefault="005F0179" w:rsidP="005F0179">
            <w:pPr>
              <w:pStyle w:val="af9"/>
              <w:ind w:left="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- Ограждение периметра – разработать проект  двух рядового  сетчатого ограждения по образцу конструкций существующего ограждения. Расстояние между рядами – 6 м, площадку между рядами предусмотреть из мелкозернистого песка приблизительно 150 м. Предусмотреть перенос существующей ограды между хранилищами (демонтаж и монтаж) приблизительно 100 м. </w:t>
            </w:r>
          </w:p>
          <w:p w:rsidR="005F0179" w:rsidRPr="005F0179" w:rsidRDefault="005F0179" w:rsidP="005F0179">
            <w:pPr>
              <w:pStyle w:val="af9"/>
              <w:ind w:left="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Гроза отводы – предусмотреть и проектировать гроза отводы для безопасного эксплуатирования хранилищ.</w:t>
            </w:r>
          </w:p>
          <w:p w:rsidR="005F0179" w:rsidRPr="005F0179" w:rsidRDefault="005F0179" w:rsidP="005F0179">
            <w:pPr>
              <w:tabs>
                <w:tab w:val="right" w:leader="dot" w:pos="10092"/>
              </w:tabs>
              <w:ind w:left="176" w:hanging="176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3</w:t>
            </w:r>
            <w:r w:rsidRPr="005F0179">
              <w:rPr>
                <w:rFonts w:ascii="MS Mincho" w:eastAsia="MS Mincho" w:hAnsi="MS Mincho" w:cs="MS Mincho" w:hint="eastAsia"/>
                <w:b/>
                <w:i/>
                <w:sz w:val="18"/>
                <w:szCs w:val="18"/>
              </w:rPr>
              <w:t>․</w:t>
            </w: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Проектные работы должены иметь следующие стадийность:</w:t>
            </w:r>
          </w:p>
          <w:p w:rsidR="005F0179" w:rsidRPr="005F0179" w:rsidRDefault="005F0179" w:rsidP="005F0179">
            <w:pPr>
              <w:tabs>
                <w:tab w:val="right" w:leader="dot" w:pos="10092"/>
              </w:tabs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Инженерные изыскания;</w:t>
            </w:r>
          </w:p>
          <w:p w:rsidR="005F0179" w:rsidRPr="005F0179" w:rsidRDefault="005F0179" w:rsidP="005F0179">
            <w:pPr>
              <w:tabs>
                <w:tab w:val="right" w:leader="dot" w:pos="10092"/>
              </w:tabs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Проектная документация;</w:t>
            </w:r>
          </w:p>
          <w:p w:rsidR="005F0179" w:rsidRPr="005F0179" w:rsidRDefault="005F0179" w:rsidP="005F0179">
            <w:pPr>
              <w:tabs>
                <w:tab w:val="right" w:leader="dot" w:pos="10092"/>
              </w:tabs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Рабочий проект и тендерная документация.</w:t>
            </w:r>
          </w:p>
          <w:p w:rsidR="005F0179" w:rsidRPr="005F0179" w:rsidRDefault="005F0179" w:rsidP="005F0179">
            <w:pPr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4.  В инженерное изыскание входят:</w:t>
            </w:r>
          </w:p>
          <w:p w:rsidR="005F0179" w:rsidRPr="005F0179" w:rsidRDefault="005F0179" w:rsidP="005F0179">
            <w:pPr>
              <w:tabs>
                <w:tab w:val="right" w:leader="dot" w:pos="10092"/>
              </w:tabs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топографическая съемка;</w:t>
            </w:r>
          </w:p>
          <w:p w:rsidR="005F0179" w:rsidRPr="005F0179" w:rsidRDefault="005F0179" w:rsidP="005F0179">
            <w:pPr>
              <w:pStyle w:val="af9"/>
              <w:ind w:left="0"/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геологические изыскания;</w:t>
            </w:r>
          </w:p>
          <w:p w:rsidR="005F0179" w:rsidRPr="005F0179" w:rsidRDefault="005F0179" w:rsidP="005F0179">
            <w:pPr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5.  Рабочий проект должен состоять из четырех частей:, </w:t>
            </w:r>
          </w:p>
          <w:p w:rsidR="005F0179" w:rsidRPr="005F0179" w:rsidRDefault="005F0179" w:rsidP="005F0179">
            <w:pPr>
              <w:tabs>
                <w:tab w:val="right" w:leader="dot" w:pos="176"/>
              </w:tabs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пояснительные записки - на армянском и русском языках, в 4-х экземплярах;</w:t>
            </w:r>
          </w:p>
          <w:p w:rsidR="005F0179" w:rsidRPr="005F0179" w:rsidRDefault="005F0179" w:rsidP="005F0179">
            <w:pPr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чертежи - на армянском языке, в 4-х экземплярах;</w:t>
            </w:r>
          </w:p>
          <w:p w:rsidR="005F0179" w:rsidRPr="005F0179" w:rsidRDefault="005F0179" w:rsidP="005F0179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ведомости объемов работ - на армянском и русском языках, в 4-х экземплярах;</w:t>
            </w:r>
          </w:p>
          <w:p w:rsidR="005F0179" w:rsidRPr="005F0179" w:rsidRDefault="005F0179" w:rsidP="005F0179">
            <w:pPr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сметы (сводная смета) - на армянском и русском языках, в 2-х экземплярах;</w:t>
            </w:r>
          </w:p>
          <w:p w:rsidR="005F0179" w:rsidRPr="005F0179" w:rsidRDefault="005F0179" w:rsidP="005F0179">
            <w:pPr>
              <w:jc w:val="both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>- Представить весь пакет проекта также в электронных версиях: AutoCAD - 1 экз., PDF - 1 экз.</w:t>
            </w:r>
          </w:p>
          <w:p w:rsidR="004B1A3F" w:rsidRPr="005F0179" w:rsidRDefault="005F0179" w:rsidP="004B1A3F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6. Весь пакет проектно-сметной документации должен пройти независимую экспертизу и содержать положительное заключение экспертизы. </w:t>
            </w:r>
            <w:r w:rsidR="004B1A3F" w:rsidRPr="005F0179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2D0BF6" w:rsidRPr="00395B6E" w:rsidTr="001465BE">
        <w:trPr>
          <w:trHeight w:val="169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1465BE">
        <w:trPr>
          <w:trHeight w:val="137"/>
          <w:jc w:val="center"/>
        </w:trPr>
        <w:tc>
          <w:tcPr>
            <w:tcW w:w="64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0179" w:rsidRDefault="005F0179" w:rsidP="005F0179">
            <w:pPr>
              <w:ind w:right="-108"/>
              <w:rPr>
                <w:rFonts w:ascii="GHEA Grapalat" w:hAnsi="GHEA Grapalat"/>
                <w:i/>
                <w:sz w:val="18"/>
                <w:szCs w:val="18"/>
              </w:rPr>
            </w:pPr>
            <w:r w:rsidRPr="00851057">
              <w:rPr>
                <w:rFonts w:ascii="GHEA Grapalat" w:hAnsi="GHEA Grapalat"/>
                <w:i/>
                <w:sz w:val="18"/>
                <w:szCs w:val="18"/>
              </w:rPr>
              <w:t>ч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статьи </w:t>
            </w:r>
            <w:r w:rsidRPr="00851057">
              <w:rPr>
                <w:rFonts w:ascii="GHEA Grapalat" w:hAnsi="GHEA Grapalat"/>
                <w:i/>
                <w:sz w:val="18"/>
                <w:szCs w:val="18"/>
              </w:rPr>
              <w:t xml:space="preserve">22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Закона РА «О закупках»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Постановление Правительства РА № 5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26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-Ն от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4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мая 2017 года</w:t>
            </w:r>
          </w:p>
        </w:tc>
      </w:tr>
      <w:tr w:rsidR="002D0BF6" w:rsidRPr="00395B6E" w:rsidTr="00146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55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146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90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650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5F017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10.08.2023г.</w:t>
            </w:r>
          </w:p>
        </w:tc>
      </w:tr>
      <w:tr w:rsidR="002D0BF6" w:rsidRPr="00395B6E" w:rsidTr="00146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166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5F01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5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F01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5F01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6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1465BE">
        <w:trPr>
          <w:trHeight w:val="54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1465BE">
        <w:trPr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C054E5">
        <w:trPr>
          <w:trHeight w:val="371"/>
          <w:jc w:val="center"/>
        </w:trPr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209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C054E5">
        <w:trPr>
          <w:trHeight w:val="681"/>
          <w:jc w:val="center"/>
        </w:trPr>
        <w:tc>
          <w:tcPr>
            <w:tcW w:w="10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5F0179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</w:t>
            </w: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C054E5">
        <w:trPr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C054E5">
        <w:trPr>
          <w:trHeight w:val="40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1465BE">
        <w:trPr>
          <w:trHeight w:val="344"/>
          <w:jc w:val="center"/>
        </w:trPr>
        <w:tc>
          <w:tcPr>
            <w:tcW w:w="2772" w:type="dxa"/>
            <w:gridSpan w:val="3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8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1465BE">
        <w:trPr>
          <w:trHeight w:val="197"/>
          <w:jc w:val="center"/>
        </w:trPr>
        <w:tc>
          <w:tcPr>
            <w:tcW w:w="2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1465BE">
        <w:trPr>
          <w:trHeight w:val="129"/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5F0179">
        <w:trPr>
          <w:trHeight w:val="203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5F01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22.08.2023г.</w:t>
            </w:r>
          </w:p>
        </w:tc>
      </w:tr>
      <w:tr w:rsidR="002616FE" w:rsidRPr="00395B6E" w:rsidTr="005F0179">
        <w:trPr>
          <w:trHeight w:val="92"/>
          <w:jc w:val="center"/>
        </w:trPr>
        <w:tc>
          <w:tcPr>
            <w:tcW w:w="5323" w:type="dxa"/>
            <w:gridSpan w:val="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5F0179">
        <w:trPr>
          <w:trHeight w:val="92"/>
          <w:jc w:val="center"/>
        </w:trPr>
        <w:tc>
          <w:tcPr>
            <w:tcW w:w="532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5F0179">
        <w:trPr>
          <w:trHeight w:val="269"/>
          <w:jc w:val="center"/>
        </w:trPr>
        <w:tc>
          <w:tcPr>
            <w:tcW w:w="1557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 xml:space="preserve"> 28.08.2023</w:t>
            </w:r>
          </w:p>
        </w:tc>
      </w:tr>
      <w:tr w:rsidR="00694204" w:rsidRPr="00395B6E" w:rsidTr="005F0179">
        <w:trPr>
          <w:trHeight w:val="344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5F01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01.09.2023г.</w:t>
            </w:r>
          </w:p>
        </w:tc>
      </w:tr>
      <w:tr w:rsidR="00694204" w:rsidRPr="00395B6E" w:rsidTr="005F0179">
        <w:trPr>
          <w:trHeight w:val="293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5F0179" w:rsidP="008C6B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C6B3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.09.2023г.</w:t>
            </w:r>
          </w:p>
        </w:tc>
      </w:tr>
      <w:tr w:rsidR="00694204" w:rsidRPr="00395B6E" w:rsidTr="005F0179">
        <w:trPr>
          <w:trHeight w:val="145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C054E5">
        <w:trPr>
          <w:jc w:val="center"/>
        </w:trPr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095" w:type="dxa"/>
            <w:gridSpan w:val="2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C054E5">
        <w:trPr>
          <w:trHeight w:val="237"/>
          <w:jc w:val="center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13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332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C054E5">
        <w:trPr>
          <w:trHeight w:val="238"/>
          <w:jc w:val="center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32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C054E5">
        <w:trPr>
          <w:trHeight w:val="263"/>
          <w:jc w:val="center"/>
        </w:trPr>
        <w:tc>
          <w:tcPr>
            <w:tcW w:w="10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054E5" w:rsidRPr="00395B6E" w:rsidTr="00C054E5">
        <w:trPr>
          <w:trHeight w:val="146"/>
          <w:jc w:val="center"/>
        </w:trPr>
        <w:tc>
          <w:tcPr>
            <w:tcW w:w="1071" w:type="dxa"/>
            <w:gridSpan w:val="2"/>
            <w:shd w:val="clear" w:color="auto" w:fill="auto"/>
            <w:vAlign w:val="center"/>
          </w:tcPr>
          <w:p w:rsidR="00C054E5" w:rsidRPr="00395B6E" w:rsidRDefault="00C054E5" w:rsidP="00C054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054E5" w:rsidRPr="00C054E5" w:rsidRDefault="00C054E5" w:rsidP="00C054E5">
            <w:pPr>
              <w:pStyle w:val="Default"/>
              <w:jc w:val="center"/>
              <w:rPr>
                <w:rFonts w:ascii="GHEA Grapalat" w:eastAsia="Batang" w:hAnsi="GHEA Grapalat" w:cs="Times New Roman"/>
                <w:i/>
                <w:sz w:val="18"/>
                <w:szCs w:val="18"/>
                <w:lang w:val="hy-AM"/>
              </w:rPr>
            </w:pPr>
            <w:r w:rsidRPr="00400D92">
              <w:rPr>
                <w:rFonts w:ascii="GHEA Grapalat" w:eastAsia="Batang" w:hAnsi="GHEA Grapalat" w:cs="Times New Roman"/>
                <w:i/>
                <w:sz w:val="20"/>
                <w:szCs w:val="20"/>
                <w:lang w:val="hy-AM"/>
              </w:rPr>
              <w:t>ООО “</w:t>
            </w:r>
            <w:r w:rsidRPr="00400D92">
              <w:rPr>
                <w:rFonts w:ascii="GHEA Grapalat" w:eastAsia="Batang" w:hAnsi="GHEA Grapalat" w:cs="Times New Roman"/>
                <w:i/>
                <w:sz w:val="20"/>
                <w:szCs w:val="20"/>
              </w:rPr>
              <w:t>Экоардтехнахшин</w:t>
            </w:r>
            <w:r w:rsidRPr="00400D92">
              <w:rPr>
                <w:rFonts w:ascii="GHEA Grapalat" w:eastAsia="Batang" w:hAnsi="GHEA Grapalat" w:cs="Times New Roman"/>
                <w:i/>
                <w:sz w:val="20"/>
                <w:szCs w:val="20"/>
                <w:lang w:val="hy-AM"/>
              </w:rPr>
              <w:t>”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:rsidR="00C054E5" w:rsidRPr="00395B6E" w:rsidRDefault="00C054E5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0CD1">
              <w:rPr>
                <w:rFonts w:ascii="GHEA Grapalat" w:eastAsia="Batang" w:hAnsi="GHEA Grapalat"/>
                <w:b/>
                <w:i/>
                <w:sz w:val="20"/>
                <w:lang w:val="hy-AM"/>
              </w:rPr>
              <w:t>N ՀԱԷԿ-ԳՀԾՁԲ-30/23-03/43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C054E5" w:rsidRPr="00395B6E" w:rsidRDefault="00C054E5" w:rsidP="008C6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C6B3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.09.2023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:rsidR="00C054E5" w:rsidRPr="00395B6E" w:rsidRDefault="00C054E5" w:rsidP="008C6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C6B3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.02.2024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:rsidR="00C054E5" w:rsidRPr="00395B6E" w:rsidRDefault="00C054E5" w:rsidP="00C054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:rsidR="00C054E5" w:rsidRPr="001C2C85" w:rsidRDefault="00C054E5" w:rsidP="00C054E5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</w:pPr>
            <w:r w:rsidRPr="00FA0CD1"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12300000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C054E5" w:rsidRPr="001C2C85" w:rsidRDefault="00C054E5" w:rsidP="00C054E5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</w:pPr>
            <w:r w:rsidRPr="00FA0CD1"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12300000</w:t>
            </w:r>
          </w:p>
        </w:tc>
      </w:tr>
      <w:tr w:rsidR="00694204" w:rsidRPr="00395B6E" w:rsidTr="001465BE">
        <w:trPr>
          <w:trHeight w:val="150"/>
          <w:jc w:val="center"/>
        </w:trPr>
        <w:tc>
          <w:tcPr>
            <w:tcW w:w="15576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C054E5">
        <w:trPr>
          <w:trHeight w:val="125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5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C054E5" w:rsidRPr="00395B6E" w:rsidTr="00C054E5">
        <w:trPr>
          <w:trHeight w:val="155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4E5" w:rsidRPr="00395B6E" w:rsidRDefault="00C054E5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4E5" w:rsidRPr="00395B6E" w:rsidRDefault="00C054E5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D92">
              <w:rPr>
                <w:rFonts w:ascii="GHEA Grapalat" w:eastAsia="Batang" w:hAnsi="GHEA Grapalat"/>
                <w:i/>
                <w:sz w:val="20"/>
                <w:lang w:val="hy-AM"/>
              </w:rPr>
              <w:t>ООО “</w:t>
            </w:r>
            <w:r w:rsidRPr="00400D92">
              <w:rPr>
                <w:rFonts w:ascii="GHEA Grapalat" w:eastAsia="Batang" w:hAnsi="GHEA Grapalat"/>
                <w:i/>
                <w:sz w:val="20"/>
              </w:rPr>
              <w:t>Экоардтехнахшин</w:t>
            </w:r>
            <w:r w:rsidRPr="00400D92">
              <w:rPr>
                <w:rFonts w:ascii="GHEA Grapalat" w:eastAsia="Batang" w:hAnsi="GHEA Grapalat"/>
                <w:i/>
                <w:sz w:val="20"/>
                <w:lang w:val="hy-AM"/>
              </w:rPr>
              <w:t>”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4E5" w:rsidRDefault="00C054E5" w:rsidP="00C054E5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eastAsia="Batang" w:hAnsi="GHEA Grapalat"/>
                <w:i/>
                <w:sz w:val="18"/>
                <w:szCs w:val="18"/>
                <w:lang w:val="hy-AM"/>
              </w:rPr>
              <w:t>г.</w:t>
            </w:r>
            <w:r w:rsidRPr="00642338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Ереван</w:t>
            </w:r>
            <w:r w:rsidRPr="00696D5D">
              <w:rPr>
                <w:rFonts w:ascii="GHEA Grapalat" w:eastAsia="Batang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Batang" w:hAnsi="GHEA Grapalat"/>
                <w:i/>
                <w:sz w:val="18"/>
                <w:szCs w:val="18"/>
                <w:lang w:val="hy-AM"/>
              </w:rPr>
              <w:t>,</w:t>
            </w:r>
            <w:r w:rsidRPr="00642338">
              <w:rPr>
                <w:lang w:val="hy-AM"/>
              </w:rPr>
              <w:t xml:space="preserve"> </w:t>
            </w:r>
            <w:r w:rsidRPr="00400D92">
              <w:rPr>
                <w:rFonts w:ascii="GHEA Grapalat" w:hAnsi="GHEA Grapalat"/>
                <w:i/>
                <w:sz w:val="18"/>
                <w:szCs w:val="18"/>
                <w:lang w:val="hy-AM"/>
              </w:rPr>
              <w:t>Вардананц 7, кв. 31</w:t>
            </w:r>
          </w:p>
          <w:p w:rsidR="00C054E5" w:rsidRPr="00395B6E" w:rsidRDefault="00C054E5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54E5">
              <w:rPr>
                <w:rFonts w:ascii="GHEA Grapalat" w:hAnsi="GHEA Grapalat"/>
                <w:i/>
                <w:sz w:val="18"/>
                <w:szCs w:val="18"/>
                <w:lang w:val="hy-AM"/>
              </w:rPr>
              <w:t>093-52-40-06</w:t>
            </w:r>
          </w:p>
        </w:tc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4E5" w:rsidRPr="00C054E5" w:rsidRDefault="00B01B0C" w:rsidP="00C054E5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color w:val="auto"/>
                <w:sz w:val="18"/>
                <w:szCs w:val="18"/>
                <w:lang w:val="hy-AM"/>
              </w:rPr>
            </w:pPr>
            <w:hyperlink r:id="rId8" w:history="1">
              <w:r w:rsidR="00C054E5" w:rsidRPr="00400D92">
                <w:rPr>
                  <w:rFonts w:ascii="GHEA Grapalat" w:eastAsia="Batang" w:hAnsi="GHEA Grapalat" w:cs="Times New Roman"/>
                  <w:b/>
                  <w:i/>
                  <w:color w:val="auto"/>
                  <w:sz w:val="18"/>
                  <w:szCs w:val="18"/>
                  <w:lang w:val="hy-AM"/>
                </w:rPr>
                <w:t>avetisyan61@mail.ru</w:t>
              </w:r>
            </w:hyperlink>
          </w:p>
        </w:tc>
        <w:tc>
          <w:tcPr>
            <w:tcW w:w="2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4E5" w:rsidRPr="0022631D" w:rsidRDefault="00C054E5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508B">
              <w:rPr>
                <w:rFonts w:ascii="GHEA Grapalat" w:hAnsi="GHEA Grapalat"/>
                <w:sz w:val="18"/>
                <w:szCs w:val="18"/>
                <w:lang w:val="pt-BR"/>
              </w:rPr>
              <w:t>247010051313</w:t>
            </w:r>
          </w:p>
        </w:tc>
        <w:tc>
          <w:tcPr>
            <w:tcW w:w="35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4E5" w:rsidRPr="0022631D" w:rsidRDefault="00C054E5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1ECB">
              <w:rPr>
                <w:rFonts w:ascii="GHEA Grapalat" w:hAnsi="GHEA Grapalat"/>
                <w:sz w:val="18"/>
                <w:szCs w:val="18"/>
                <w:lang w:val="pt-BR"/>
              </w:rPr>
              <w:t>02534645</w:t>
            </w:r>
          </w:p>
        </w:tc>
      </w:tr>
      <w:tr w:rsidR="00694204" w:rsidRPr="00395B6E" w:rsidTr="00C054E5">
        <w:trPr>
          <w:trHeight w:val="111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146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8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7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C054E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</w:rPr>
            </w:pPr>
          </w:p>
        </w:tc>
      </w:tr>
      <w:tr w:rsidR="004328D4" w:rsidRPr="00395B6E" w:rsidTr="00C054E5">
        <w:trPr>
          <w:trHeight w:val="40"/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>Arnak.Ghazaryan@anpp.am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C054E5">
        <w:trPr>
          <w:trHeight w:val="60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070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C054E5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Procuremen.am</w:t>
            </w:r>
          </w:p>
        </w:tc>
      </w:tr>
      <w:tr w:rsidR="00694204" w:rsidRPr="00395B6E" w:rsidTr="00C054E5">
        <w:trPr>
          <w:trHeight w:val="93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10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4E5" w:rsidRPr="00C054E5" w:rsidRDefault="00C054E5" w:rsidP="00C054E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 </w:t>
            </w:r>
            <w:r w:rsidRPr="00C054E5">
              <w:rPr>
                <w:rFonts w:ascii="GHEA Grapalat" w:hAnsi="GHEA Grapalat"/>
                <w:b/>
                <w:sz w:val="14"/>
                <w:szCs w:val="14"/>
              </w:rPr>
              <w:t>найдено</w:t>
            </w:r>
          </w:p>
          <w:p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0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85B" w:rsidRPr="0016285B" w:rsidRDefault="0016285B" w:rsidP="0016285B">
            <w:pPr>
              <w:pStyle w:val="HTML"/>
              <w:shd w:val="clear" w:color="auto" w:fill="F8F9FA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285B">
              <w:rPr>
                <w:rFonts w:ascii="GHEA Grapalat" w:hAnsi="GHEA Grapalat"/>
                <w:b/>
                <w:sz w:val="14"/>
                <w:szCs w:val="14"/>
              </w:rPr>
              <w:t>не были представлены</w:t>
            </w:r>
          </w:p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0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27"/>
          <w:jc w:val="center"/>
        </w:trPr>
        <w:tc>
          <w:tcPr>
            <w:tcW w:w="15576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1465BE">
        <w:trPr>
          <w:trHeight w:val="47"/>
          <w:jc w:val="center"/>
        </w:trPr>
        <w:tc>
          <w:tcPr>
            <w:tcW w:w="3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5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6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1465BE">
        <w:trPr>
          <w:trHeight w:val="47"/>
          <w:jc w:val="center"/>
        </w:trPr>
        <w:tc>
          <w:tcPr>
            <w:tcW w:w="3622" w:type="dxa"/>
            <w:gridSpan w:val="5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Шогик Казарян</w:t>
            </w:r>
          </w:p>
        </w:tc>
        <w:tc>
          <w:tcPr>
            <w:tcW w:w="5784" w:type="dxa"/>
            <w:gridSpan w:val="14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010-20-04-91</w:t>
            </w:r>
          </w:p>
        </w:tc>
        <w:tc>
          <w:tcPr>
            <w:tcW w:w="6170" w:type="dxa"/>
            <w:gridSpan w:val="5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Shoghik.Ghazaryan@anpp.am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16285B" w:rsidRPr="0016285B">
        <w:rPr>
          <w:rFonts w:ascii="GHEA Grapalat" w:hAnsi="GHEA Grapalat"/>
          <w:b/>
          <w:sz w:val="20"/>
        </w:rPr>
        <w:t xml:space="preserve"> </w:t>
      </w:r>
      <w:r w:rsidR="0016285B">
        <w:rPr>
          <w:rFonts w:ascii="GHEA Grapalat" w:hAnsi="GHEA Grapalat"/>
          <w:b/>
          <w:sz w:val="20"/>
          <w:lang w:val="en-US"/>
        </w:rPr>
        <w:t xml:space="preserve"> </w:t>
      </w:r>
      <w:r w:rsidR="0016285B" w:rsidRPr="002F6857">
        <w:rPr>
          <w:rFonts w:ascii="GHEA Grapalat" w:hAnsi="GHEA Grapalat"/>
          <w:b/>
          <w:sz w:val="20"/>
        </w:rPr>
        <w:t>ЗАО“ААЭК”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6857">
      <w:footerReference w:type="even" r:id="rId9"/>
      <w:footerReference w:type="default" r:id="rId10"/>
      <w:pgSz w:w="16838" w:h="11906" w:orient="landscape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B0C" w:rsidRDefault="00B01B0C">
      <w:r>
        <w:separator/>
      </w:r>
    </w:p>
  </w:endnote>
  <w:endnote w:type="continuationSeparator" w:id="0">
    <w:p w:rsidR="00B01B0C" w:rsidRDefault="00B0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1006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6B3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B0C" w:rsidRDefault="00B01B0C">
      <w:r>
        <w:separator/>
      </w:r>
    </w:p>
  </w:footnote>
  <w:footnote w:type="continuationSeparator" w:id="0">
    <w:p w:rsidR="00B01B0C" w:rsidRDefault="00B01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5BE"/>
    <w:rsid w:val="001466A8"/>
    <w:rsid w:val="001517BC"/>
    <w:rsid w:val="00151829"/>
    <w:rsid w:val="001563E9"/>
    <w:rsid w:val="0016285B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6857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1A3F"/>
    <w:rsid w:val="004B2C83"/>
    <w:rsid w:val="004B2CAE"/>
    <w:rsid w:val="004B7482"/>
    <w:rsid w:val="004C226A"/>
    <w:rsid w:val="004C2C80"/>
    <w:rsid w:val="004C584B"/>
    <w:rsid w:val="004D2149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179"/>
    <w:rsid w:val="005F027C"/>
    <w:rsid w:val="005F2385"/>
    <w:rsid w:val="005F254D"/>
    <w:rsid w:val="00604A2D"/>
    <w:rsid w:val="00611EF0"/>
    <w:rsid w:val="00613058"/>
    <w:rsid w:val="006147A1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6B32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1B0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4DA0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4E5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9370C6-12CB-4312-898F-36F6E7C7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a"/>
    <w:uiPriority w:val="34"/>
    <w:qFormat/>
    <w:rsid w:val="00205D54"/>
    <w:pPr>
      <w:ind w:left="720"/>
      <w:contextualSpacing/>
    </w:p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9"/>
    <w:uiPriority w:val="34"/>
    <w:locked/>
    <w:rsid w:val="004B1A3F"/>
    <w:rPr>
      <w:rFonts w:ascii="Times Armenian" w:hAnsi="Times Armenian"/>
      <w:sz w:val="24"/>
    </w:rPr>
  </w:style>
  <w:style w:type="character" w:customStyle="1" w:styleId="a6">
    <w:name w:val="Верхний колонтитул Знак"/>
    <w:basedOn w:val="a0"/>
    <w:link w:val="a5"/>
    <w:rsid w:val="004B1A3F"/>
  </w:style>
  <w:style w:type="paragraph" w:customStyle="1" w:styleId="Default">
    <w:name w:val="Default"/>
    <w:rsid w:val="00C054E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C05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4E5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C0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tisyan6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F210-C579-41C1-843F-D0BF1283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Shoghik Ghazaryan</cp:lastModifiedBy>
  <cp:revision>127</cp:revision>
  <cp:lastPrinted>2015-07-14T07:47:00Z</cp:lastPrinted>
  <dcterms:created xsi:type="dcterms:W3CDTF">2018-08-09T07:28:00Z</dcterms:created>
  <dcterms:modified xsi:type="dcterms:W3CDTF">2023-09-05T06:45:00Z</dcterms:modified>
</cp:coreProperties>
</file>