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95" w:rsidRPr="00631795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Приложение</w:t>
      </w:r>
      <w:r w:rsidRPr="0063179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B443B">
        <w:rPr>
          <w:rFonts w:ascii="GHEA Grapalat" w:hAnsi="GHEA Grapalat"/>
          <w:sz w:val="20"/>
          <w:szCs w:val="20"/>
        </w:rPr>
        <w:t>N</w:t>
      </w:r>
      <w:r w:rsidRPr="00631795">
        <w:rPr>
          <w:rFonts w:ascii="GHEA Grapalat" w:hAnsi="GHEA Grapalat"/>
          <w:sz w:val="20"/>
          <w:szCs w:val="20"/>
          <w:lang w:val="ru-RU"/>
        </w:rPr>
        <w:t>1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Министр финансов Республики Армения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№ 250-А от 25 мая,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Примерная форма</w:t>
      </w:r>
    </w:p>
    <w:p w:rsidR="00631795" w:rsidRPr="00BB443B" w:rsidRDefault="00631795" w:rsidP="00631795">
      <w:pPr>
        <w:pStyle w:val="a3"/>
        <w:spacing w:line="480" w:lineRule="auto"/>
        <w:ind w:firstLine="567"/>
        <w:jc w:val="center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                                                                                                            ЗАЯВЛЕНИЕ</w:t>
      </w:r>
    </w:p>
    <w:p w:rsidR="00631795" w:rsidRPr="00631795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О ВОПРОСНИКЕ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Данный текст заявления утверждается комиссией по опросу котировок.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«Указ» от декабря 2018 года «11» и «</w:t>
      </w:r>
      <w:r w:rsidRPr="00BB443B">
        <w:rPr>
          <w:rFonts w:ascii="GHEA Grapalat" w:hAnsi="GHEA Grapalat"/>
          <w:sz w:val="20"/>
          <w:szCs w:val="20"/>
        </w:rPr>
        <w:t>N</w:t>
      </w:r>
      <w:r w:rsidRPr="00BB443B">
        <w:rPr>
          <w:rFonts w:ascii="GHEA Grapalat" w:hAnsi="GHEA Grapalat"/>
          <w:sz w:val="20"/>
          <w:szCs w:val="20"/>
          <w:lang w:val="ru-RU"/>
        </w:rPr>
        <w:t xml:space="preserve"> 69» опубликован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Согласно статье 27 Закона РА о закупках</w:t>
      </w:r>
    </w:p>
    <w:p w:rsidR="00631795" w:rsidRPr="00631795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Код запроса: </w:t>
      </w:r>
      <w:r w:rsidRPr="00BB443B">
        <w:rPr>
          <w:rFonts w:ascii="GHEA Grapalat" w:hAnsi="GHEA Grapalat"/>
          <w:sz w:val="20"/>
          <w:szCs w:val="20"/>
        </w:rPr>
        <w:t>MOHLSHGHPP</w:t>
      </w:r>
      <w:r w:rsidRPr="00BB443B">
        <w:rPr>
          <w:rFonts w:ascii="GHEA Grapalat" w:hAnsi="GHEA Grapalat"/>
          <w:sz w:val="20"/>
          <w:szCs w:val="20"/>
          <w:lang w:val="ru-RU"/>
        </w:rPr>
        <w:t xml:space="preserve"> 19/01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Заказчик: Степанаван № 4 ГНКО </w:t>
      </w:r>
      <w:proofErr w:type="spellStart"/>
      <w:r w:rsidRPr="00BB443B">
        <w:rPr>
          <w:rFonts w:ascii="GHEA Grapalat" w:hAnsi="GHEA Grapalat"/>
          <w:sz w:val="20"/>
          <w:szCs w:val="20"/>
          <w:lang w:val="ru-RU"/>
        </w:rPr>
        <w:t>ГНКО</w:t>
      </w:r>
      <w:proofErr w:type="spellEnd"/>
      <w:r w:rsidRPr="00BB443B">
        <w:rPr>
          <w:rFonts w:ascii="GHEA Grapalat" w:hAnsi="GHEA Grapalat"/>
          <w:sz w:val="20"/>
          <w:szCs w:val="20"/>
          <w:lang w:val="ru-RU"/>
        </w:rPr>
        <w:t>, расположенный по адресу ул. Степанавана 17, Маштоца 17, объявляет котировку, которая проводится в один этап.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Выбранному участнику будет предложено подписать контракт на поставку продуктов питания (далее - контракт).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lastRenderedPageBreak/>
        <w:t xml:space="preserve">Для получения запроса ценового предложения необходимо обратиться к клиенту до 19:00, начиная </w:t>
      </w:r>
      <w:proofErr w:type="gramStart"/>
      <w:r w:rsidRPr="00BB443B">
        <w:rPr>
          <w:rFonts w:ascii="GHEA Grapalat" w:hAnsi="GHEA Grapalat"/>
          <w:sz w:val="20"/>
          <w:szCs w:val="20"/>
          <w:lang w:val="ru-RU"/>
        </w:rPr>
        <w:t>с даты публикации</w:t>
      </w:r>
      <w:proofErr w:type="gramEnd"/>
      <w:r w:rsidRPr="00BB443B">
        <w:rPr>
          <w:rFonts w:ascii="GHEA Grapalat" w:hAnsi="GHEA Grapalat"/>
          <w:sz w:val="20"/>
          <w:szCs w:val="20"/>
          <w:lang w:val="ru-RU"/>
        </w:rPr>
        <w:t xml:space="preserve"> данного объявления. Чтобы получить приглашение в письменном виде, Клиент должен подать письменное заявление. Клиент должен предоставить приглашения на оформление документов в первый рабочий день после получения такого бесплатного запроса.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BB443B">
        <w:rPr>
          <w:rFonts w:ascii="Cambria Math" w:hAnsi="Cambria Math" w:cs="Cambria Math"/>
          <w:sz w:val="20"/>
          <w:szCs w:val="20"/>
          <w:lang w:val="ru-RU"/>
        </w:rPr>
        <w:t>​​</w:t>
      </w:r>
      <w:r w:rsidRPr="00BB443B">
        <w:rPr>
          <w:rFonts w:ascii="GHEA Grapalat" w:hAnsi="GHEA Grapalat" w:cs="GHEA Grapalat"/>
          <w:sz w:val="20"/>
          <w:szCs w:val="20"/>
          <w:lang w:val="ru-RU"/>
        </w:rPr>
        <w:t>получения электронного заявления.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proofErr w:type="gramStart"/>
      <w:r w:rsidRPr="00BB443B">
        <w:rPr>
          <w:rFonts w:ascii="GHEA Grapalat" w:hAnsi="GHEA Grapalat"/>
          <w:sz w:val="20"/>
          <w:szCs w:val="20"/>
          <w:lang w:val="ru-RU"/>
        </w:rPr>
        <w:t>Не получение</w:t>
      </w:r>
      <w:proofErr w:type="gramEnd"/>
      <w:r w:rsidRPr="00BB443B">
        <w:rPr>
          <w:rFonts w:ascii="GHEA Grapalat" w:hAnsi="GHEA Grapalat"/>
          <w:sz w:val="20"/>
          <w:szCs w:val="20"/>
          <w:lang w:val="ru-RU"/>
        </w:rPr>
        <w:t xml:space="preserve"> приглашения не ограничивает право участника на участие в этой процедуре.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Запрос предложений должен быть представлен по адресу: Степанаван 4-я улица, Маштоц 17, в бумажном виде до 11:00 7-го дня после объявления об этом объявлении. Заявки также могут быть поданы на английском или русском языке, кроме </w:t>
      </w:r>
      <w:proofErr w:type="gramStart"/>
      <w:r w:rsidRPr="00BB443B">
        <w:rPr>
          <w:rFonts w:ascii="GHEA Grapalat" w:hAnsi="GHEA Grapalat"/>
          <w:sz w:val="20"/>
          <w:szCs w:val="20"/>
          <w:lang w:val="ru-RU"/>
        </w:rPr>
        <w:t>армянского</w:t>
      </w:r>
      <w:proofErr w:type="gramEnd"/>
      <w:r w:rsidRPr="00BB443B">
        <w:rPr>
          <w:rFonts w:ascii="GHEA Grapalat" w:hAnsi="GHEA Grapalat"/>
          <w:sz w:val="20"/>
          <w:szCs w:val="20"/>
          <w:lang w:val="ru-RU"/>
        </w:rPr>
        <w:t>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>Тендерные предложения будут вскрыты по адресу: ул. Степанавана, 17, Маштоца, 17, по адресу «19» и «2018» в 11:00.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Жалобы относительно этой процедуры должны быть поданы лицу, которое подало жалобу на закупку, </w:t>
      </w:r>
      <w:r w:rsidRPr="00BB443B">
        <w:rPr>
          <w:rFonts w:ascii="GHEA Grapalat" w:hAnsi="GHEA Grapalat"/>
          <w:sz w:val="20"/>
          <w:szCs w:val="20"/>
        </w:rPr>
        <w:t>c</w:t>
      </w:r>
      <w:r w:rsidRPr="00BB443B">
        <w:rPr>
          <w:rFonts w:ascii="GHEA Grapalat" w:hAnsi="GHEA Grapalat"/>
          <w:sz w:val="20"/>
          <w:szCs w:val="20"/>
          <w:lang w:val="ru-RU"/>
        </w:rPr>
        <w:t xml:space="preserve">. Ереван, </w:t>
      </w:r>
      <w:proofErr w:type="spellStart"/>
      <w:r w:rsidRPr="00BB443B">
        <w:rPr>
          <w:rFonts w:ascii="GHEA Grapalat" w:hAnsi="GHEA Grapalat"/>
          <w:sz w:val="20"/>
          <w:szCs w:val="20"/>
          <w:lang w:val="ru-RU"/>
        </w:rPr>
        <w:t>Мелик-Адамян</w:t>
      </w:r>
      <w:proofErr w:type="spellEnd"/>
      <w:r w:rsidRPr="00BB443B">
        <w:rPr>
          <w:rFonts w:ascii="GHEA Grapalat" w:hAnsi="GHEA Grapalat"/>
          <w:sz w:val="20"/>
          <w:szCs w:val="20"/>
          <w:lang w:val="ru-RU"/>
        </w:rPr>
        <w:t xml:space="preserve"> ул. 1 адрес Апелляция должна быть оформлена в порядке, установленном приглашением для данного предложения. Для подачи жалобы необходимо уплатить пошлину в размере 30 000 (тридцати тысяч) </w:t>
      </w:r>
      <w:proofErr w:type="spellStart"/>
      <w:r w:rsidRPr="00BB443B">
        <w:rPr>
          <w:rFonts w:ascii="GHEA Grapalat" w:hAnsi="GHEA Grapalat"/>
          <w:sz w:val="20"/>
          <w:szCs w:val="20"/>
          <w:lang w:val="ru-RU"/>
        </w:rPr>
        <w:t>драмов</w:t>
      </w:r>
      <w:proofErr w:type="spellEnd"/>
      <w:r w:rsidRPr="00BB443B">
        <w:rPr>
          <w:rFonts w:ascii="GHEA Grapalat" w:hAnsi="GHEA Grapalat"/>
          <w:sz w:val="20"/>
          <w:szCs w:val="20"/>
          <w:lang w:val="ru-RU"/>
        </w:rPr>
        <w:t>, которая должна быть переведена на счет казначейства № 900008000482, открытый при Министерстве финансов Республики Армения.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BB443B">
        <w:rPr>
          <w:rFonts w:ascii="GHEA Grapalat" w:hAnsi="GHEA Grapalat"/>
          <w:sz w:val="20"/>
          <w:szCs w:val="20"/>
          <w:lang w:val="ru-RU"/>
        </w:rPr>
        <w:t>Наирой</w:t>
      </w:r>
      <w:proofErr w:type="spellEnd"/>
      <w:r w:rsidRPr="00BB443B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BB443B">
        <w:rPr>
          <w:rFonts w:ascii="GHEA Grapalat" w:hAnsi="GHEA Grapalat"/>
          <w:sz w:val="20"/>
          <w:szCs w:val="20"/>
          <w:lang w:val="ru-RU"/>
        </w:rPr>
        <w:t>Чатинян</w:t>
      </w:r>
      <w:proofErr w:type="spellEnd"/>
      <w:r w:rsidRPr="00BB443B">
        <w:rPr>
          <w:rFonts w:ascii="GHEA Grapalat" w:hAnsi="GHEA Grapalat"/>
          <w:sz w:val="20"/>
          <w:szCs w:val="20"/>
          <w:lang w:val="ru-RU"/>
        </w:rPr>
        <w:t>, секретарем оценочной комиссии.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/>
          <w:sz w:val="20"/>
          <w:szCs w:val="20"/>
          <w:lang w:val="ru-RU"/>
        </w:rPr>
      </w:pPr>
      <w:r w:rsidRPr="00BB443B">
        <w:rPr>
          <w:rFonts w:ascii="Courier New" w:hAnsi="Courier New" w:cs="Courier New"/>
          <w:sz w:val="20"/>
          <w:szCs w:val="20"/>
        </w:rPr>
        <w:t>                                      </w:t>
      </w:r>
      <w:r w:rsidRPr="00BB443B">
        <w:rPr>
          <w:rFonts w:ascii="GHEA Grapalat" w:hAnsi="GHEA Grapalat" w:cs="GHEA Grapalat"/>
          <w:sz w:val="20"/>
          <w:szCs w:val="20"/>
          <w:lang w:val="ru-RU"/>
        </w:rPr>
        <w:t>Телефон 0256-2-42-71</w:t>
      </w:r>
    </w:p>
    <w:p w:rsidR="00631795" w:rsidRPr="00BB443B" w:rsidRDefault="00631795" w:rsidP="00631795">
      <w:pPr>
        <w:pStyle w:val="a3"/>
        <w:spacing w:line="480" w:lineRule="auto"/>
        <w:ind w:firstLine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BB443B">
        <w:rPr>
          <w:rFonts w:ascii="Courier New" w:hAnsi="Courier New" w:cs="Courier New"/>
          <w:sz w:val="20"/>
          <w:szCs w:val="20"/>
        </w:rPr>
        <w:t>                                        </w:t>
      </w:r>
      <w:r w:rsidRPr="00BB443B">
        <w:rPr>
          <w:rFonts w:ascii="GHEA Grapalat" w:hAnsi="GHEA Grapalat" w:cs="GHEA Grapalat"/>
          <w:sz w:val="20"/>
          <w:szCs w:val="20"/>
          <w:lang w:val="ru-RU"/>
        </w:rPr>
        <w:t>Тоже</w:t>
      </w:r>
      <w:proofErr w:type="gramStart"/>
      <w:r w:rsidRPr="00BB443B">
        <w:rPr>
          <w:rFonts w:ascii="GHEA Grapalat" w:hAnsi="GHEA Grapalat" w:cs="GHEA Grapalat"/>
          <w:sz w:val="20"/>
          <w:szCs w:val="20"/>
          <w:lang w:val="ru-RU"/>
        </w:rPr>
        <w:t>.</w:t>
      </w:r>
      <w:proofErr w:type="gramEnd"/>
      <w:r w:rsidRPr="00BB443B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proofErr w:type="gramStart"/>
      <w:r w:rsidRPr="00BB443B">
        <w:rPr>
          <w:rFonts w:ascii="GHEA Grapalat" w:hAnsi="GHEA Grapalat" w:cs="GHEA Grapalat"/>
          <w:sz w:val="20"/>
          <w:szCs w:val="20"/>
          <w:lang w:val="ru-RU"/>
        </w:rPr>
        <w:t>п</w:t>
      </w:r>
      <w:proofErr w:type="gramEnd"/>
      <w:r w:rsidRPr="00BB443B">
        <w:rPr>
          <w:rFonts w:ascii="GHEA Grapalat" w:hAnsi="GHEA Grapalat" w:cs="GHEA Grapalat"/>
          <w:sz w:val="20"/>
          <w:szCs w:val="20"/>
          <w:lang w:val="ru-RU"/>
        </w:rPr>
        <w:t xml:space="preserve">очта: </w:t>
      </w:r>
      <w:proofErr w:type="spellStart"/>
      <w:r w:rsidRPr="00BB443B">
        <w:rPr>
          <w:rFonts w:ascii="GHEA Grapalat" w:hAnsi="GHEA Grapalat" w:cs="GHEA Grapalat"/>
          <w:sz w:val="20"/>
          <w:szCs w:val="20"/>
        </w:rPr>
        <w:t>chatinyan</w:t>
      </w:r>
      <w:proofErr w:type="spellEnd"/>
      <w:r w:rsidRPr="00BB443B">
        <w:rPr>
          <w:rFonts w:ascii="GHEA Grapalat" w:hAnsi="GHEA Grapalat" w:cs="GHEA Grapalat"/>
          <w:sz w:val="20"/>
          <w:szCs w:val="20"/>
          <w:lang w:val="ru-RU"/>
        </w:rPr>
        <w:t>1977@</w:t>
      </w:r>
      <w:r w:rsidRPr="00BB443B">
        <w:rPr>
          <w:rFonts w:ascii="GHEA Grapalat" w:hAnsi="GHEA Grapalat" w:cs="GHEA Grapalat"/>
          <w:sz w:val="20"/>
          <w:szCs w:val="20"/>
        </w:rPr>
        <w:t>mail</w:t>
      </w:r>
      <w:r w:rsidRPr="00BB443B">
        <w:rPr>
          <w:rFonts w:ascii="GHEA Grapalat" w:hAnsi="GHEA Grapalat" w:cs="GHEA Grapalat"/>
          <w:sz w:val="20"/>
          <w:szCs w:val="20"/>
          <w:lang w:val="ru-RU"/>
        </w:rPr>
        <w:t>.</w:t>
      </w:r>
      <w:proofErr w:type="spellStart"/>
      <w:r w:rsidRPr="00BB443B">
        <w:rPr>
          <w:rFonts w:ascii="GHEA Grapalat" w:hAnsi="GHEA Grapalat" w:cs="GHEA Grapalat"/>
          <w:sz w:val="20"/>
          <w:szCs w:val="20"/>
        </w:rPr>
        <w:t>ru</w:t>
      </w:r>
      <w:proofErr w:type="spellEnd"/>
    </w:p>
    <w:p w:rsidR="00631795" w:rsidRPr="00BB443B" w:rsidRDefault="00631795" w:rsidP="00631795">
      <w:pPr>
        <w:pStyle w:val="a3"/>
        <w:spacing w:after="0" w:line="480" w:lineRule="auto"/>
        <w:ind w:firstLine="567"/>
        <w:jc w:val="right"/>
        <w:rPr>
          <w:rFonts w:ascii="GHEA Grapalat" w:hAnsi="GHEA Grapalat"/>
          <w:sz w:val="20"/>
          <w:szCs w:val="20"/>
        </w:rPr>
      </w:pPr>
      <w:r w:rsidRPr="00BB443B">
        <w:rPr>
          <w:rFonts w:ascii="GHEA Grapalat" w:hAnsi="GHEA Grapalat"/>
          <w:sz w:val="20"/>
          <w:szCs w:val="20"/>
          <w:lang w:val="ru-RU"/>
        </w:rPr>
        <w:t>Клиент Степанаван № 4 ННЦ ГНКО:</w:t>
      </w:r>
    </w:p>
    <w:p w:rsidR="00631795" w:rsidRPr="00BB443B" w:rsidRDefault="00631795" w:rsidP="00631795">
      <w:pPr>
        <w:pStyle w:val="a3"/>
        <w:spacing w:after="0" w:line="480" w:lineRule="auto"/>
        <w:ind w:firstLine="567"/>
        <w:jc w:val="right"/>
        <w:rPr>
          <w:rFonts w:ascii="GHEA Grapalat" w:hAnsi="GHEA Grapalat"/>
          <w:sz w:val="20"/>
          <w:szCs w:val="20"/>
        </w:rPr>
      </w:pPr>
    </w:p>
    <w:p w:rsidR="00631795" w:rsidRPr="00BB443B" w:rsidRDefault="00631795" w:rsidP="00631795">
      <w:pPr>
        <w:pStyle w:val="a3"/>
        <w:spacing w:after="0" w:line="480" w:lineRule="auto"/>
        <w:ind w:firstLine="567"/>
        <w:jc w:val="right"/>
        <w:rPr>
          <w:rFonts w:ascii="GHEA Grapalat" w:hAnsi="GHEA Grapalat"/>
          <w:sz w:val="20"/>
          <w:szCs w:val="20"/>
        </w:rPr>
      </w:pPr>
    </w:p>
    <w:p w:rsidR="00631795" w:rsidRDefault="00631795" w:rsidP="00631795">
      <w:pPr>
        <w:pStyle w:val="a3"/>
        <w:spacing w:after="0" w:line="480" w:lineRule="auto"/>
        <w:ind w:firstLine="567"/>
        <w:jc w:val="right"/>
        <w:rPr>
          <w:rFonts w:ascii="GHEA Grapalat" w:hAnsi="GHEA Grapalat"/>
        </w:rPr>
      </w:pPr>
    </w:p>
    <w:p w:rsidR="00873936" w:rsidRDefault="00873936"/>
    <w:sectPr w:rsidR="00873936" w:rsidSect="0087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1795"/>
    <w:rsid w:val="00631795"/>
    <w:rsid w:val="0087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17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63179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Naira</cp:lastModifiedBy>
  <cp:revision>1</cp:revision>
  <dcterms:created xsi:type="dcterms:W3CDTF">2018-12-12T08:39:00Z</dcterms:created>
  <dcterms:modified xsi:type="dcterms:W3CDTF">2018-12-12T08:39:00Z</dcterms:modified>
</cp:coreProperties>
</file>