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3D7A783A" w:rsidR="00765F01" w:rsidRPr="009A7BB6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000CAA" w:rsidRPr="00AE1DF4">
        <w:rPr>
          <w:rFonts w:ascii="GHEA Grapalat" w:hAnsi="GHEA Grapalat"/>
          <w:b w:val="0"/>
          <w:color w:val="000000" w:themeColor="text1"/>
          <w:sz w:val="22"/>
          <w:szCs w:val="22"/>
        </w:rPr>
        <w:t>А</w:t>
      </w:r>
      <w:r w:rsidR="00AE1DF4" w:rsidRPr="00AE1DF4">
        <w:rPr>
          <w:rFonts w:ascii="GHEA Grapalat" w:hAnsi="GHEA Grapalat"/>
          <w:b w:val="0"/>
          <w:color w:val="000000" w:themeColor="text1"/>
          <w:sz w:val="22"/>
          <w:szCs w:val="22"/>
        </w:rPr>
        <w:t>8623757994</w:t>
      </w:r>
    </w:p>
    <w:p w14:paraId="45A6388A" w14:textId="5CAC5167" w:rsidR="005067FE" w:rsidRPr="000204D3" w:rsidRDefault="0063017B" w:rsidP="006E751E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00CAA" w:rsidRPr="00000CAA">
        <w:rPr>
          <w:rFonts w:ascii="GHEA Grapalat" w:hAnsi="GHEA Grapalat"/>
          <w:color w:val="000000" w:themeColor="text1"/>
          <w:sz w:val="22"/>
          <w:szCs w:val="22"/>
        </w:rPr>
        <w:t>А</w:t>
      </w:r>
      <w:r w:rsidR="00AE1DF4" w:rsidRPr="00AE1DF4">
        <w:rPr>
          <w:rFonts w:ascii="GHEA Grapalat" w:hAnsi="GHEA Grapalat"/>
          <w:color w:val="000000" w:themeColor="text1"/>
          <w:sz w:val="22"/>
          <w:szCs w:val="22"/>
        </w:rPr>
        <w:t>8623757994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80379" w:rsidRPr="00000CAA">
        <w:rPr>
          <w:rFonts w:ascii="GHEA Grapalat" w:hAnsi="GHEA Grapalat" w:hint="eastAsia"/>
          <w:color w:val="000000" w:themeColor="text1"/>
          <w:sz w:val="22"/>
          <w:szCs w:val="22"/>
        </w:rPr>
        <w:t>дезинфицирующи</w:t>
      </w:r>
      <w:r w:rsidR="00C80379" w:rsidRPr="00AE1DF4">
        <w:rPr>
          <w:rFonts w:ascii="GHEA Grapalat" w:hAnsi="GHEA Grapalat"/>
          <w:color w:val="000000" w:themeColor="text1"/>
          <w:sz w:val="22"/>
          <w:szCs w:val="22"/>
        </w:rPr>
        <w:t>х</w:t>
      </w:r>
      <w:r w:rsidR="00C80379" w:rsidRPr="00000CA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80379">
        <w:rPr>
          <w:rFonts w:ascii="GHEA Grapalat" w:hAnsi="GHEA Grapalat" w:hint="eastAsia"/>
          <w:color w:val="000000" w:themeColor="text1"/>
          <w:sz w:val="22"/>
          <w:szCs w:val="22"/>
        </w:rPr>
        <w:t>средств</w:t>
      </w:r>
      <w:r w:rsidR="00C80379" w:rsidRPr="00000CA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  <w:r w:rsidR="00000CAA" w:rsidRPr="00000CAA">
        <w:rPr>
          <w:rFonts w:ascii="GHEA Grapalat" w:hAnsi="GHEA Grapalat" w:hint="eastAsia"/>
          <w:color w:val="000000" w:themeColor="text1"/>
          <w:sz w:val="22"/>
          <w:szCs w:val="22"/>
        </w:rPr>
        <w:t xml:space="preserve"> </w:t>
      </w:r>
    </w:p>
    <w:p w14:paraId="48F6424A" w14:textId="0385F21D" w:rsidR="00892633" w:rsidRDefault="00892633" w:rsidP="00AE1DF4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Решением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№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1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от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>7-ого апреля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2020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года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были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подтверждены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результаты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оценки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соответствия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>
        <w:rPr>
          <w:rFonts w:ascii="GHEA Grapalat" w:hAnsi="GHEA Grapalat" w:hint="eastAsia"/>
          <w:color w:val="000000" w:themeColor="text1"/>
          <w:sz w:val="22"/>
          <w:szCs w:val="22"/>
        </w:rPr>
        <w:t>представленного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участником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процедуры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ООО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«</w:t>
      </w:r>
      <w:r w:rsidR="00C80379">
        <w:rPr>
          <w:rFonts w:ascii="GHEA Grapalat" w:hAnsi="GHEA Grapalat" w:hint="eastAsia"/>
          <w:color w:val="000000" w:themeColor="text1"/>
          <w:sz w:val="22"/>
          <w:szCs w:val="22"/>
        </w:rPr>
        <w:t>Воске Ага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»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счета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>-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фактуры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Согласно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которому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предметом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>
        <w:rPr>
          <w:rFonts w:ascii="GHEA Grapalat" w:hAnsi="GHEA Grapalat" w:hint="eastAsia"/>
          <w:color w:val="000000" w:themeColor="text1"/>
          <w:sz w:val="22"/>
          <w:szCs w:val="22"/>
        </w:rPr>
        <w:t>закупки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80379">
        <w:rPr>
          <w:rFonts w:ascii="GHEA Grapalat" w:hAnsi="GHEA Grapalat" w:hint="eastAsia"/>
          <w:color w:val="000000" w:themeColor="text1"/>
          <w:sz w:val="22"/>
          <w:szCs w:val="22"/>
        </w:rPr>
        <w:t>являе</w:t>
      </w:r>
      <w:r w:rsidRPr="00892633">
        <w:rPr>
          <w:rFonts w:ascii="GHEA Grapalat" w:hAnsi="GHEA Grapalat" w:hint="eastAsia"/>
          <w:color w:val="000000" w:themeColor="text1"/>
          <w:sz w:val="22"/>
          <w:szCs w:val="22"/>
        </w:rPr>
        <w:t>тся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80379" w:rsidRPr="00000CAA">
        <w:rPr>
          <w:rFonts w:ascii="GHEA Grapalat" w:hAnsi="GHEA Grapalat" w:hint="eastAsia"/>
          <w:color w:val="000000" w:themeColor="text1"/>
          <w:sz w:val="22"/>
          <w:szCs w:val="22"/>
        </w:rPr>
        <w:t>дезинфицирующ</w:t>
      </w:r>
      <w:r w:rsidR="00C80379">
        <w:rPr>
          <w:rFonts w:ascii="GHEA Grapalat" w:hAnsi="GHEA Grapalat" w:hint="eastAsia"/>
          <w:color w:val="000000" w:themeColor="text1"/>
          <w:sz w:val="22"/>
          <w:szCs w:val="22"/>
        </w:rPr>
        <w:t>е</w:t>
      </w:r>
      <w:r w:rsidR="00C80379" w:rsidRPr="00AE1DF4">
        <w:rPr>
          <w:rFonts w:ascii="GHEA Grapalat" w:hAnsi="GHEA Grapalat"/>
          <w:color w:val="000000" w:themeColor="text1"/>
          <w:sz w:val="22"/>
          <w:szCs w:val="22"/>
        </w:rPr>
        <w:t>е</w:t>
      </w:r>
      <w:r w:rsidR="00C80379" w:rsidRPr="00000CAA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80379">
        <w:rPr>
          <w:rFonts w:ascii="GHEA Grapalat" w:hAnsi="GHEA Grapalat" w:hint="eastAsia"/>
          <w:color w:val="000000" w:themeColor="text1"/>
          <w:sz w:val="22"/>
          <w:szCs w:val="22"/>
        </w:rPr>
        <w:t>средство</w:t>
      </w:r>
      <w:r w:rsidRPr="00892633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78BE0373" w14:textId="77777777" w:rsidR="00AE1DF4" w:rsidRPr="007D6202" w:rsidRDefault="00AE1DF4" w:rsidP="00AE1DF4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1"/>
        <w:gridCol w:w="2112"/>
        <w:gridCol w:w="2071"/>
        <w:gridCol w:w="2205"/>
        <w:gridCol w:w="2470"/>
      </w:tblGrid>
      <w:tr w:rsidR="007D6202" w:rsidRPr="007D6202" w14:paraId="729F322F" w14:textId="77777777" w:rsidTr="00232712">
        <w:trPr>
          <w:trHeight w:val="640"/>
          <w:jc w:val="center"/>
        </w:trPr>
        <w:tc>
          <w:tcPr>
            <w:tcW w:w="891" w:type="dxa"/>
            <w:shd w:val="clear" w:color="auto" w:fill="auto"/>
            <w:vAlign w:val="center"/>
          </w:tcPr>
          <w:p w14:paraId="51B5207F" w14:textId="37B9DF1E" w:rsidR="008B206E" w:rsidRPr="009E2E33" w:rsidRDefault="005A44CD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Номер</w:t>
            </w:r>
            <w:r w:rsidR="009E2E33"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а</w:t>
            </w:r>
            <w:r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лот</w:t>
            </w:r>
            <w:r w:rsidR="009E2E33"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ов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CAC7E28" w14:textId="77777777" w:rsidR="008B206E" w:rsidRPr="009E2E3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9E2E3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9E2E3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9E2E33" w:rsidRPr="007D6202" w14:paraId="54D7A2DB" w14:textId="77777777" w:rsidTr="00232712">
        <w:trPr>
          <w:trHeight w:val="508"/>
          <w:jc w:val="center"/>
        </w:trPr>
        <w:tc>
          <w:tcPr>
            <w:tcW w:w="891" w:type="dxa"/>
            <w:shd w:val="clear" w:color="auto" w:fill="auto"/>
            <w:vAlign w:val="center"/>
          </w:tcPr>
          <w:p w14:paraId="60553892" w14:textId="6AB2904D" w:rsidR="009E2E33" w:rsidRPr="00462E1F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06830DA" w14:textId="6DF4CC1E" w:rsidR="009E2E33" w:rsidRPr="00462E1F" w:rsidRDefault="00C80379" w:rsidP="00232712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80379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ООО</w:t>
            </w:r>
            <w:r w:rsidRPr="00C8037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«</w:t>
            </w:r>
            <w:r w:rsidRPr="00C80379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Воске Ага»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826DFAD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5FF0CE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29A5B32E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7D620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</w:rPr>
      </w:pPr>
    </w:p>
    <w:tbl>
      <w:tblPr>
        <w:tblW w:w="7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4"/>
        <w:gridCol w:w="2503"/>
        <w:gridCol w:w="1589"/>
        <w:gridCol w:w="2327"/>
      </w:tblGrid>
      <w:tr w:rsidR="00232712" w:rsidRPr="007D6202" w14:paraId="104E2485" w14:textId="77777777" w:rsidTr="00232712">
        <w:trPr>
          <w:trHeight w:val="76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3F13E33" w14:textId="77777777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8EC31A0" w14:textId="522AF77A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8388DC8" w14:textId="77777777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CA41682" w14:textId="77777777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/без НДС, тыс. драмов/</w:t>
            </w:r>
          </w:p>
        </w:tc>
      </w:tr>
      <w:tr w:rsidR="00232712" w:rsidRPr="007D6202" w14:paraId="43719B85" w14:textId="77777777" w:rsidTr="00232712">
        <w:trPr>
          <w:trHeight w:val="52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0DBBAE4" w14:textId="403C78BF" w:rsidR="00232712" w:rsidRPr="008A1BA5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A1BA5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89D75A0" w14:textId="4D6F2242" w:rsidR="00232712" w:rsidRPr="008A1BA5" w:rsidRDefault="00C80379" w:rsidP="009E2E3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80379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ООО</w:t>
            </w:r>
            <w:r w:rsidRPr="00C80379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«</w:t>
            </w:r>
            <w:r w:rsidRPr="00C80379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Воске Ага»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BB648D4" w14:textId="7960667E" w:rsidR="00232712" w:rsidRPr="008A1BA5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8A1BA5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B14AE5A" w14:textId="76DB4F26" w:rsidR="00232712" w:rsidRPr="008A1BA5" w:rsidRDefault="00AE1DF4" w:rsidP="009E2E33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A13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25833.33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4CF6C393" w14:textId="686FA013" w:rsidR="005C594E" w:rsidRPr="007D6202" w:rsidRDefault="00ED4558" w:rsidP="00631FDD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="00347EC7"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 w:rsidR="00361024"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="00361024"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й участник предьявивший удовлетворительно оцененную заявку.</w:t>
      </w:r>
    </w:p>
    <w:p w14:paraId="31B9AAE8" w14:textId="752E5FF9" w:rsidR="00675C40" w:rsidRPr="00AE1DF4" w:rsidRDefault="00675C40" w:rsidP="00631FDD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Согласно </w:t>
      </w:r>
      <w:r w:rsidR="00A778DF"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>4-ой части статьи</w:t>
      </w:r>
      <w:r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10 Закона "О закупках" </w:t>
      </w:r>
      <w:r w:rsidR="00A778DF"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>РА</w:t>
      </w:r>
      <w:r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="007B2787"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>срок безде</w:t>
      </w:r>
      <w:r w:rsidR="009E2E33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йствия </w:t>
      </w:r>
      <w:r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не устанавливается. </w:t>
      </w:r>
    </w:p>
    <w:p w14:paraId="299F8BC5" w14:textId="10C1D9DC" w:rsidR="008E3AAA" w:rsidRPr="00AE1DF4" w:rsidRDefault="00663FFE" w:rsidP="00AE1DF4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>Для получения дополнительной информации, связанной с настоящим объявлением, можно обратиться</w:t>
      </w:r>
      <w:r w:rsidR="008E3AAA"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к секретарю </w:t>
      </w:r>
      <w:r w:rsidR="00230494"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оценочной комиссии </w:t>
      </w:r>
      <w:r w:rsidR="00B421A8"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процедуры закупки </w:t>
      </w:r>
      <w:r w:rsidR="008E3AAA"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под кодом </w:t>
      </w:r>
      <w:r w:rsidR="00000CAA"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>А</w:t>
      </w:r>
      <w:r w:rsidR="00AE1DF4"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>8623757994</w:t>
      </w:r>
      <w:r w:rsidR="00000CAA"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="009E2E33"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>Назик Арутюнян</w:t>
      </w:r>
      <w:r w:rsidR="008E3AAA" w:rsidRPr="00AE1DF4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</w:p>
    <w:p w14:paraId="3ADE4B37" w14:textId="037138E0" w:rsidR="00663FFE" w:rsidRPr="008E3AAA" w:rsidRDefault="00663FFE" w:rsidP="00631FDD">
      <w:pPr>
        <w:widowControl w:val="0"/>
        <w:spacing w:after="160" w:line="276" w:lineRule="auto"/>
        <w:ind w:left="180" w:right="180" w:firstLine="180"/>
        <w:contextualSpacing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</w:p>
    <w:p w14:paraId="7CF85B03" w14:textId="77777777" w:rsidR="002C1F2A" w:rsidRPr="007D6202" w:rsidRDefault="00E747E7" w:rsidP="00232712">
      <w:pPr>
        <w:spacing w:after="240"/>
        <w:ind w:firstLine="709"/>
        <w:contextualSpacing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BD837D0" w14:textId="77777777" w:rsidR="00232712" w:rsidRPr="00232712" w:rsidRDefault="00232712" w:rsidP="00232712">
      <w:pPr>
        <w:widowControl w:val="0"/>
        <w:spacing w:after="160"/>
        <w:ind w:firstLine="708"/>
        <w:contextualSpacing/>
        <w:jc w:val="both"/>
        <w:rPr>
          <w:rFonts w:ascii="GHEA Grapalat" w:hAnsi="GHEA Grapalat"/>
          <w:color w:val="000000" w:themeColor="text1"/>
          <w:sz w:val="16"/>
          <w:szCs w:val="22"/>
        </w:rPr>
      </w:pPr>
    </w:p>
    <w:p w14:paraId="5EC880B8" w14:textId="1651D154" w:rsidR="00E747E7" w:rsidRPr="007D6202" w:rsidRDefault="00E747E7" w:rsidP="00232712">
      <w:pPr>
        <w:widowControl w:val="0"/>
        <w:spacing w:after="160"/>
        <w:ind w:firstLine="708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9E2E3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tender1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</w:t>
      </w:r>
      <w:bookmarkStart w:id="0" w:name="_GoBack"/>
      <w:bookmarkEnd w:id="0"/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inurban.am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563FFD49" w:rsidR="00613058" w:rsidRPr="00F60C5C" w:rsidRDefault="00ED4558" w:rsidP="00232712">
      <w:pPr>
        <w:pStyle w:val="BodyTextIndent3"/>
        <w:widowControl w:val="0"/>
        <w:spacing w:after="160"/>
        <w:ind w:firstLine="708"/>
        <w:contextualSpacing/>
        <w:rPr>
          <w:rFonts w:ascii="GHEA Grapalat" w:hAnsi="GHEA Grapalat" w:cs="Sylfaen"/>
          <w:b w:val="0"/>
          <w:color w:val="000000" w:themeColor="text1"/>
          <w:szCs w:val="22"/>
          <w:u w:val="none"/>
          <w:lang w:val="en-US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  <w:r w:rsidR="00F60C5C">
        <w:rPr>
          <w:rFonts w:ascii="GHEA Grapalat" w:hAnsi="GHEA Grapalat"/>
          <w:b w:val="0"/>
          <w:i w:val="0"/>
          <w:color w:val="000000" w:themeColor="text1"/>
          <w:szCs w:val="22"/>
          <w:u w:val="none"/>
          <w:lang w:val="en-US"/>
        </w:rPr>
        <w:t xml:space="preserve"> </w:t>
      </w:r>
    </w:p>
    <w:sectPr w:rsidR="00613058" w:rsidRPr="00F60C5C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7424" w14:textId="77777777" w:rsidR="00E7708A" w:rsidRDefault="00E7708A">
      <w:r>
        <w:separator/>
      </w:r>
    </w:p>
  </w:endnote>
  <w:endnote w:type="continuationSeparator" w:id="0">
    <w:p w14:paraId="2FA77DAF" w14:textId="77777777" w:rsidR="00E7708A" w:rsidRDefault="00E7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MS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7777777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848CC" w14:textId="77777777" w:rsidR="00E7708A" w:rsidRDefault="00E7708A">
      <w:r>
        <w:separator/>
      </w:r>
    </w:p>
  </w:footnote>
  <w:footnote w:type="continuationSeparator" w:id="0">
    <w:p w14:paraId="20B9D096" w14:textId="77777777" w:rsidR="00E7708A" w:rsidRDefault="00E7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CAA"/>
    <w:rsid w:val="00000EB2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D40C9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0494"/>
    <w:rsid w:val="00232712"/>
    <w:rsid w:val="00237045"/>
    <w:rsid w:val="00237D02"/>
    <w:rsid w:val="00245FAF"/>
    <w:rsid w:val="002532C9"/>
    <w:rsid w:val="0026753B"/>
    <w:rsid w:val="00275631"/>
    <w:rsid w:val="002823F0"/>
    <w:rsid w:val="002827E6"/>
    <w:rsid w:val="002955FD"/>
    <w:rsid w:val="002A0E23"/>
    <w:rsid w:val="002A5B15"/>
    <w:rsid w:val="002B161B"/>
    <w:rsid w:val="002B4568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D0F5F"/>
    <w:rsid w:val="003D5271"/>
    <w:rsid w:val="003E343E"/>
    <w:rsid w:val="003F49B4"/>
    <w:rsid w:val="00400096"/>
    <w:rsid w:val="004164C9"/>
    <w:rsid w:val="0043269D"/>
    <w:rsid w:val="0044195C"/>
    <w:rsid w:val="00441E90"/>
    <w:rsid w:val="00447753"/>
    <w:rsid w:val="00454284"/>
    <w:rsid w:val="00462E1F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1445A"/>
    <w:rsid w:val="00622A3A"/>
    <w:rsid w:val="00625505"/>
    <w:rsid w:val="0063017B"/>
    <w:rsid w:val="00631FDD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827D4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2633"/>
    <w:rsid w:val="00894E35"/>
    <w:rsid w:val="00896409"/>
    <w:rsid w:val="008A1BA5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A7BB6"/>
    <w:rsid w:val="009B63BC"/>
    <w:rsid w:val="009B75F2"/>
    <w:rsid w:val="009D3A60"/>
    <w:rsid w:val="009E2E33"/>
    <w:rsid w:val="009E5F93"/>
    <w:rsid w:val="009F5D08"/>
    <w:rsid w:val="009F7B08"/>
    <w:rsid w:val="00A03098"/>
    <w:rsid w:val="00A048DB"/>
    <w:rsid w:val="00A30C0F"/>
    <w:rsid w:val="00A36B72"/>
    <w:rsid w:val="00A4453F"/>
    <w:rsid w:val="00A5046B"/>
    <w:rsid w:val="00A70700"/>
    <w:rsid w:val="00A778DF"/>
    <w:rsid w:val="00A8368A"/>
    <w:rsid w:val="00A84D71"/>
    <w:rsid w:val="00AA103E"/>
    <w:rsid w:val="00AA4BA5"/>
    <w:rsid w:val="00AA698E"/>
    <w:rsid w:val="00AB1F7F"/>
    <w:rsid w:val="00AB253E"/>
    <w:rsid w:val="00AB2D08"/>
    <w:rsid w:val="00AB4E88"/>
    <w:rsid w:val="00AC244C"/>
    <w:rsid w:val="00AC7A13"/>
    <w:rsid w:val="00AD5F58"/>
    <w:rsid w:val="00AE1DF4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21A8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0379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0F84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0D67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3EB0"/>
    <w:rsid w:val="00F546D9"/>
    <w:rsid w:val="00F570A9"/>
    <w:rsid w:val="00F60C5C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11A2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BA22ED5"/>
  <w15:docId w15:val="{2B4BB1B1-01D5-4DFE-BA92-7CD71BCF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23</cp:revision>
  <cp:lastPrinted>2020-05-15T11:46:00Z</cp:lastPrinted>
  <dcterms:created xsi:type="dcterms:W3CDTF">2020-05-14T13:35:00Z</dcterms:created>
  <dcterms:modified xsi:type="dcterms:W3CDTF">2020-05-15T11:46:00Z</dcterms:modified>
</cp:coreProperties>
</file>