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34429" w14:textId="32819392" w:rsidR="00F25C35" w:rsidRDefault="00CC6D1D" w:rsidP="00CC6D1D">
      <w:pPr>
        <w:ind w:left="-142" w:right="567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</w:t>
      </w:r>
      <w:r w:rsidR="00FD3155" w:rsidRPr="00FD3155">
        <w:rPr>
          <w:rFonts w:ascii="GHEA Grapalat" w:hAnsi="GHEA Grapalat"/>
          <w:sz w:val="24"/>
          <w:szCs w:val="24"/>
          <w:lang w:val="hy-AM"/>
        </w:rPr>
        <w:t>ՀԱՅՏԱՐԱՐՈՒԹՅՈՒՆ</w:t>
      </w:r>
    </w:p>
    <w:p w14:paraId="01DB841D" w14:textId="0258E2AD" w:rsidR="00FD3155" w:rsidRDefault="00FD3155" w:rsidP="00CC6D1D">
      <w:pPr>
        <w:ind w:left="-426" w:firstLine="426"/>
        <w:jc w:val="center"/>
        <w:rPr>
          <w:rFonts w:ascii="Sylfaen" w:hAnsi="Sylfaen"/>
          <w:sz w:val="24"/>
          <w:szCs w:val="24"/>
          <w:lang w:val="hy-AM"/>
        </w:rPr>
      </w:pPr>
      <w:r w:rsidRPr="00FD3155">
        <w:rPr>
          <w:rFonts w:ascii="Sylfaen" w:hAnsi="Sylfaen"/>
          <w:sz w:val="24"/>
          <w:szCs w:val="24"/>
          <w:lang w:val="hy-AM"/>
        </w:rPr>
        <w:t>գնման ընթացակարգը չեղարկելու մասին</w:t>
      </w:r>
    </w:p>
    <w:p w14:paraId="26FCB980" w14:textId="48653540" w:rsidR="00FD3155" w:rsidRDefault="00FD3155" w:rsidP="00CC6D1D">
      <w:pPr>
        <w:ind w:left="-993" w:firstLine="993"/>
        <w:jc w:val="center"/>
        <w:rPr>
          <w:rFonts w:ascii="Sylfaen" w:hAnsi="Sylfaen"/>
          <w:sz w:val="24"/>
          <w:szCs w:val="24"/>
          <w:lang w:val="hy-AM"/>
        </w:rPr>
      </w:pPr>
    </w:p>
    <w:p w14:paraId="6DB8A93F" w14:textId="255DA207" w:rsidR="00FD3155" w:rsidRDefault="00FD3155" w:rsidP="00CC6D1D">
      <w:pPr>
        <w:jc w:val="center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Հայտարարության սույն տեքստը հաստատված է գնահատող հանձնաժողովի 2025 թվականի սեպտեմբերի 22-ի թիվ 01 որոշմամբ</w:t>
      </w:r>
    </w:p>
    <w:p w14:paraId="141DAA0E" w14:textId="5111A7D0" w:rsidR="00FD3155" w:rsidRDefault="00FD3155" w:rsidP="00CC6D1D">
      <w:pPr>
        <w:jc w:val="center"/>
        <w:rPr>
          <w:rFonts w:ascii="Sylfaen" w:hAnsi="Sylfaen"/>
          <w:sz w:val="24"/>
          <w:szCs w:val="24"/>
          <w:lang w:val="hy-AM"/>
        </w:rPr>
      </w:pPr>
    </w:p>
    <w:p w14:paraId="2D5FB067" w14:textId="6692CBB2" w:rsidR="00FD3155" w:rsidRDefault="00FD3155" w:rsidP="00CC6D1D">
      <w:pPr>
        <w:jc w:val="center"/>
        <w:rPr>
          <w:rFonts w:ascii="Sylfaen" w:hAnsi="Sylfaen"/>
          <w:b/>
          <w:bCs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 xml:space="preserve">Ընթացակարգի ծածկագիրը </w:t>
      </w:r>
      <w:r w:rsidRPr="00FD3155">
        <w:rPr>
          <w:rFonts w:ascii="Sylfaen" w:hAnsi="Sylfaen"/>
          <w:b/>
          <w:bCs/>
          <w:sz w:val="24"/>
          <w:szCs w:val="24"/>
          <w:lang w:val="hy-AM"/>
        </w:rPr>
        <w:t>«ԼՄԳՀ-ՀԲՄԱՇՁԲ-25/19»</w:t>
      </w:r>
    </w:p>
    <w:p w14:paraId="289D5829" w14:textId="374BF755" w:rsidR="00FD3155" w:rsidRDefault="00FD3155" w:rsidP="00FD3155">
      <w:pPr>
        <w:jc w:val="center"/>
        <w:rPr>
          <w:rFonts w:ascii="Sylfaen" w:hAnsi="Sylfaen"/>
          <w:b/>
          <w:bCs/>
          <w:sz w:val="24"/>
          <w:szCs w:val="24"/>
          <w:lang w:val="hy-AM"/>
        </w:rPr>
      </w:pPr>
    </w:p>
    <w:p w14:paraId="785C5AEE" w14:textId="0A19619D" w:rsidR="00FD3155" w:rsidRDefault="00FD3155" w:rsidP="00FD3155">
      <w:pPr>
        <w:jc w:val="center"/>
        <w:rPr>
          <w:rFonts w:ascii="Sylfaen" w:hAnsi="Sylfaen"/>
          <w:b/>
          <w:bCs/>
          <w:sz w:val="24"/>
          <w:szCs w:val="24"/>
          <w:lang w:val="hy-AM"/>
        </w:rPr>
      </w:pPr>
    </w:p>
    <w:p w14:paraId="002B199E" w14:textId="3C655F7A" w:rsidR="00A4069D" w:rsidRDefault="00FD3155" w:rsidP="008E3397">
      <w:pPr>
        <w:ind w:left="-851" w:hanging="142"/>
        <w:jc w:val="both"/>
        <w:rPr>
          <w:rFonts w:ascii="Sylfaen" w:hAnsi="Sylfaen"/>
          <w:sz w:val="24"/>
          <w:szCs w:val="24"/>
          <w:lang w:val="hy-AM"/>
        </w:rPr>
      </w:pPr>
      <w:r w:rsidRPr="00FD3155">
        <w:rPr>
          <w:rFonts w:ascii="Sylfaen" w:hAnsi="Sylfaen"/>
          <w:sz w:val="24"/>
          <w:szCs w:val="24"/>
          <w:lang w:val="hy-AM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 xml:space="preserve">  </w:t>
      </w:r>
      <w:r w:rsidRPr="00FD3155">
        <w:rPr>
          <w:rFonts w:ascii="Sylfaen" w:hAnsi="Sylfaen"/>
          <w:sz w:val="24"/>
          <w:szCs w:val="24"/>
          <w:lang w:val="hy-AM"/>
        </w:rPr>
        <w:t>ՀՀ Լոռու մարզի Գյուլագարակի համայնքապետարանի կարիքների համար շինարարական</w:t>
      </w:r>
      <w:r>
        <w:rPr>
          <w:rFonts w:ascii="Sylfaen" w:hAnsi="Sylfaen"/>
          <w:sz w:val="24"/>
          <w:szCs w:val="24"/>
          <w:lang w:val="hy-AM"/>
        </w:rPr>
        <w:t xml:space="preserve"> </w:t>
      </w:r>
      <w:r w:rsidRPr="00FD3155">
        <w:rPr>
          <w:rFonts w:ascii="Sylfaen" w:hAnsi="Sylfaen"/>
          <w:sz w:val="24"/>
          <w:szCs w:val="24"/>
          <w:lang w:val="hy-AM"/>
        </w:rPr>
        <w:t>աշխատանքների ձեռքբերման նպատակով հայտարարված</w:t>
      </w:r>
      <w:r w:rsidR="00A4069D">
        <w:rPr>
          <w:rFonts w:ascii="Sylfaen" w:hAnsi="Sylfaen"/>
          <w:sz w:val="24"/>
          <w:szCs w:val="24"/>
          <w:lang w:val="hy-AM"/>
        </w:rPr>
        <w:t xml:space="preserve"> </w:t>
      </w:r>
      <w:r w:rsidRPr="00FD3155">
        <w:rPr>
          <w:rFonts w:ascii="Sylfaen" w:hAnsi="Sylfaen"/>
          <w:sz w:val="24"/>
          <w:szCs w:val="24"/>
          <w:lang w:val="hy-AM"/>
        </w:rPr>
        <w:t>«ԼՄԳՀ-ՀԲՄԱՇՁԲ-25/19»</w:t>
      </w:r>
      <w:r>
        <w:rPr>
          <w:rFonts w:ascii="Sylfaen" w:hAnsi="Sylfaen"/>
          <w:sz w:val="24"/>
          <w:szCs w:val="24"/>
          <w:lang w:val="hy-AM"/>
        </w:rPr>
        <w:t xml:space="preserve"> ծածկագրով գնման ընթացակարգի գնահատող </w:t>
      </w:r>
      <w:r w:rsidR="00A4069D">
        <w:rPr>
          <w:rFonts w:ascii="Sylfaen" w:hAnsi="Sylfaen"/>
          <w:sz w:val="24"/>
          <w:szCs w:val="24"/>
          <w:lang w:val="hy-AM"/>
        </w:rPr>
        <w:t>հանձնաժողովը ստորև ներկայացնում է գնման ընթացակարգը չեղարկելու համառոտ նկարագրությունը՝</w:t>
      </w:r>
    </w:p>
    <w:p w14:paraId="20752173" w14:textId="26699AD3" w:rsidR="00A4069D" w:rsidRDefault="00A4069D" w:rsidP="008E3397">
      <w:pPr>
        <w:ind w:left="-851" w:hanging="142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 xml:space="preserve">   </w:t>
      </w:r>
      <w:r w:rsidRPr="00A4069D">
        <w:rPr>
          <w:rFonts w:ascii="Sylfaen" w:hAnsi="Sylfaen"/>
          <w:b/>
          <w:bCs/>
          <w:sz w:val="24"/>
          <w:szCs w:val="24"/>
          <w:lang w:val="hy-AM"/>
        </w:rPr>
        <w:t>Չեղարկման առաջացման պատճառ</w:t>
      </w:r>
      <w:r>
        <w:rPr>
          <w:rFonts w:ascii="Sylfaen" w:hAnsi="Sylfaen"/>
          <w:sz w:val="24"/>
          <w:szCs w:val="24"/>
          <w:lang w:val="hy-AM"/>
        </w:rPr>
        <w:t>՝ հրատապ բաց մրցույթ կազմակերպելու համար պահանջվող ավագանու որոշումը բացակայում է։</w:t>
      </w:r>
    </w:p>
    <w:p w14:paraId="7A76AEC6" w14:textId="180CA875" w:rsidR="00A4069D" w:rsidRDefault="00A4069D" w:rsidP="00A4069D">
      <w:pPr>
        <w:ind w:left="-851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Pr="008E3397">
        <w:rPr>
          <w:rFonts w:ascii="Sylfaen" w:hAnsi="Sylfaen"/>
          <w:b/>
          <w:bCs/>
          <w:sz w:val="24"/>
          <w:szCs w:val="24"/>
          <w:lang w:val="hy-AM"/>
        </w:rPr>
        <w:t>Չեղարկման նկարագրություն</w:t>
      </w:r>
      <w:r>
        <w:rPr>
          <w:rFonts w:ascii="Sylfaen" w:hAnsi="Sylfaen"/>
          <w:sz w:val="24"/>
          <w:szCs w:val="24"/>
          <w:lang w:val="hy-AM"/>
        </w:rPr>
        <w:t xml:space="preserve">՝ </w:t>
      </w:r>
      <w:r w:rsidRPr="00A4069D">
        <w:rPr>
          <w:rFonts w:ascii="Sylfaen" w:hAnsi="Sylfaen"/>
          <w:sz w:val="24"/>
          <w:szCs w:val="24"/>
          <w:lang w:val="hy-AM"/>
        </w:rPr>
        <w:t>«ԼՄԳՀ-ՀԲՄԱՇՁԲ-25/19»</w:t>
      </w:r>
      <w:r>
        <w:rPr>
          <w:rFonts w:ascii="Sylfaen" w:hAnsi="Sylfaen"/>
          <w:sz w:val="24"/>
          <w:szCs w:val="24"/>
          <w:lang w:val="hy-AM"/>
        </w:rPr>
        <w:t xml:space="preserve"> ծածկագրով հրատապ բաց մրցույթը չեղարկել, քանի որ վերջինիս կազմակերպման համար պահանջվող ավագանու որոշումը բացակայում է։ Առաջացած խնդրի պատճառով գնահատող հանձնաժողովը որոշեց վերոնշյալ ծածկագրով գնման ընթացակարգը չեղարկել։</w:t>
      </w:r>
    </w:p>
    <w:p w14:paraId="38A761E0" w14:textId="77777777" w:rsidR="008E3397" w:rsidRDefault="008E3397" w:rsidP="00A4069D">
      <w:pPr>
        <w:ind w:left="-851"/>
        <w:jc w:val="both"/>
        <w:rPr>
          <w:rFonts w:ascii="Sylfaen" w:hAnsi="Sylfaen"/>
          <w:sz w:val="24"/>
          <w:szCs w:val="24"/>
          <w:lang w:val="hy-AM"/>
        </w:rPr>
      </w:pPr>
    </w:p>
    <w:p w14:paraId="49EDF3FB" w14:textId="6C33F4DC" w:rsidR="00A4069D" w:rsidRDefault="00A4069D" w:rsidP="00A4069D">
      <w:pPr>
        <w:ind w:left="-851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 xml:space="preserve"> Սույն հայտարարության հետ կապված լրացուցիչ տեղեկություններ ստանալու համար կարող եք դիմել </w:t>
      </w:r>
      <w:r w:rsidRPr="00A4069D">
        <w:rPr>
          <w:rFonts w:ascii="Sylfaen" w:hAnsi="Sylfaen"/>
          <w:sz w:val="24"/>
          <w:szCs w:val="24"/>
          <w:lang w:val="hy-AM"/>
        </w:rPr>
        <w:t>«ԼՄԳՀ-ՀԲՄԱՇՁԲ-25/19»</w:t>
      </w:r>
      <w:r>
        <w:rPr>
          <w:rFonts w:ascii="Sylfaen" w:hAnsi="Sylfaen"/>
          <w:sz w:val="24"/>
          <w:szCs w:val="24"/>
          <w:lang w:val="hy-AM"/>
        </w:rPr>
        <w:t xml:space="preserve"> ծածկագրով գնման ընթացակարգի գնահատող հանձնաժողովի քարտուղար Ժաննա Գագինյանին։</w:t>
      </w:r>
    </w:p>
    <w:p w14:paraId="2045989B" w14:textId="7DB83CA1" w:rsidR="00A4069D" w:rsidRDefault="00A4069D" w:rsidP="00A4069D">
      <w:pPr>
        <w:ind w:left="-851"/>
        <w:jc w:val="both"/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hy-AM"/>
        </w:rPr>
        <w:t xml:space="preserve">         Հեռախոս։ </w:t>
      </w:r>
      <w:r w:rsidR="00FF196A">
        <w:rPr>
          <w:rFonts w:ascii="Sylfaen" w:hAnsi="Sylfaen"/>
          <w:sz w:val="24"/>
          <w:szCs w:val="24"/>
          <w:lang w:val="en-US"/>
        </w:rPr>
        <w:t>(098) 04 67 03</w:t>
      </w:r>
    </w:p>
    <w:p w14:paraId="1FFAF469" w14:textId="37E989B4" w:rsidR="00FF196A" w:rsidRDefault="00FF196A" w:rsidP="00A4069D">
      <w:pPr>
        <w:ind w:left="-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en-US"/>
        </w:rPr>
        <w:t xml:space="preserve">         </w:t>
      </w:r>
      <w:r>
        <w:rPr>
          <w:rFonts w:ascii="Sylfaen" w:hAnsi="Sylfaen"/>
          <w:sz w:val="24"/>
          <w:szCs w:val="24"/>
          <w:lang w:val="hy-AM"/>
        </w:rPr>
        <w:t>Էլ</w:t>
      </w:r>
      <w:r>
        <w:rPr>
          <w:rFonts w:ascii="Times New Roman" w:hAnsi="Times New Roman" w:cs="Times New Roman"/>
          <w:sz w:val="24"/>
          <w:szCs w:val="24"/>
          <w:lang w:val="hy-AM"/>
        </w:rPr>
        <w:t xml:space="preserve">․ հասցե։ </w:t>
      </w:r>
      <w:hyperlink r:id="rId4" w:history="1">
        <w:r w:rsidRPr="00286CB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zhangaginyan@gmail.com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15549144" w14:textId="68558D21" w:rsidR="00FF196A" w:rsidRDefault="00FF196A" w:rsidP="00A4069D">
      <w:pPr>
        <w:ind w:left="-851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5142A5E" w14:textId="0862B242" w:rsidR="00FF196A" w:rsidRPr="00FF196A" w:rsidRDefault="008E3397" w:rsidP="00A4069D">
      <w:pPr>
        <w:ind w:left="-851"/>
        <w:jc w:val="both"/>
        <w:rPr>
          <w:rFonts w:ascii="Times New Roman" w:hAnsi="Times New Roman" w:cs="Times New Roman"/>
          <w:sz w:val="24"/>
          <w:szCs w:val="24"/>
          <w:lang w:val="hy-AM"/>
        </w:rPr>
      </w:pPr>
      <w:r>
        <w:rPr>
          <w:rFonts w:ascii="Times New Roman" w:hAnsi="Times New Roman" w:cs="Times New Roman"/>
          <w:sz w:val="24"/>
          <w:szCs w:val="24"/>
          <w:lang w:val="hy-AM"/>
        </w:rPr>
        <w:t xml:space="preserve"> </w:t>
      </w:r>
      <w:r w:rsidR="00FF196A">
        <w:rPr>
          <w:rFonts w:ascii="Times New Roman" w:hAnsi="Times New Roman" w:cs="Times New Roman"/>
          <w:sz w:val="24"/>
          <w:szCs w:val="24"/>
          <w:lang w:val="hy-AM"/>
        </w:rPr>
        <w:t>Պատվիրատու՝ Գյուլագարակի համայնքապետարան</w:t>
      </w:r>
    </w:p>
    <w:p w14:paraId="3E120B13" w14:textId="77777777" w:rsidR="00FD3155" w:rsidRPr="00FD3155" w:rsidRDefault="00FD3155">
      <w:pPr>
        <w:rPr>
          <w:lang w:val="hy-AM"/>
        </w:rPr>
      </w:pPr>
    </w:p>
    <w:sectPr w:rsidR="00FD3155" w:rsidRPr="00FD3155" w:rsidSect="00CC6D1D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00F"/>
    <w:rsid w:val="006A400F"/>
    <w:rsid w:val="008E3397"/>
    <w:rsid w:val="00A4069D"/>
    <w:rsid w:val="00CC6D1D"/>
    <w:rsid w:val="00F25C35"/>
    <w:rsid w:val="00FD3155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CB6E6"/>
  <w15:chartTrackingRefBased/>
  <w15:docId w15:val="{75C125DE-6EC7-4991-BC06-6059127E2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F196A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FF19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zhangaginyan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2025-09-22T11:33:00Z</dcterms:created>
  <dcterms:modified xsi:type="dcterms:W3CDTF">2025-09-22T11:55:00Z</dcterms:modified>
</cp:coreProperties>
</file>