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2" w:rsidRPr="006D7F04" w:rsidRDefault="00531522" w:rsidP="00531522">
      <w:pPr>
        <w:jc w:val="center"/>
        <w:rPr>
          <w:rFonts w:ascii="Arial Unicode" w:hAnsi="Arial Unicode"/>
          <w:b/>
          <w:lang w:val="ru-RU"/>
        </w:rPr>
      </w:pPr>
      <w:r w:rsidRPr="006D7F04">
        <w:rPr>
          <w:rFonts w:ascii="Arial Unicode" w:hAnsi="Arial Unicode"/>
          <w:b/>
          <w:lang w:val="ru-RU"/>
        </w:rPr>
        <w:t>ОБ</w:t>
      </w:r>
      <w:r w:rsidRPr="006D7F04">
        <w:rPr>
          <w:rFonts w:ascii="Arial Unicode" w:hAnsi="Arial Unicode"/>
          <w:sz w:val="32"/>
          <w:lang w:val="ru-RU"/>
        </w:rPr>
        <w:t>ъ</w:t>
      </w:r>
      <w:r w:rsidRPr="006D7F04">
        <w:rPr>
          <w:rFonts w:ascii="Arial Unicode" w:hAnsi="Arial Unicode"/>
          <w:b/>
          <w:lang w:val="ru-RU"/>
        </w:rPr>
        <w:t>ЯВЛЕНИЕ О ЗАПРОСЕ КОТИРОВКИ</w:t>
      </w:r>
    </w:p>
    <w:p w:rsidR="00531522" w:rsidRPr="006D7F04" w:rsidRDefault="00531522" w:rsidP="00531522">
      <w:pPr>
        <w:jc w:val="center"/>
        <w:rPr>
          <w:rFonts w:ascii="Arial Unicode" w:hAnsi="Arial Unicode"/>
          <w:b/>
          <w:lang w:val="ru-RU"/>
        </w:rPr>
      </w:pPr>
      <w:r w:rsidRPr="006D7F04">
        <w:rPr>
          <w:rFonts w:ascii="Arial Unicode" w:hAnsi="Arial Unicode"/>
          <w:b/>
          <w:lang w:val="ru-RU"/>
        </w:rPr>
        <w:t xml:space="preserve">     Данный текст объявления установлен решением комиссии по запросу котировки </w:t>
      </w:r>
      <w:r>
        <w:rPr>
          <w:rFonts w:ascii="Arial Unicode" w:hAnsi="Arial Unicode"/>
          <w:b/>
          <w:lang w:val="ru-RU"/>
        </w:rPr>
        <w:t>25</w:t>
      </w:r>
      <w:r w:rsidRPr="006D7F04">
        <w:rPr>
          <w:rFonts w:ascii="Arial Unicode" w:hAnsi="Arial Unicode"/>
          <w:b/>
          <w:lang w:val="ru-RU"/>
        </w:rPr>
        <w:t xml:space="preserve">-ого </w:t>
      </w:r>
      <w:r>
        <w:rPr>
          <w:rFonts w:ascii="Arial Unicode" w:hAnsi="Arial Unicode"/>
          <w:b/>
          <w:lang w:val="ru-RU"/>
        </w:rPr>
        <w:t>окт</w:t>
      </w:r>
      <w:r w:rsidRPr="006D7F04">
        <w:rPr>
          <w:rFonts w:ascii="Arial Unicode" w:hAnsi="Arial Unicode"/>
          <w:b/>
          <w:lang w:val="ru-RU"/>
        </w:rPr>
        <w:t>я</w:t>
      </w:r>
      <w:r w:rsidRPr="000D1079">
        <w:rPr>
          <w:rFonts w:ascii="Arial Unicode" w:hAnsi="Arial Unicode"/>
          <w:b/>
          <w:lang w:val="ru-RU"/>
        </w:rPr>
        <w:t>бр</w:t>
      </w:r>
      <w:r w:rsidRPr="006D7F04">
        <w:rPr>
          <w:rFonts w:ascii="Arial Unicode" w:hAnsi="Arial Unicode"/>
          <w:b/>
          <w:lang w:val="ru-RU"/>
        </w:rPr>
        <w:t>я</w:t>
      </w:r>
      <w:r w:rsidRPr="006D7F04">
        <w:rPr>
          <w:rFonts w:ascii="Arial Unicode" w:hAnsi="Arial Unicode"/>
          <w:b/>
          <w:sz w:val="18"/>
          <w:szCs w:val="18"/>
          <w:lang w:val="ru-RU"/>
        </w:rPr>
        <w:t xml:space="preserve"> </w:t>
      </w:r>
      <w:r w:rsidRPr="006D7F04">
        <w:rPr>
          <w:rFonts w:ascii="Arial Unicode" w:hAnsi="Arial Unicode"/>
          <w:b/>
          <w:lang w:val="ru-RU"/>
        </w:rPr>
        <w:t xml:space="preserve">2017 года решением  </w:t>
      </w:r>
      <w:r w:rsidRPr="006D7F04">
        <w:rPr>
          <w:rFonts w:ascii="Arial Unicode" w:hAnsi="Arial Unicode"/>
          <w:b/>
        </w:rPr>
        <w:t>N</w:t>
      </w:r>
      <w:r w:rsidRPr="00460403">
        <w:rPr>
          <w:rFonts w:ascii="Arial Unicode" w:hAnsi="Arial Unicode"/>
          <w:b/>
          <w:lang w:val="ru-RU"/>
        </w:rPr>
        <w:t>1</w:t>
      </w:r>
      <w:r w:rsidRPr="006D7F04">
        <w:rPr>
          <w:rFonts w:ascii="Arial Unicode" w:hAnsi="Arial Unicode"/>
          <w:b/>
          <w:lang w:val="ru-RU"/>
        </w:rPr>
        <w:t xml:space="preserve"> и провозглашается согласно 27-ой статьи закона РА ,,О закупках” </w:t>
      </w:r>
    </w:p>
    <w:p w:rsidR="00531522" w:rsidRPr="007F4A33" w:rsidRDefault="00531522" w:rsidP="00531522">
      <w:pPr>
        <w:jc w:val="center"/>
        <w:rPr>
          <w:rFonts w:ascii="Arial Unicode" w:hAnsi="Arial Unicode"/>
          <w:b/>
          <w:lang w:val="ru-RU"/>
        </w:rPr>
      </w:pPr>
      <w:r w:rsidRPr="006D7F04">
        <w:rPr>
          <w:rFonts w:ascii="Arial Unicode" w:hAnsi="Arial Unicode"/>
          <w:b/>
          <w:lang w:val="ru-RU"/>
        </w:rPr>
        <w:t xml:space="preserve">Код запроса котировки </w:t>
      </w:r>
      <w:r w:rsidRPr="00F01900">
        <w:rPr>
          <w:rFonts w:ascii="GHEA Grapalat" w:hAnsi="GHEA Grapalat"/>
          <w:b/>
          <w:lang w:val="af-ZA"/>
        </w:rPr>
        <w:t>ՀԱԳ-</w:t>
      </w:r>
      <w:r w:rsidRPr="00F01900">
        <w:rPr>
          <w:rFonts w:ascii="GHEA Grapalat" w:hAnsi="GHEA Grapalat"/>
          <w:b/>
          <w:lang w:val="hy-AM"/>
        </w:rPr>
        <w:t>ԳՀ</w:t>
      </w:r>
      <w:r w:rsidRPr="00F01900">
        <w:rPr>
          <w:rFonts w:ascii="GHEA Grapalat" w:hAnsi="GHEA Grapalat"/>
          <w:b/>
          <w:lang w:val="af-ZA"/>
        </w:rPr>
        <w:t>ԱՊՁԲ-17/0</w:t>
      </w:r>
      <w:r>
        <w:rPr>
          <w:rFonts w:ascii="GHEA Grapalat" w:hAnsi="GHEA Grapalat"/>
          <w:b/>
          <w:lang w:val="ru-RU"/>
        </w:rPr>
        <w:t>5</w:t>
      </w:r>
    </w:p>
    <w:p w:rsidR="00531522" w:rsidRPr="006D7F04" w:rsidRDefault="00531522" w:rsidP="00531522">
      <w:pPr>
        <w:jc w:val="center"/>
        <w:rPr>
          <w:rFonts w:ascii="Arial Unicode" w:hAnsi="Arial Unicode"/>
          <w:b/>
          <w:lang w:val="ru-RU"/>
        </w:rPr>
      </w:pP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Заказчик- «Национальная библиотека Армении» ГНКО, которая находится  по  адресу РА  г. Ереван, ул. Теряна, дом 72, объявляет  запрос котировки (С учетом условий, изложенных в статье 15 Закона «О закупках» 6) осуществляемая одним этапом. 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Согласно  установленному порядку, выбранному участнику  по  запросу  котировки  будет  предложено  заключение  договора  </w:t>
      </w:r>
      <w:r w:rsidRPr="0017350C">
        <w:rPr>
          <w:rFonts w:ascii="GHEA Grapalat" w:eastAsia="Calibri" w:hAnsi="GHEA Grapalat"/>
          <w:lang w:val="ru-RU"/>
        </w:rPr>
        <w:t>на поставку</w:t>
      </w:r>
      <w:r w:rsidRPr="006D7F04">
        <w:rPr>
          <w:rFonts w:ascii="Arial Unicode" w:hAnsi="Arial Unicode"/>
          <w:lang w:val="ru-RU"/>
        </w:rPr>
        <w:t xml:space="preserve"> </w:t>
      </w:r>
      <w:r>
        <w:rPr>
          <w:rFonts w:ascii="Arial Unicode" w:hAnsi="Arial Unicode"/>
          <w:lang w:val="ru-RU"/>
        </w:rPr>
        <w:t xml:space="preserve">xoзяственных товаров </w:t>
      </w:r>
      <w:r w:rsidRPr="006D7F04">
        <w:rPr>
          <w:rFonts w:ascii="Arial Unicode" w:hAnsi="Arial Unicode"/>
          <w:lang w:val="ru-RU"/>
        </w:rPr>
        <w:t>(далее- договор).</w:t>
      </w:r>
    </w:p>
    <w:p w:rsidR="00531522" w:rsidRPr="006D7F04" w:rsidRDefault="00531522" w:rsidP="00531522">
      <w:pPr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 </w:t>
      </w:r>
      <w:r w:rsidRPr="006D7F04">
        <w:rPr>
          <w:rFonts w:ascii="Arial Unicode" w:hAnsi="Arial Unicode"/>
          <w:lang w:val="ru-RU"/>
        </w:rPr>
        <w:tab/>
        <w:t xml:space="preserve">Согласно 7-ой статьи закона  РА  ,,О закупках” любое физическое лицо, иностранный гражданин, организация  или лицо не имеющее  гражданства  имеет право  участвовать  в данном  запросе  котировки. </w:t>
      </w:r>
    </w:p>
    <w:p w:rsidR="00531522" w:rsidRPr="006D7F04" w:rsidRDefault="00531522" w:rsidP="00531522">
      <w:pPr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 </w:t>
      </w:r>
      <w:r w:rsidRPr="006D7F04">
        <w:rPr>
          <w:rFonts w:ascii="Arial Unicode" w:hAnsi="Arial Unicode"/>
          <w:lang w:val="ru-RU"/>
        </w:rPr>
        <w:tab/>
        <w:t>В приглашении  данной  процедуры  установлены  лица  не имеющие  право  участвовать  в запросе  котировки, а также стандарты качества представленные участникам и представляемые  документы  для оценки стандартов.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Для приглашения на бумаге по запросу котировки необходимо обратиться к заказчику до </w:t>
      </w:r>
      <w:r>
        <w:rPr>
          <w:rFonts w:ascii="Arial Unicode" w:hAnsi="Arial Unicode"/>
          <w:lang w:val="ru-RU"/>
        </w:rPr>
        <w:t>7</w:t>
      </w:r>
      <w:r w:rsidRPr="006D7F04">
        <w:rPr>
          <w:rFonts w:ascii="Arial Unicode" w:hAnsi="Arial Unicode"/>
          <w:lang w:val="ru-RU"/>
        </w:rPr>
        <w:t>-ого дня в 1</w:t>
      </w:r>
      <w:r>
        <w:rPr>
          <w:rFonts w:ascii="Arial Unicode" w:hAnsi="Arial Unicode"/>
          <w:lang w:val="ru-RU"/>
        </w:rPr>
        <w:t>1</w:t>
      </w:r>
      <w:r w:rsidRPr="006D7F04">
        <w:rPr>
          <w:rFonts w:ascii="Arial Unicode" w:hAnsi="Arial Unicode"/>
          <w:lang w:val="ru-RU"/>
        </w:rPr>
        <w:t>:00 со дня провозглашения   объявления. При этом, для получения приглашения на бумаге (бумажное приглашение) необходимо представить заказчику письменное заявление. Заказчик обеспечивает бумажными пригласительными бесплатно после получения требования на следующий же рабочий день.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В случаи требования получения элекронного приглашения заказчик обеспечивает получение, доставку в течении следующего рабочего дня. </w:t>
      </w:r>
    </w:p>
    <w:p w:rsidR="00531522" w:rsidRPr="006D7F04" w:rsidRDefault="00531522" w:rsidP="00531522">
      <w:pPr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Отсутствие приглашения не ограничивает право участия в данной процедуре.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Заявки по запросу котировок необходимо представить по адресу РА г. Ереван ул. Теряна , дом 72, в виде документов со дня оглашения данного объявления до 8-ого дня в 1</w:t>
      </w:r>
      <w:r>
        <w:rPr>
          <w:rFonts w:ascii="Arial Unicode" w:hAnsi="Arial Unicode"/>
          <w:lang w:val="ru-RU"/>
        </w:rPr>
        <w:t>1</w:t>
      </w:r>
      <w:r w:rsidRPr="006D7F04">
        <w:rPr>
          <w:rFonts w:ascii="Arial Unicode" w:hAnsi="Arial Unicode"/>
          <w:lang w:val="ru-RU"/>
        </w:rPr>
        <w:t>:00. Иски могут представляться также на английском и русском.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Жалобы по процедуре нужно представить в апелляционный совет  по адрессу: г. Ереван, ул. Мелика-Адамяна 1. Апелляция  осуществляется по определенному порядку приглашения данного запроса котировки.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Для представления жалобы требуется выплата в размере 30.000 др.  РА, которая перечисляется в Министерство финансов РА, на номер госказны-“900008000482”.</w:t>
      </w:r>
    </w:p>
    <w:p w:rsidR="00531522" w:rsidRPr="006D7F04" w:rsidRDefault="00531522" w:rsidP="00531522">
      <w:pPr>
        <w:ind w:firstLine="720"/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 xml:space="preserve">Для дополнительных сведений по данному объявлению можете обратиться к секретарю оценочной комиссии </w:t>
      </w:r>
      <w:r w:rsidRPr="00D8054E">
        <w:rPr>
          <w:rFonts w:ascii="Arial Unicode" w:hAnsi="Arial Unicode"/>
          <w:lang w:val="ru-RU"/>
        </w:rPr>
        <w:t>Р</w:t>
      </w:r>
      <w:r>
        <w:rPr>
          <w:rFonts w:ascii="Arial Unicode" w:hAnsi="Arial Unicode"/>
          <w:lang w:val="ru-RU"/>
        </w:rPr>
        <w:t>азмику</w:t>
      </w:r>
      <w:r w:rsidRPr="006D7F04">
        <w:rPr>
          <w:rFonts w:ascii="Arial Unicode" w:hAnsi="Arial Unicode"/>
          <w:lang w:val="ru-RU"/>
        </w:rPr>
        <w:t xml:space="preserve"> </w:t>
      </w:r>
      <w:r w:rsidRPr="00C845EA">
        <w:rPr>
          <w:rFonts w:ascii="Arial Unicode" w:hAnsi="Arial Unicode"/>
          <w:lang w:val="ru-RU"/>
        </w:rPr>
        <w:t>Аракел</w:t>
      </w:r>
      <w:r w:rsidRPr="006D7F04">
        <w:rPr>
          <w:rFonts w:ascii="Arial Unicode" w:hAnsi="Arial Unicode"/>
          <w:lang w:val="ru-RU"/>
        </w:rPr>
        <w:t>яну.</w:t>
      </w:r>
    </w:p>
    <w:p w:rsidR="00531522" w:rsidRPr="006D7F04" w:rsidRDefault="00531522" w:rsidP="00531522">
      <w:pPr>
        <w:jc w:val="both"/>
        <w:rPr>
          <w:rFonts w:ascii="Arial Unicode" w:hAnsi="Arial Unicode"/>
          <w:lang w:val="ru-RU"/>
        </w:rPr>
      </w:pPr>
    </w:p>
    <w:p w:rsidR="00531522" w:rsidRPr="006D7F04" w:rsidRDefault="00531522" w:rsidP="00531522">
      <w:pPr>
        <w:jc w:val="both"/>
        <w:rPr>
          <w:rFonts w:ascii="Arial Unicode" w:hAnsi="Arial Unicode"/>
          <w:lang w:val="ru-RU"/>
        </w:rPr>
      </w:pPr>
    </w:p>
    <w:p w:rsidR="00531522" w:rsidRPr="006D7F04" w:rsidRDefault="00531522" w:rsidP="00531522">
      <w:pPr>
        <w:jc w:val="both"/>
        <w:rPr>
          <w:rFonts w:ascii="Arial Unicode" w:hAnsi="Arial Unicode"/>
          <w:lang w:val="ru-RU"/>
        </w:rPr>
      </w:pPr>
      <w:r w:rsidRPr="006D7F04">
        <w:rPr>
          <w:rFonts w:ascii="Arial Unicode" w:hAnsi="Arial Unicode"/>
          <w:lang w:val="ru-RU"/>
        </w:rPr>
        <w:t>Заказчик - «Национальная библиотека Армении» ГНКО.</w:t>
      </w:r>
    </w:p>
    <w:p w:rsidR="00675383" w:rsidRPr="00531522" w:rsidRDefault="00675383">
      <w:pPr>
        <w:rPr>
          <w:lang w:val="ru-RU"/>
        </w:rPr>
      </w:pPr>
    </w:p>
    <w:sectPr w:rsidR="00675383" w:rsidRPr="00531522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1522"/>
    <w:rsid w:val="002B2EB4"/>
    <w:rsid w:val="00491F7A"/>
    <w:rsid w:val="00531522"/>
    <w:rsid w:val="00675383"/>
    <w:rsid w:val="006A0BB6"/>
    <w:rsid w:val="00A300E0"/>
    <w:rsid w:val="00B00B7D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22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2017-10-30T13:20:00Z</dcterms:created>
  <dcterms:modified xsi:type="dcterms:W3CDTF">2017-10-30T13:20:00Z</dcterms:modified>
</cp:coreProperties>
</file>