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470D4D" w:rsidRPr="00470D4D">
        <w:rPr>
          <w:rFonts w:ascii="GHEA Grapalat" w:hAnsi="GHEA Grapalat"/>
          <w:i w:val="0"/>
          <w:lang w:val="ru-RU"/>
        </w:rPr>
        <w:t>22</w:t>
      </w:r>
      <w:r w:rsidRPr="005C36A5">
        <w:rPr>
          <w:rFonts w:ascii="GHEA Grapalat" w:hAnsi="GHEA Grapalat"/>
          <w:lang w:val="ru-RU"/>
        </w:rPr>
        <w:t>-ого</w:t>
      </w:r>
      <w:r w:rsidR="00470D4D" w:rsidRPr="00470D4D">
        <w:rPr>
          <w:rFonts w:ascii="GHEA Grapalat" w:hAnsi="GHEA Grapalat"/>
          <w:lang w:val="ru-RU"/>
        </w:rPr>
        <w:t xml:space="preserve"> </w:t>
      </w:r>
      <w:r w:rsidR="00470D4D">
        <w:rPr>
          <w:rFonts w:ascii="GHEA Grapalat" w:hAnsi="GHEA Grapalat"/>
          <w:lang w:val="ru-RU"/>
        </w:rPr>
        <w:t>Ноября</w:t>
      </w:r>
      <w:r w:rsidR="00DA4F45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 </w:t>
      </w:r>
      <w:r w:rsidRPr="005C36A5">
        <w:rPr>
          <w:rFonts w:ascii="GHEA Grapalat" w:hAnsi="GHEA Grapalat"/>
          <w:lang w:val="ru-RU"/>
        </w:rPr>
        <w:t>202</w:t>
      </w:r>
      <w:r w:rsidR="003549D5">
        <w:rPr>
          <w:rFonts w:ascii="GHEA Grapalat" w:hAnsi="GHEA Grapalat"/>
          <w:lang w:val="hy-AM"/>
        </w:rPr>
        <w:t xml:space="preserve">4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470D4D">
        <w:rPr>
          <w:rFonts w:ascii="GHEA Grapalat" w:hAnsi="GHEA Grapalat"/>
          <w:lang w:val="ru-RU"/>
        </w:rPr>
        <w:t>5</w:t>
      </w:r>
      <w:r w:rsidRPr="00A82862">
        <w:rPr>
          <w:rFonts w:ascii="GHEA Grapalat" w:hAnsi="GHEA Grapalat"/>
          <w:lang w:val="ru-RU"/>
        </w:rPr>
        <w:t>/</w:t>
      </w:r>
      <w:r w:rsidR="00470D4D">
        <w:rPr>
          <w:rFonts w:ascii="GHEA Grapalat" w:hAnsi="GHEA Grapalat"/>
          <w:lang w:val="ru-RU"/>
        </w:rPr>
        <w:t>4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</w:t>
      </w:r>
      <w:proofErr w:type="gramStart"/>
      <w:r w:rsidRPr="001F07C5">
        <w:rPr>
          <w:rFonts w:ascii="GHEA Grapalat" w:hAnsi="GHEA Grapalat"/>
          <w:sz w:val="20"/>
          <w:szCs w:val="20"/>
          <w:lang w:val="ru-RU"/>
        </w:rPr>
        <w:t>0</w:t>
      </w:r>
      <w:proofErr w:type="gramEnd"/>
      <w:r w:rsidRPr="001F07C5">
        <w:rPr>
          <w:rFonts w:ascii="GHEA Grapalat" w:hAnsi="GHEA Grapalat"/>
          <w:sz w:val="20"/>
          <w:szCs w:val="20"/>
          <w:lang w:val="ru-RU"/>
        </w:rPr>
        <w:t xml:space="preserve">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F21264">
        <w:rPr>
          <w:rFonts w:ascii="GHEA Grapalat" w:hAnsi="GHEA Grapalat"/>
          <w:i w:val="0"/>
          <w:lang w:val="ru-RU"/>
        </w:rPr>
        <w:t>Условия</w:t>
      </w:r>
      <w:proofErr w:type="gramEnd"/>
      <w:r w:rsidRPr="00F21264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>17.00 часов 6-го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>до 11.00 часов 7-го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2</w:t>
      </w:r>
      <w:r w:rsidR="00E8697C">
        <w:rPr>
          <w:rFonts w:ascii="GHEA Grapalat" w:hAnsi="GHEA Grapalat"/>
          <w:b/>
          <w:i w:val="0"/>
          <w:lang w:val="ru-RU"/>
        </w:rPr>
        <w:t>9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E8697C">
        <w:rPr>
          <w:rFonts w:ascii="GHEA Grapalat" w:hAnsi="GHEA Grapalat"/>
          <w:b/>
          <w:i w:val="0"/>
          <w:lang w:val="ru-RU"/>
        </w:rPr>
        <w:t>Ноября.</w:t>
      </w:r>
      <w:bookmarkStart w:id="0" w:name="_GoBack"/>
      <w:bookmarkEnd w:id="0"/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proofErr w:type="spellStart"/>
      <w:r>
        <w:rPr>
          <w:rFonts w:ascii="GHEA Grapalat" w:hAnsi="GHEA Grapalat"/>
          <w:i w:val="0"/>
          <w:lang w:val="ru-RU"/>
        </w:rPr>
        <w:t>Манушак</w:t>
      </w:r>
      <w:proofErr w:type="spellEnd"/>
      <w:r>
        <w:rPr>
          <w:rFonts w:ascii="GHEA Grapalat" w:hAnsi="GHEA Grapalat"/>
          <w:i w:val="0"/>
          <w:lang w:val="ru-RU"/>
        </w:rPr>
        <w:t xml:space="preserve"> Григорян.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a3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</w:t>
      </w:r>
      <w:proofErr w:type="gramStart"/>
      <w:r w:rsidRPr="0064186D">
        <w:rPr>
          <w:rFonts w:ascii="GHEA Grapalat" w:hAnsi="GHEA Grapalat"/>
          <w:i w:val="0"/>
          <w:lang w:val="ru-RU"/>
        </w:rPr>
        <w:t>0</w:t>
      </w:r>
      <w:proofErr w:type="gramEnd"/>
    </w:p>
    <w:p w:rsidR="00A82862" w:rsidRPr="00361A06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8D"/>
    <w:rsid w:val="0004498D"/>
    <w:rsid w:val="003549D5"/>
    <w:rsid w:val="0042648A"/>
    <w:rsid w:val="00470D4D"/>
    <w:rsid w:val="00542EFA"/>
    <w:rsid w:val="006B0D04"/>
    <w:rsid w:val="00A82862"/>
    <w:rsid w:val="00DA4F45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2022-11-07T12:46:00Z</dcterms:created>
  <dcterms:modified xsi:type="dcterms:W3CDTF">2024-11-22T06:55:00Z</dcterms:modified>
</cp:coreProperties>
</file>