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7CE" w:rsidRPr="00DB72DA" w:rsidRDefault="00E257CE" w:rsidP="00E257CE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</w:p>
    <w:p w:rsidR="00E257CE" w:rsidRPr="00DB72DA" w:rsidRDefault="00E257CE" w:rsidP="00E257CE">
      <w:pPr>
        <w:pStyle w:val="BodyTextIndent"/>
        <w:jc w:val="right"/>
        <w:rPr>
          <w:rFonts w:ascii="Sylfaen" w:hAnsi="Sylfaen"/>
          <w:lang w:val="af-ZA"/>
        </w:rPr>
      </w:pP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DB72DA" w:rsidRDefault="00E257CE" w:rsidP="00E257CE">
      <w:pPr>
        <w:jc w:val="both"/>
        <w:rPr>
          <w:rFonts w:ascii="Sylfaen" w:hAnsi="Sylfaen"/>
          <w:sz w:val="20"/>
          <w:lang w:val="af-ZA"/>
        </w:rPr>
      </w:pPr>
    </w:p>
    <w:p w:rsidR="00E257CE" w:rsidRPr="00DB72DA" w:rsidRDefault="00E257CE" w:rsidP="00E257CE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E257CE" w:rsidRPr="0016032D" w:rsidRDefault="00E257CE" w:rsidP="004116B8">
      <w:pPr>
        <w:pStyle w:val="Heading3"/>
        <w:spacing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DB72DA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AE49AB" w:rsidRPr="00AE49AB">
        <w:rPr>
          <w:rFonts w:ascii="Sylfaen" w:hAnsi="Sylfaen" w:cs="Sylfaen"/>
          <w:b w:val="0"/>
          <w:sz w:val="20"/>
          <w:lang w:val="af-ZA"/>
        </w:rPr>
        <w:t>«ՔԲԿ-ԳՀ</w:t>
      </w:r>
      <w:r w:rsidR="00812017">
        <w:rPr>
          <w:rFonts w:ascii="Sylfaen" w:hAnsi="Sylfaen" w:cs="Sylfaen"/>
          <w:b w:val="0"/>
          <w:sz w:val="20"/>
          <w:lang w:val="hy-AM"/>
        </w:rPr>
        <w:t>ԽԾ</w:t>
      </w:r>
      <w:r w:rsidR="00AE49AB" w:rsidRPr="00AE49AB">
        <w:rPr>
          <w:rFonts w:ascii="Sylfaen" w:hAnsi="Sylfaen" w:cs="Sylfaen"/>
          <w:b w:val="0"/>
          <w:sz w:val="20"/>
          <w:lang w:val="af-ZA"/>
        </w:rPr>
        <w:t>ՁԲ-</w:t>
      </w:r>
      <w:r w:rsidR="007C04F3">
        <w:rPr>
          <w:rFonts w:ascii="Sylfaen" w:hAnsi="Sylfaen" w:cs="Sylfaen"/>
          <w:b w:val="0"/>
          <w:sz w:val="20"/>
          <w:lang w:val="hy-AM"/>
        </w:rPr>
        <w:t>22/</w:t>
      </w:r>
      <w:r w:rsidR="005C7295" w:rsidRPr="00812017">
        <w:rPr>
          <w:rFonts w:ascii="Sylfaen" w:hAnsi="Sylfaen" w:cs="Sylfaen"/>
          <w:b w:val="0"/>
          <w:sz w:val="20"/>
          <w:lang w:val="af-ZA"/>
        </w:rPr>
        <w:t>1</w:t>
      </w:r>
      <w:r w:rsidR="00812017" w:rsidRPr="00812017">
        <w:rPr>
          <w:rFonts w:ascii="Sylfaen" w:hAnsi="Sylfaen" w:cs="Sylfaen"/>
          <w:b w:val="0"/>
          <w:sz w:val="20"/>
          <w:lang w:val="af-ZA"/>
        </w:rPr>
        <w:t>8</w:t>
      </w:r>
      <w:r w:rsidR="00AE49AB" w:rsidRPr="00AE49AB">
        <w:rPr>
          <w:rFonts w:ascii="Sylfaen" w:hAnsi="Sylfaen" w:cs="Sylfaen"/>
          <w:b w:val="0"/>
          <w:sz w:val="20"/>
          <w:lang w:val="af-ZA"/>
        </w:rPr>
        <w:t>»</w:t>
      </w:r>
    </w:p>
    <w:p w:rsidR="00AE49AB" w:rsidRPr="009418D4" w:rsidRDefault="0016032D" w:rsidP="004116B8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16032D">
        <w:rPr>
          <w:rFonts w:ascii="Sylfaen" w:hAnsi="Sylfaen" w:cs="Sylfaen"/>
          <w:b/>
          <w:i/>
          <w:sz w:val="20"/>
          <w:lang w:val="af-ZA"/>
        </w:rPr>
        <w:t>«Քրեակատար</w:t>
      </w:r>
      <w:r>
        <w:rPr>
          <w:rFonts w:ascii="Sylfaen" w:hAnsi="Sylfaen" w:cs="Sylfaen"/>
          <w:b/>
          <w:i/>
          <w:sz w:val="20"/>
          <w:lang w:val="af-ZA"/>
        </w:rPr>
        <w:t>ողական բժշկության կենտրոն» ՊՈԱԿ</w:t>
      </w:r>
      <w:r>
        <w:rPr>
          <w:rFonts w:ascii="Sylfaen" w:hAnsi="Sylfaen" w:cs="Sylfaen"/>
          <w:b/>
          <w:i/>
          <w:sz w:val="20"/>
          <w:lang w:val="hy-AM"/>
        </w:rPr>
        <w:t>-ը</w:t>
      </w:r>
      <w:r w:rsidR="00467E5B" w:rsidRPr="0016032D">
        <w:rPr>
          <w:rFonts w:ascii="Sylfaen" w:hAnsi="Sylfaen" w:cs="Sylfaen"/>
          <w:sz w:val="20"/>
          <w:lang w:val="af-ZA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</w:t>
      </w:r>
      <w:r w:rsidR="00AE49AB" w:rsidRPr="00AE49AB">
        <w:rPr>
          <w:rFonts w:ascii="Times New Roman" w:hAnsi="Times New Roman"/>
          <w:lang w:val="af-ZA"/>
        </w:rPr>
        <w:t xml:space="preserve"> </w:t>
      </w:r>
      <w:r w:rsidR="00812017" w:rsidRPr="00812017">
        <w:rPr>
          <w:rFonts w:ascii="Sylfaen" w:hAnsi="Sylfaen" w:cs="Sylfaen"/>
          <w:sz w:val="20"/>
          <w:lang w:val="af-ZA"/>
        </w:rPr>
        <w:t xml:space="preserve">որակի տեխնիկական  հսկողության  ծառայությունների  ձեռքբերման  </w:t>
      </w:r>
      <w:r w:rsidR="00E257CE" w:rsidRPr="00DB72DA">
        <w:rPr>
          <w:rFonts w:ascii="Sylfaen" w:hAnsi="Sylfaen" w:cs="Sylfaen"/>
          <w:sz w:val="20"/>
          <w:lang w:val="af-ZA"/>
        </w:rPr>
        <w:t xml:space="preserve">նպատակով կազմակերպված </w:t>
      </w:r>
    </w:p>
    <w:p w:rsidR="00E257CE" w:rsidRDefault="00E257CE" w:rsidP="004116B8">
      <w:pPr>
        <w:spacing w:line="360" w:lineRule="auto"/>
        <w:ind w:firstLine="709"/>
        <w:jc w:val="both"/>
        <w:rPr>
          <w:rFonts w:ascii="Sylfaen" w:hAnsi="Sylfaen" w:cs="Sylfaen"/>
          <w:sz w:val="20"/>
          <w:lang w:val="hy-AM"/>
        </w:rPr>
      </w:pPr>
      <w:r w:rsidRPr="00DB72DA">
        <w:rPr>
          <w:rFonts w:ascii="Sylfaen" w:hAnsi="Sylfaen" w:cs="Sylfaen"/>
          <w:sz w:val="20"/>
          <w:lang w:val="af-ZA"/>
        </w:rPr>
        <w:t xml:space="preserve"> </w:t>
      </w:r>
      <w:r w:rsidR="00812017" w:rsidRPr="00812017">
        <w:rPr>
          <w:rFonts w:ascii="Sylfaen" w:hAnsi="Sylfaen" w:cs="Sylfaen"/>
          <w:sz w:val="20"/>
          <w:lang w:val="af-ZA"/>
        </w:rPr>
        <w:t>«ՔԲԿ-ԳՀԽԾՁԲ-22/18»</w:t>
      </w:r>
      <w:r w:rsidR="00812017">
        <w:rPr>
          <w:rFonts w:ascii="Sylfaen" w:hAnsi="Sylfaen" w:cs="Sylfaen"/>
          <w:sz w:val="20"/>
          <w:lang w:val="hy-AM"/>
        </w:rPr>
        <w:t xml:space="preserve"> </w:t>
      </w:r>
      <w:r w:rsidR="00AE49AB">
        <w:rPr>
          <w:rFonts w:ascii="Sylfaen" w:hAnsi="Sylfaen" w:cs="Sylfaen"/>
          <w:sz w:val="20"/>
          <w:lang w:val="af-ZA"/>
        </w:rPr>
        <w:t>ծածկագրով գնման ընթացակարգ</w:t>
      </w:r>
      <w:r w:rsidR="005C7295">
        <w:rPr>
          <w:rFonts w:ascii="Sylfaen" w:hAnsi="Sylfaen" w:cs="Sylfaen"/>
          <w:sz w:val="20"/>
          <w:lang w:val="hy-AM"/>
        </w:rPr>
        <w:t>ի</w:t>
      </w:r>
      <w:r w:rsidR="005C7295" w:rsidRPr="005C7295">
        <w:rPr>
          <w:rFonts w:ascii="Sylfaen" w:hAnsi="Sylfaen" w:cs="Sylfaen"/>
          <w:sz w:val="20"/>
          <w:lang w:val="af-ZA"/>
        </w:rPr>
        <w:t xml:space="preserve"> </w:t>
      </w:r>
      <w:r w:rsidR="009418D4" w:rsidRPr="009418D4">
        <w:rPr>
          <w:rFonts w:ascii="Sylfaen" w:hAnsi="Sylfaen" w:cs="Sylfaen"/>
          <w:sz w:val="20"/>
          <w:lang w:val="af-ZA"/>
        </w:rPr>
        <w:t>1</w:t>
      </w:r>
      <w:r w:rsidR="005C7295" w:rsidRPr="005C7295">
        <w:rPr>
          <w:rFonts w:ascii="Sylfaen" w:hAnsi="Sylfaen" w:cs="Sylfaen"/>
          <w:sz w:val="20"/>
          <w:lang w:val="af-ZA"/>
        </w:rPr>
        <w:t xml:space="preserve"> </w:t>
      </w:r>
      <w:r w:rsidR="00AE49AB" w:rsidRPr="00AE49AB">
        <w:rPr>
          <w:rFonts w:ascii="Sylfaen" w:hAnsi="Sylfaen" w:cs="Sylfaen"/>
          <w:sz w:val="20"/>
          <w:lang w:val="hy-AM"/>
        </w:rPr>
        <w:t>չափաբաժինը չկայացած հայտ</w:t>
      </w:r>
      <w:r w:rsidR="009C07DD">
        <w:rPr>
          <w:rFonts w:ascii="Sylfaen" w:hAnsi="Sylfaen" w:cs="Sylfaen"/>
          <w:sz w:val="20"/>
          <w:lang w:val="hy-AM"/>
        </w:rPr>
        <w:t>արարելու մասին տեղեկատվությունը:</w:t>
      </w:r>
    </w:p>
    <w:p w:rsidR="008B138E" w:rsidRPr="009C07DD" w:rsidRDefault="008B138E" w:rsidP="00195AD0">
      <w:pPr>
        <w:ind w:firstLine="709"/>
        <w:jc w:val="both"/>
        <w:rPr>
          <w:rFonts w:ascii="Sylfaen" w:hAnsi="Sylfaen" w:cs="Sylfaen"/>
          <w:sz w:val="12"/>
          <w:lang w:val="hy-AM"/>
        </w:rPr>
      </w:pP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9"/>
        <w:gridCol w:w="2602"/>
        <w:gridCol w:w="2615"/>
        <w:gridCol w:w="2349"/>
        <w:gridCol w:w="2178"/>
      </w:tblGrid>
      <w:tr w:rsidR="00093A01" w:rsidRPr="00812017" w:rsidTr="00B34611">
        <w:trPr>
          <w:trHeight w:val="626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257CE" w:rsidRPr="0046565C" w:rsidRDefault="00E257CE" w:rsidP="0046565C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C7295" w:rsidRPr="009014B0" w:rsidTr="00B34611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5C7295" w:rsidRPr="009418D4" w:rsidRDefault="005C7295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5C7295" w:rsidRPr="005C7295" w:rsidRDefault="00812017" w:rsidP="00CC314D">
            <w:pPr>
              <w:spacing w:line="276" w:lineRule="auto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812017">
              <w:rPr>
                <w:rFonts w:ascii="Sylfaen" w:hAnsi="Sylfaen" w:cs="Sylfaen"/>
                <w:sz w:val="22"/>
                <w:szCs w:val="22"/>
                <w:lang w:val="hy-AM"/>
              </w:rPr>
              <w:t>ներքին պատերի, մանրահատակի ապամոնտաժման, ներքին վերանորոգման, նոր օդափոխության համակարգի լարանցման իրականացման  աշխատանքների որակի տեխնիկական հսկողության խորհրդատվական ծառայության</w:t>
            </w:r>
          </w:p>
        </w:tc>
        <w:tc>
          <w:tcPr>
            <w:tcW w:w="2335" w:type="dxa"/>
            <w:shd w:val="clear" w:color="auto" w:fill="auto"/>
          </w:tcPr>
          <w:p w:rsidR="005C7295" w:rsidRPr="00194FAE" w:rsidRDefault="005C7295" w:rsidP="004116B8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5C7295" w:rsidRPr="008F0EE1" w:rsidRDefault="00812017" w:rsidP="002211B5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="005C7295">
              <w:rPr>
                <w:rFonts w:ascii="Sylfaen" w:hAnsi="Sylfaen"/>
                <w:b/>
                <w:sz w:val="20"/>
                <w:lang w:val="hy-AM"/>
              </w:rPr>
              <w:t xml:space="preserve">-րդ </w:t>
            </w:r>
            <w:r w:rsidR="005C7295" w:rsidRPr="008F0EE1">
              <w:rPr>
                <w:rFonts w:ascii="Sylfaen" w:hAnsi="Sylfaen"/>
                <w:b/>
                <w:sz w:val="20"/>
                <w:lang w:val="hy-AM"/>
              </w:rPr>
              <w:t>կետի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5C7295" w:rsidRPr="008F0EE1" w:rsidRDefault="009014B0" w:rsidP="002211B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</w:t>
            </w:r>
            <w:r w:rsidRPr="009014B0">
              <w:rPr>
                <w:rFonts w:ascii="Sylfaen" w:hAnsi="Sylfaen"/>
                <w:sz w:val="20"/>
                <w:lang w:val="hy-AM"/>
              </w:rPr>
              <w:t>չ մի հայտ չի ներկայացվել.</w:t>
            </w:r>
          </w:p>
        </w:tc>
      </w:tr>
    </w:tbl>
    <w:p w:rsidR="00E257CE" w:rsidRPr="00A97A70" w:rsidRDefault="00E257CE" w:rsidP="00E257CE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AE49AB" w:rsidRPr="00AE49AB" w:rsidRDefault="00AE49AB" w:rsidP="00AE49AB">
      <w:pPr>
        <w:rPr>
          <w:rFonts w:ascii="Sylfaen" w:hAnsi="Sylfaen" w:cs="Sylfaen"/>
          <w:sz w:val="20"/>
          <w:lang w:val="af-ZA"/>
        </w:rPr>
      </w:pPr>
      <w:r w:rsidRPr="00AE49AB">
        <w:rPr>
          <w:rFonts w:ascii="Sylfaen" w:hAnsi="Sylfaen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</w:p>
    <w:p w:rsidR="00AE49AB" w:rsidRPr="00006D83" w:rsidRDefault="00AE49AB" w:rsidP="00AE49AB">
      <w:pPr>
        <w:rPr>
          <w:rFonts w:ascii="Sylfaen" w:hAnsi="Sylfaen" w:cs="Sylfaen"/>
          <w:sz w:val="20"/>
          <w:lang w:val="af-ZA"/>
        </w:rPr>
      </w:pPr>
      <w:r w:rsidRPr="00AE49AB">
        <w:rPr>
          <w:rFonts w:ascii="Sylfaen" w:hAnsi="Sylfaen" w:cs="Sylfaen"/>
          <w:sz w:val="20"/>
          <w:lang w:val="af-ZA"/>
        </w:rPr>
        <w:t>«ՔԲԿ-ԳՀ</w:t>
      </w:r>
      <w:r w:rsidR="009014B0">
        <w:rPr>
          <w:rFonts w:ascii="Sylfaen" w:hAnsi="Sylfaen" w:cs="Sylfaen"/>
          <w:sz w:val="20"/>
          <w:lang w:val="hy-AM"/>
        </w:rPr>
        <w:t>ԽԾ</w:t>
      </w:r>
      <w:bookmarkStart w:id="0" w:name="_GoBack"/>
      <w:bookmarkEnd w:id="0"/>
      <w:r w:rsidRPr="00AE49AB">
        <w:rPr>
          <w:rFonts w:ascii="Sylfaen" w:hAnsi="Sylfaen" w:cs="Sylfaen"/>
          <w:sz w:val="20"/>
          <w:lang w:val="af-ZA"/>
        </w:rPr>
        <w:t>ՁԲ-</w:t>
      </w:r>
      <w:r w:rsidR="00FE1F12">
        <w:rPr>
          <w:rFonts w:ascii="Sylfaen" w:hAnsi="Sylfaen" w:cs="Sylfaen"/>
          <w:sz w:val="20"/>
          <w:lang w:val="hy-AM"/>
        </w:rPr>
        <w:t>22/</w:t>
      </w:r>
      <w:r w:rsidR="005C7295" w:rsidRPr="005C7295">
        <w:rPr>
          <w:rFonts w:ascii="Sylfaen" w:hAnsi="Sylfaen" w:cs="Sylfaen"/>
          <w:sz w:val="20"/>
          <w:lang w:val="af-ZA"/>
        </w:rPr>
        <w:t>1</w:t>
      </w:r>
      <w:r w:rsidR="009014B0">
        <w:rPr>
          <w:rFonts w:ascii="Sylfaen" w:hAnsi="Sylfaen" w:cs="Sylfaen"/>
          <w:sz w:val="20"/>
          <w:lang w:val="hy-AM"/>
        </w:rPr>
        <w:t>8</w:t>
      </w:r>
      <w:r w:rsidR="007C1031">
        <w:rPr>
          <w:rFonts w:ascii="Sylfaen" w:hAnsi="Sylfaen" w:cs="Sylfaen"/>
          <w:sz w:val="20"/>
          <w:lang w:val="af-ZA"/>
        </w:rPr>
        <w:t>»</w:t>
      </w:r>
      <w:r w:rsidR="007C1031">
        <w:rPr>
          <w:rFonts w:ascii="Sylfaen" w:hAnsi="Sylfaen" w:cs="Sylfaen"/>
          <w:sz w:val="20"/>
          <w:lang w:val="hy-AM"/>
        </w:rPr>
        <w:t xml:space="preserve"> </w:t>
      </w:r>
      <w:r w:rsidRPr="00AE49AB">
        <w:rPr>
          <w:rFonts w:ascii="Sylfaen" w:hAnsi="Sylfaen" w:cs="Sylfaen"/>
          <w:sz w:val="20"/>
          <w:lang w:val="af-ZA"/>
        </w:rPr>
        <w:t xml:space="preserve"> ծածկագրով գնահատող հանձնաժողովի քարտուղար   Մանուշակ Գրիգորյանին։</w:t>
      </w:r>
    </w:p>
    <w:p w:rsidR="00AE49AB" w:rsidRPr="00006D83" w:rsidRDefault="00AE49AB" w:rsidP="00AE49AB">
      <w:pPr>
        <w:rPr>
          <w:rFonts w:ascii="Sylfaen" w:hAnsi="Sylfaen" w:cs="Sylfaen"/>
          <w:sz w:val="20"/>
          <w:lang w:val="hy-AM"/>
        </w:rPr>
      </w:pPr>
      <w:r w:rsidRPr="00AE49AB">
        <w:rPr>
          <w:rFonts w:ascii="Sylfaen" w:hAnsi="Sylfaen" w:cs="Sylfaen"/>
          <w:sz w:val="20"/>
          <w:lang w:val="af-ZA"/>
        </w:rPr>
        <w:t>Հեռախոս 0</w:t>
      </w:r>
      <w:r w:rsidR="00006D83">
        <w:rPr>
          <w:rFonts w:ascii="Sylfaen" w:hAnsi="Sylfaen" w:cs="Sylfaen"/>
          <w:sz w:val="20"/>
          <w:lang w:val="hy-AM"/>
        </w:rPr>
        <w:t>12351035</w:t>
      </w:r>
    </w:p>
    <w:p w:rsidR="00AE49AB" w:rsidRPr="00AE49AB" w:rsidRDefault="00AE49AB" w:rsidP="00AE49AB">
      <w:pPr>
        <w:rPr>
          <w:rFonts w:ascii="Sylfaen" w:hAnsi="Sylfaen" w:cs="Sylfaen"/>
          <w:sz w:val="20"/>
          <w:lang w:val="af-ZA"/>
        </w:rPr>
      </w:pPr>
      <w:r w:rsidRPr="00AE49AB">
        <w:rPr>
          <w:rFonts w:ascii="Sylfaen" w:hAnsi="Sylfaen" w:cs="Sylfaen"/>
          <w:sz w:val="20"/>
          <w:lang w:val="af-ZA"/>
        </w:rPr>
        <w:t>Էլ. փոստ՝ qbk.gnumner@gmail.com</w:t>
      </w:r>
    </w:p>
    <w:p w:rsidR="00AE49AB" w:rsidRPr="00AE49AB" w:rsidRDefault="00AE49AB" w:rsidP="00AE49AB">
      <w:pPr>
        <w:rPr>
          <w:rFonts w:ascii="Sylfaen" w:hAnsi="Sylfaen" w:cs="Sylfaen"/>
          <w:sz w:val="20"/>
          <w:lang w:val="af-ZA"/>
        </w:rPr>
      </w:pPr>
      <w:r w:rsidRPr="00AE49AB">
        <w:rPr>
          <w:rFonts w:ascii="Sylfaen" w:hAnsi="Sylfaen" w:cs="Sylfaen"/>
          <w:sz w:val="20"/>
          <w:lang w:val="af-ZA"/>
        </w:rPr>
        <w:t>Պատվիրատու` «Քրեակատարողական բժշկության կենտրոն» ՊՈԱԿ</w:t>
      </w:r>
    </w:p>
    <w:p w:rsidR="00BB10A2" w:rsidRDefault="00BB10A2"/>
    <w:sectPr w:rsidR="00BB10A2" w:rsidSect="00274EE0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D75" w:rsidRDefault="00FA6D75" w:rsidP="00F600C4">
      <w:r>
        <w:separator/>
      </w:r>
    </w:p>
  </w:endnote>
  <w:endnote w:type="continuationSeparator" w:id="0">
    <w:p w:rsidR="00FA6D75" w:rsidRDefault="00FA6D75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FEF" w:rsidRDefault="00FC7FEF" w:rsidP="00274E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7FEF" w:rsidRDefault="00FC7FEF" w:rsidP="00274EE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FEF" w:rsidRDefault="00FC7FEF" w:rsidP="00274E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D75" w:rsidRDefault="00FA6D75" w:rsidP="00F600C4">
      <w:r>
        <w:separator/>
      </w:r>
    </w:p>
  </w:footnote>
  <w:footnote w:type="continuationSeparator" w:id="0">
    <w:p w:rsidR="00FA6D75" w:rsidRDefault="00FA6D75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7CE"/>
    <w:rsid w:val="00006D83"/>
    <w:rsid w:val="00042134"/>
    <w:rsid w:val="00093A01"/>
    <w:rsid w:val="000C535A"/>
    <w:rsid w:val="000E4067"/>
    <w:rsid w:val="000E53BB"/>
    <w:rsid w:val="000E79C0"/>
    <w:rsid w:val="001324DE"/>
    <w:rsid w:val="0016032D"/>
    <w:rsid w:val="001866E5"/>
    <w:rsid w:val="00194FAE"/>
    <w:rsid w:val="00195AD0"/>
    <w:rsid w:val="00196B06"/>
    <w:rsid w:val="001E5F06"/>
    <w:rsid w:val="0022119D"/>
    <w:rsid w:val="00224A53"/>
    <w:rsid w:val="0023113D"/>
    <w:rsid w:val="00231CE9"/>
    <w:rsid w:val="002332BB"/>
    <w:rsid w:val="00274EE0"/>
    <w:rsid w:val="00277337"/>
    <w:rsid w:val="002774A0"/>
    <w:rsid w:val="002C3EF3"/>
    <w:rsid w:val="002E2A3B"/>
    <w:rsid w:val="002F6C43"/>
    <w:rsid w:val="00300B25"/>
    <w:rsid w:val="0031484D"/>
    <w:rsid w:val="00333E51"/>
    <w:rsid w:val="003359A8"/>
    <w:rsid w:val="00342C91"/>
    <w:rsid w:val="00386146"/>
    <w:rsid w:val="00392DB6"/>
    <w:rsid w:val="003A1ED7"/>
    <w:rsid w:val="003A6120"/>
    <w:rsid w:val="003D0513"/>
    <w:rsid w:val="003D3C48"/>
    <w:rsid w:val="003E12C9"/>
    <w:rsid w:val="004116B8"/>
    <w:rsid w:val="00451D4B"/>
    <w:rsid w:val="00461278"/>
    <w:rsid w:val="0046565C"/>
    <w:rsid w:val="00467E5B"/>
    <w:rsid w:val="004F4360"/>
    <w:rsid w:val="00501D15"/>
    <w:rsid w:val="00502851"/>
    <w:rsid w:val="005113E6"/>
    <w:rsid w:val="00593CAF"/>
    <w:rsid w:val="005C7295"/>
    <w:rsid w:val="005E3B13"/>
    <w:rsid w:val="005F3467"/>
    <w:rsid w:val="006955B9"/>
    <w:rsid w:val="0069733C"/>
    <w:rsid w:val="006C5C19"/>
    <w:rsid w:val="006E555F"/>
    <w:rsid w:val="006F5001"/>
    <w:rsid w:val="00704BED"/>
    <w:rsid w:val="00737D88"/>
    <w:rsid w:val="007530E2"/>
    <w:rsid w:val="007B66C1"/>
    <w:rsid w:val="007C04F3"/>
    <w:rsid w:val="007C1031"/>
    <w:rsid w:val="007E6C51"/>
    <w:rsid w:val="007F76EE"/>
    <w:rsid w:val="00801BEF"/>
    <w:rsid w:val="00812017"/>
    <w:rsid w:val="00813CD7"/>
    <w:rsid w:val="0081726D"/>
    <w:rsid w:val="00837302"/>
    <w:rsid w:val="008415E3"/>
    <w:rsid w:val="00885E9B"/>
    <w:rsid w:val="008B138E"/>
    <w:rsid w:val="008C22DC"/>
    <w:rsid w:val="008E15D4"/>
    <w:rsid w:val="008F0EE1"/>
    <w:rsid w:val="009014B0"/>
    <w:rsid w:val="009418D4"/>
    <w:rsid w:val="00945FDF"/>
    <w:rsid w:val="00953E00"/>
    <w:rsid w:val="00964867"/>
    <w:rsid w:val="009C07DD"/>
    <w:rsid w:val="009C38F5"/>
    <w:rsid w:val="009C7470"/>
    <w:rsid w:val="009D736C"/>
    <w:rsid w:val="00A97A70"/>
    <w:rsid w:val="00AE49AB"/>
    <w:rsid w:val="00B1337C"/>
    <w:rsid w:val="00B34611"/>
    <w:rsid w:val="00B34DDE"/>
    <w:rsid w:val="00B6101E"/>
    <w:rsid w:val="00BB10A2"/>
    <w:rsid w:val="00BB4123"/>
    <w:rsid w:val="00BB56E5"/>
    <w:rsid w:val="00BD306E"/>
    <w:rsid w:val="00BE0032"/>
    <w:rsid w:val="00BF0A1D"/>
    <w:rsid w:val="00BF7EB1"/>
    <w:rsid w:val="00C52FAD"/>
    <w:rsid w:val="00C53778"/>
    <w:rsid w:val="00D306F3"/>
    <w:rsid w:val="00D53F5B"/>
    <w:rsid w:val="00D92EEE"/>
    <w:rsid w:val="00DC53E3"/>
    <w:rsid w:val="00DD0A89"/>
    <w:rsid w:val="00E205E6"/>
    <w:rsid w:val="00E21FAA"/>
    <w:rsid w:val="00E257CE"/>
    <w:rsid w:val="00E25906"/>
    <w:rsid w:val="00E40523"/>
    <w:rsid w:val="00E44A16"/>
    <w:rsid w:val="00E92A2D"/>
    <w:rsid w:val="00EB1198"/>
    <w:rsid w:val="00F3065F"/>
    <w:rsid w:val="00F3073D"/>
    <w:rsid w:val="00F3077A"/>
    <w:rsid w:val="00F3242C"/>
    <w:rsid w:val="00F45580"/>
    <w:rsid w:val="00F600C4"/>
    <w:rsid w:val="00FA6D75"/>
    <w:rsid w:val="00FB43B1"/>
    <w:rsid w:val="00FC68FE"/>
    <w:rsid w:val="00FC7FEF"/>
    <w:rsid w:val="00FE05DF"/>
    <w:rsid w:val="00FE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8F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25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257CE"/>
  </w:style>
  <w:style w:type="paragraph" w:styleId="Footer">
    <w:name w:val="footer"/>
    <w:basedOn w:val="Normal"/>
    <w:link w:val="FooterChar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813CD7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813CD7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8F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25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257CE"/>
  </w:style>
  <w:style w:type="paragraph" w:styleId="Footer">
    <w:name w:val="footer"/>
    <w:basedOn w:val="Normal"/>
    <w:link w:val="FooterChar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813CD7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813CD7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2</cp:revision>
  <cp:lastPrinted>2021-03-16T10:49:00Z</cp:lastPrinted>
  <dcterms:created xsi:type="dcterms:W3CDTF">2022-08-24T11:36:00Z</dcterms:created>
  <dcterms:modified xsi:type="dcterms:W3CDTF">2022-08-24T11:36:00Z</dcterms:modified>
</cp:coreProperties>
</file>