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F43070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 xml:space="preserve">25 </w:t>
      </w:r>
      <w:r w:rsidRPr="00A71D81">
        <w:rPr>
          <w:rFonts w:ascii="GHEA Grapalat" w:hAnsi="GHEA Grapalat"/>
          <w:i w:val="0"/>
          <w:lang w:val="af-ZA"/>
        </w:rPr>
        <w:t xml:space="preserve">թվականի </w:t>
      </w:r>
      <w:r w:rsidR="00CD3C6B">
        <w:rPr>
          <w:rFonts w:ascii="GHEA Grapalat" w:hAnsi="GHEA Grapalat"/>
          <w:i w:val="0"/>
          <w:lang w:val="hy-AM"/>
        </w:rPr>
        <w:t>դեկտեմ</w:t>
      </w:r>
      <w:r w:rsidR="00697C03">
        <w:rPr>
          <w:rFonts w:ascii="GHEA Grapalat" w:hAnsi="GHEA Grapalat"/>
          <w:i w:val="0"/>
          <w:lang w:val="hy-AM"/>
        </w:rPr>
        <w:t>բերի</w:t>
      </w:r>
      <w:r w:rsidRPr="00A71D81">
        <w:rPr>
          <w:rFonts w:ascii="GHEA Grapalat" w:hAnsi="GHEA Grapalat"/>
          <w:i w:val="0"/>
          <w:lang w:val="af-ZA"/>
        </w:rPr>
        <w:t xml:space="preserve">  </w:t>
      </w:r>
      <w:r w:rsidR="00CD3C6B" w:rsidRPr="00CD3C6B">
        <w:rPr>
          <w:rFonts w:ascii="GHEA Grapalat" w:hAnsi="GHEA Grapalat"/>
          <w:i w:val="0"/>
          <w:lang w:val="af-ZA"/>
        </w:rPr>
        <w:t>3</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181391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D3C6B">
        <w:rPr>
          <w:rFonts w:ascii="GHEA Grapalat" w:hAnsi="GHEA Grapalat"/>
          <w:i w:val="0"/>
          <w:lang w:val="hy-AM"/>
        </w:rPr>
        <w:t>ԿՄԱՄ-ԳՀԱՊՁԲ-26/1</w:t>
      </w:r>
      <w:r w:rsidR="00B45DF3">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CE5BB89" w:rsidR="00642EFE" w:rsidRPr="009E07B5" w:rsidRDefault="00642EFE" w:rsidP="009E07B5">
      <w:pPr>
        <w:pStyle w:val="BodyTextIndent"/>
        <w:ind w:firstLine="708"/>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D3C6B">
        <w:rPr>
          <w:rFonts w:ascii="GHEA Grapalat" w:hAnsi="GHEA Grapalat"/>
          <w:i w:val="0"/>
          <w:lang w:val="hy-AM"/>
        </w:rPr>
        <w:t xml:space="preserve">ՀՀ Կոտայքի մարզի «Արագյուղի մանկապարտեզ» </w:t>
      </w:r>
      <w:r w:rsidR="00331F05">
        <w:rPr>
          <w:rFonts w:ascii="GHEA Grapalat" w:hAnsi="GHEA Grapalat"/>
          <w:i w:val="0"/>
          <w:lang w:val="hy-AM"/>
        </w:rPr>
        <w:t xml:space="preserve"> ՀՈԱԿ</w:t>
      </w:r>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CD3C6B">
        <w:rPr>
          <w:rFonts w:ascii="GHEA Grapalat" w:hAnsi="GHEA Grapalat"/>
          <w:i w:val="0"/>
          <w:lang w:val="hy-AM"/>
        </w:rPr>
        <w:t xml:space="preserve">ՀՀ, Կոտայքի մարզ, </w:t>
      </w:r>
      <w:r w:rsidR="009E07B5" w:rsidRPr="009E07B5">
        <w:rPr>
          <w:rFonts w:ascii="GHEA Grapalat" w:hAnsi="GHEA Grapalat"/>
          <w:i w:val="0"/>
          <w:lang w:val="hy-AM"/>
        </w:rPr>
        <w:t>ՀՀ, Կոտայքի մարզ, գ.Արագյուղ 1փ. 23</w:t>
      </w:r>
      <w:r w:rsidR="00CD3C6B" w:rsidRPr="00CD3C6B">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7A2B713"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2" w:name="_Hlk214996626"/>
      <w:r w:rsidR="00DB6335" w:rsidRPr="00DB6335">
        <w:rPr>
          <w:rFonts w:ascii="GHEA Grapalat" w:hAnsi="GHEA Grapalat"/>
          <w:i w:val="0"/>
          <w:color w:val="FF0000"/>
          <w:lang w:val="af-ZA"/>
        </w:rPr>
        <w:t>ք</w:t>
      </w:r>
      <w:r w:rsidR="00DB6335" w:rsidRPr="00DB6335">
        <w:rPr>
          <w:rFonts w:ascii="Cambria Math" w:hAnsi="Cambria Math" w:cs="Cambria Math"/>
          <w:i w:val="0"/>
          <w:color w:val="FF0000"/>
          <w:lang w:val="af-ZA"/>
        </w:rPr>
        <w:t>․</w:t>
      </w:r>
      <w:r w:rsidR="00DB6335" w:rsidRPr="00DB6335">
        <w:rPr>
          <w:rFonts w:ascii="GHEA Grapalat" w:hAnsi="GHEA Grapalat" w:cs="GHEA Grapalat"/>
          <w:i w:val="0"/>
          <w:color w:val="FF0000"/>
          <w:lang w:val="af-ZA"/>
        </w:rPr>
        <w:t>Երևան</w:t>
      </w:r>
      <w:r w:rsidR="00DB6335" w:rsidRPr="00DB6335">
        <w:rPr>
          <w:rFonts w:ascii="GHEA Grapalat" w:hAnsi="GHEA Grapalat"/>
          <w:i w:val="0"/>
          <w:color w:val="FF0000"/>
          <w:lang w:val="af-ZA"/>
        </w:rPr>
        <w:t>,Թումանյան 38</w:t>
      </w:r>
      <w:r w:rsidRPr="00DB6335">
        <w:rPr>
          <w:rFonts w:ascii="GHEA Grapalat" w:hAnsi="GHEA Grapalat"/>
          <w:i w:val="0"/>
          <w:color w:val="FF0000"/>
          <w:lang w:val="af-ZA"/>
        </w:rPr>
        <w:t xml:space="preserve"> </w:t>
      </w:r>
      <w:bookmarkEnd w:id="2"/>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D3C6B" w:rsidRPr="00CD3C6B">
        <w:rPr>
          <w:rFonts w:ascii="GHEA Grapalat" w:hAnsi="GHEA Grapalat"/>
          <w:i w:val="0"/>
          <w:u w:val="single"/>
          <w:lang w:val="af-ZA"/>
        </w:rPr>
        <w:t>7</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CD3C6B" w:rsidRPr="00CD3C6B">
        <w:rPr>
          <w:rFonts w:ascii="GHEA Grapalat" w:hAnsi="GHEA Grapalat"/>
          <w:i w:val="0"/>
          <w:u w:val="single"/>
          <w:lang w:val="af-ZA"/>
        </w:rPr>
        <w:t>2</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4904DE9"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B6335" w:rsidRPr="00DB6335">
        <w:rPr>
          <w:rFonts w:ascii="GHEA Grapalat" w:hAnsi="GHEA Grapalat"/>
          <w:i w:val="0"/>
          <w:lang w:val="af-ZA"/>
        </w:rPr>
        <w:t>ք</w:t>
      </w:r>
      <w:r w:rsidR="00DB6335" w:rsidRPr="00DB6335">
        <w:rPr>
          <w:rFonts w:ascii="Cambria Math" w:hAnsi="Cambria Math" w:cs="Cambria Math"/>
          <w:i w:val="0"/>
          <w:lang w:val="af-ZA"/>
        </w:rPr>
        <w:t>․</w:t>
      </w:r>
      <w:r w:rsidR="00DB6335" w:rsidRPr="00DB6335">
        <w:rPr>
          <w:rFonts w:ascii="GHEA Grapalat" w:hAnsi="GHEA Grapalat" w:cs="GHEA Grapalat"/>
          <w:i w:val="0"/>
          <w:lang w:val="af-ZA"/>
        </w:rPr>
        <w:t>Երևան</w:t>
      </w:r>
      <w:r w:rsidR="00DB6335" w:rsidRPr="00DB6335">
        <w:rPr>
          <w:rFonts w:ascii="GHEA Grapalat" w:hAnsi="GHEA Grapalat"/>
          <w:i w:val="0"/>
          <w:lang w:val="af-ZA"/>
        </w:rPr>
        <w:t xml:space="preserve">,Թումանյան 38 </w:t>
      </w:r>
      <w:r w:rsidRPr="00A71D81">
        <w:rPr>
          <w:rFonts w:ascii="GHEA Grapalat" w:hAnsi="GHEA Grapalat"/>
          <w:i w:val="0"/>
          <w:lang w:val="af-ZA"/>
        </w:rPr>
        <w:t xml:space="preserve">հասցեում,  </w:t>
      </w:r>
      <w:r w:rsidR="00697C03" w:rsidRPr="00697C03">
        <w:rPr>
          <w:rFonts w:ascii="GHEA Grapalat" w:hAnsi="GHEA Grapalat"/>
          <w:i w:val="0"/>
          <w:lang w:val="af-ZA"/>
        </w:rPr>
        <w:t xml:space="preserve">2025 </w:t>
      </w:r>
      <w:r w:rsidR="00697C03">
        <w:rPr>
          <w:rFonts w:ascii="GHEA Grapalat" w:hAnsi="GHEA Grapalat"/>
          <w:i w:val="0"/>
          <w:lang w:val="hy-AM"/>
        </w:rPr>
        <w:t>թվականի</w:t>
      </w:r>
      <w:r w:rsidRPr="00A71D81">
        <w:rPr>
          <w:rFonts w:ascii="GHEA Grapalat" w:hAnsi="GHEA Grapalat"/>
          <w:i w:val="0"/>
          <w:lang w:val="af-ZA"/>
        </w:rPr>
        <w:t xml:space="preserve"> </w:t>
      </w:r>
      <w:r w:rsidR="00697C03">
        <w:rPr>
          <w:rFonts w:ascii="GHEA Grapalat" w:hAnsi="GHEA Grapalat"/>
          <w:i w:val="0"/>
          <w:lang w:val="hy-AM"/>
        </w:rPr>
        <w:t xml:space="preserve">դեկտեմբերի </w:t>
      </w:r>
      <w:r w:rsidR="00CD3C6B" w:rsidRPr="00CD3C6B">
        <w:rPr>
          <w:rFonts w:ascii="GHEA Grapalat" w:hAnsi="GHEA Grapalat"/>
          <w:i w:val="0"/>
          <w:lang w:val="af-ZA"/>
        </w:rPr>
        <w:t>10</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CD3C6B" w:rsidRPr="00CD3C6B">
        <w:rPr>
          <w:rFonts w:ascii="GHEA Grapalat" w:hAnsi="GHEA Grapalat"/>
          <w:i w:val="0"/>
          <w:lang w:val="af-ZA"/>
        </w:rPr>
        <w:t>2</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7D5486AE"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D3C6B">
        <w:rPr>
          <w:rFonts w:ascii="GHEA Grapalat" w:hAnsi="GHEA Grapalat"/>
          <w:i w:val="0"/>
          <w:u w:val="single"/>
          <w:lang w:val="hy-AM"/>
        </w:rPr>
        <w:t xml:space="preserve">ՀՀ Կոտայքի մարզի «Արագյուղի մանկապարտեզ» </w:t>
      </w:r>
      <w:r w:rsidR="00331F05">
        <w:rPr>
          <w:rFonts w:ascii="GHEA Grapalat" w:hAnsi="GHEA Grapalat"/>
          <w:i w:val="0"/>
          <w:u w:val="single"/>
          <w:lang w:val="hy-AM"/>
        </w:rPr>
        <w:t xml:space="preserve">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03B34D7" w:rsidR="00096865" w:rsidRPr="00A71D81" w:rsidRDefault="00CD3C6B"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ԿՄԱՄ-ԳՀԱՊՁԲ-26/1</w:t>
      </w:r>
      <w:r w:rsidR="00B45DF3">
        <w:rPr>
          <w:rFonts w:ascii="GHEA Grapalat" w:hAnsi="GHEA Grapalat" w:cs="Sylfaen"/>
          <w:i/>
          <w:sz w:val="20"/>
          <w:szCs w:val="20"/>
          <w:u w:val="single"/>
          <w:lang w:val="hy-AM"/>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2C4ECF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D3C6B">
        <w:rPr>
          <w:rFonts w:ascii="GHEA Grapalat" w:hAnsi="GHEA Grapalat" w:cs="Times Armenian"/>
          <w:i/>
          <w:sz w:val="20"/>
          <w:szCs w:val="20"/>
          <w:u w:val="single"/>
          <w:lang w:val="hy-AM"/>
        </w:rPr>
        <w:t>դեկտեմ</w:t>
      </w:r>
      <w:r w:rsidR="00697C03">
        <w:rPr>
          <w:rFonts w:ascii="GHEA Grapalat" w:hAnsi="GHEA Grapalat" w:cs="Times Armenian"/>
          <w:i/>
          <w:sz w:val="20"/>
          <w:szCs w:val="20"/>
          <w:u w:val="single"/>
          <w:lang w:val="hy-AM"/>
        </w:rPr>
        <w:t xml:space="preserve">բերի </w:t>
      </w:r>
      <w:r w:rsidR="00CD3C6B" w:rsidRPr="00AC5FD4">
        <w:rPr>
          <w:rFonts w:ascii="GHEA Grapalat" w:hAnsi="GHEA Grapalat" w:cs="Times Armenian"/>
          <w:i/>
          <w:sz w:val="20"/>
          <w:szCs w:val="20"/>
          <w:u w:val="single"/>
          <w:lang w:val="af-ZA"/>
        </w:rPr>
        <w:t>3</w:t>
      </w:r>
      <w:r w:rsidR="00697C03" w:rsidRPr="00697C03">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0F62DAB3" w:rsidR="00096865" w:rsidRPr="00697C03" w:rsidRDefault="00CD3C6B"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 xml:space="preserve">ՀՀ Կոտայքի մարզի «Արագյուղի մանկապարտեզ» </w:t>
      </w:r>
      <w:r w:rsidR="00331F05">
        <w:rPr>
          <w:rFonts w:ascii="GHEA Grapalat" w:hAnsi="GHEA Grapalat" w:cs="Times Armenian"/>
          <w:b/>
          <w:bCs/>
          <w:iCs/>
          <w:lang w:val="hy-AM"/>
        </w:rPr>
        <w:t xml:space="preserve">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F1C79F0" w:rsidR="00096865" w:rsidRPr="00A71D81" w:rsidRDefault="00CD3C6B" w:rsidP="00EF3662">
      <w:pPr>
        <w:pStyle w:val="BodyText"/>
        <w:ind w:right="-7"/>
        <w:jc w:val="center"/>
        <w:rPr>
          <w:rFonts w:ascii="GHEA Grapalat" w:hAnsi="GHEA Grapalat"/>
          <w:szCs w:val="22"/>
          <w:lang w:val="af-ZA"/>
        </w:rPr>
      </w:pPr>
      <w:r>
        <w:rPr>
          <w:rFonts w:ascii="GHEA Grapalat" w:hAnsi="GHEA Grapalat" w:cs="Sylfaen"/>
          <w:u w:val="single"/>
          <w:lang w:val="hy-AM"/>
        </w:rPr>
        <w:t xml:space="preserve">ՀՀ Կոտայքի մարզի «Արագյուղի մանկապարտեզ» </w:t>
      </w:r>
      <w:r w:rsidR="00331F05">
        <w:rPr>
          <w:rFonts w:ascii="GHEA Grapalat" w:hAnsi="GHEA Grapalat" w:cs="Sylfaen"/>
          <w:u w:val="single"/>
          <w:lang w:val="hy-AM"/>
        </w:rPr>
        <w:t xml:space="preserve"> ՀՈԱԿ</w:t>
      </w:r>
      <w:r w:rsidR="00331F05"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D0A71">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2214780" w:rsidR="00096865" w:rsidRPr="004264A4" w:rsidRDefault="00CD3C6B" w:rsidP="004264A4">
      <w:pPr>
        <w:ind w:firstLine="567"/>
        <w:jc w:val="center"/>
        <w:rPr>
          <w:rFonts w:ascii="GHEA Grapalat" w:hAnsi="GHEA Grapalat"/>
          <w:sz w:val="20"/>
          <w:lang w:val="af-ZA"/>
        </w:rPr>
      </w:pPr>
      <w:r>
        <w:rPr>
          <w:rFonts w:ascii="GHEA Grapalat" w:hAnsi="GHEA Grapalat"/>
          <w:b/>
          <w:sz w:val="20"/>
          <w:lang w:val="af-ZA"/>
        </w:rPr>
        <w:t xml:space="preserve">ՀՀ Կոտայքի մարզի «Արագյուղի մանկապարտեզ» </w:t>
      </w:r>
      <w:r w:rsidR="00331F05">
        <w:rPr>
          <w:rFonts w:ascii="GHEA Grapalat" w:hAnsi="GHEA Grapalat"/>
          <w:b/>
          <w:sz w:val="20"/>
          <w:lang w:val="af-ZA"/>
        </w:rPr>
        <w:t xml:space="preserve">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sidR="00CD0A71">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proofErr w:type="gramStart"/>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991A6A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D3C6B">
        <w:rPr>
          <w:rFonts w:ascii="GHEA Grapalat" w:hAnsi="GHEA Grapalat" w:cs="Times Armenian"/>
          <w:sz w:val="20"/>
          <w:lang w:val="hy-AM"/>
        </w:rPr>
        <w:t>ԿՄԱՄ-ԳՀԱՊՁԲ-26/</w:t>
      </w:r>
      <w:proofErr w:type="gramStart"/>
      <w:r w:rsidR="00CD3C6B">
        <w:rPr>
          <w:rFonts w:ascii="GHEA Grapalat" w:hAnsi="GHEA Grapalat" w:cs="Times Armenian"/>
          <w:sz w:val="20"/>
          <w:lang w:val="hy-AM"/>
        </w:rPr>
        <w:t>1</w:t>
      </w:r>
      <w:r w:rsidR="00B45DF3">
        <w:rPr>
          <w:rFonts w:ascii="GHEA Grapalat" w:hAnsi="GHEA Grapalat" w:cs="Times Armenia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13B76F4"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D3C6B">
        <w:rPr>
          <w:rFonts w:ascii="GHEA Grapalat" w:hAnsi="GHEA Grapalat"/>
          <w:sz w:val="20"/>
          <w:u w:val="single"/>
          <w:lang w:val="hy-AM"/>
        </w:rPr>
        <w:t xml:space="preserve">ՀՀ Կոտայքի մարզի «Արագյուղի մանկապարտեզ» </w:t>
      </w:r>
      <w:r w:rsidR="00331F05">
        <w:rPr>
          <w:rFonts w:ascii="GHEA Grapalat" w:hAnsi="GHEA Grapalat"/>
          <w:sz w:val="20"/>
          <w:u w:val="single"/>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99F483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D3C6B">
        <w:rPr>
          <w:rFonts w:ascii="GHEA Grapalat" w:hAnsi="GHEA Grapalat" w:cs="Sylfaen"/>
          <w:i w:val="0"/>
          <w:u w:val="single"/>
          <w:lang w:val="hy-AM"/>
        </w:rPr>
        <w:t>ՀՀ</w:t>
      </w:r>
      <w:proofErr w:type="gramEnd"/>
      <w:r w:rsidR="00CD3C6B">
        <w:rPr>
          <w:rFonts w:ascii="GHEA Grapalat" w:hAnsi="GHEA Grapalat" w:cs="Sylfaen"/>
          <w:i w:val="0"/>
          <w:u w:val="single"/>
          <w:lang w:val="hy-AM"/>
        </w:rPr>
        <w:t xml:space="preserve"> Կոտայքի մարզի «Արագյուղի մանկապարտեզ» </w:t>
      </w:r>
      <w:r w:rsidR="00331F05">
        <w:rPr>
          <w:rFonts w:ascii="GHEA Grapalat" w:hAnsi="GHEA Grapalat" w:cs="Sylfaen"/>
          <w:i w:val="0"/>
          <w:u w:val="single"/>
          <w:lang w:val="hy-AM"/>
        </w:rPr>
        <w:t xml:space="preserve">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4264A4" w:rsidRPr="004264A4">
        <w:rPr>
          <w:rFonts w:ascii="GHEA Grapalat" w:hAnsi="GHEA Grapalat"/>
          <w:i w:val="0"/>
          <w:lang w:val="en-US"/>
        </w:rPr>
        <w:t>5</w:t>
      </w:r>
      <w:r w:rsidR="00331F05" w:rsidRPr="00331F05">
        <w:rPr>
          <w:rFonts w:ascii="GHEA Grapalat" w:hAnsi="GHEA Grapalat"/>
          <w:i w:val="0"/>
          <w:lang w:val="en-US"/>
        </w:rPr>
        <w:t>7</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31F05" w14:paraId="21FBE128" w14:textId="77777777" w:rsidTr="006D2E03">
        <w:trPr>
          <w:trHeight w:val="480"/>
        </w:trPr>
        <w:tc>
          <w:tcPr>
            <w:tcW w:w="3119" w:type="dxa"/>
            <w:gridSpan w:val="2"/>
            <w:vAlign w:val="center"/>
          </w:tcPr>
          <w:p w14:paraId="1C0B524E" w14:textId="77777777" w:rsidR="006675F2" w:rsidRPr="00331F05" w:rsidRDefault="006675F2" w:rsidP="00D30C7A">
            <w:pPr>
              <w:pStyle w:val="BodyTextIndent2"/>
              <w:spacing w:line="240" w:lineRule="auto"/>
              <w:ind w:firstLine="0"/>
              <w:jc w:val="center"/>
              <w:rPr>
                <w:rFonts w:ascii="GHEA Grapalat" w:hAnsi="GHEA Grapalat"/>
                <w:b/>
                <w:bCs/>
                <w:i/>
                <w:iCs/>
                <w:sz w:val="14"/>
                <w:szCs w:val="14"/>
              </w:rPr>
            </w:pPr>
            <w:r w:rsidRPr="00331F05">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331F05" w:rsidRDefault="006675F2" w:rsidP="00EF3662">
            <w:pPr>
              <w:pStyle w:val="BodyTextIndent2"/>
              <w:spacing w:line="240" w:lineRule="auto"/>
              <w:ind w:firstLine="0"/>
              <w:jc w:val="center"/>
              <w:rPr>
                <w:rFonts w:ascii="GHEA Grapalat" w:hAnsi="GHEA Grapalat"/>
                <w:b/>
                <w:bCs/>
                <w:i/>
                <w:iCs/>
              </w:rPr>
            </w:pPr>
            <w:r w:rsidRPr="00331F05">
              <w:rPr>
                <w:rFonts w:ascii="GHEA Grapalat" w:hAnsi="GHEA Grapalat"/>
                <w:b/>
                <w:bCs/>
                <w:i/>
                <w:iCs/>
              </w:rPr>
              <w:t>Չափաբաժնի անվանումը</w:t>
            </w:r>
          </w:p>
        </w:tc>
      </w:tr>
      <w:tr w:rsidR="006675F2" w:rsidRPr="00331F05" w14:paraId="29C10885" w14:textId="77777777" w:rsidTr="006D2E03">
        <w:trPr>
          <w:trHeight w:val="292"/>
        </w:trPr>
        <w:tc>
          <w:tcPr>
            <w:tcW w:w="1701" w:type="dxa"/>
            <w:vAlign w:val="center"/>
          </w:tcPr>
          <w:p w14:paraId="56F98170" w14:textId="77777777" w:rsidR="006675F2" w:rsidRPr="00331F05" w:rsidRDefault="00D30C7A" w:rsidP="00EF3662">
            <w:pPr>
              <w:pStyle w:val="BodyTextIndent2"/>
              <w:spacing w:line="240" w:lineRule="auto"/>
              <w:jc w:val="center"/>
              <w:rPr>
                <w:rFonts w:ascii="GHEA Grapalat" w:hAnsi="GHEA Grapalat"/>
                <w:b/>
                <w:bCs/>
                <w:i/>
                <w:iCs/>
                <w:sz w:val="14"/>
                <w:szCs w:val="14"/>
              </w:rPr>
            </w:pPr>
            <w:r w:rsidRPr="00331F05">
              <w:rPr>
                <w:rFonts w:ascii="GHEA Grapalat" w:hAnsi="GHEA Grapalat"/>
                <w:b/>
                <w:bCs/>
                <w:i/>
                <w:iCs/>
                <w:sz w:val="14"/>
                <w:szCs w:val="14"/>
              </w:rPr>
              <w:t>համարները</w:t>
            </w:r>
          </w:p>
        </w:tc>
        <w:tc>
          <w:tcPr>
            <w:tcW w:w="1418" w:type="dxa"/>
            <w:vAlign w:val="center"/>
          </w:tcPr>
          <w:p w14:paraId="3CE79196" w14:textId="77777777" w:rsidR="006675F2" w:rsidRPr="00331F05" w:rsidRDefault="00D30C7A" w:rsidP="00EF3662">
            <w:pPr>
              <w:pStyle w:val="BodyTextIndent2"/>
              <w:spacing w:line="240" w:lineRule="auto"/>
              <w:jc w:val="center"/>
              <w:rPr>
                <w:rFonts w:ascii="GHEA Grapalat" w:hAnsi="GHEA Grapalat"/>
                <w:b/>
                <w:bCs/>
                <w:i/>
                <w:iCs/>
                <w:sz w:val="14"/>
                <w:szCs w:val="14"/>
              </w:rPr>
            </w:pPr>
            <w:r w:rsidRPr="00331F05">
              <w:rPr>
                <w:rFonts w:ascii="GHEA Grapalat" w:hAnsi="GHEA Grapalat"/>
                <w:b/>
                <w:bCs/>
                <w:i/>
                <w:iCs/>
                <w:sz w:val="14"/>
                <w:szCs w:val="14"/>
                <w:lang w:val="hy-AM"/>
              </w:rPr>
              <w:t>գնման</w:t>
            </w:r>
            <w:r w:rsidRPr="00331F05">
              <w:rPr>
                <w:rFonts w:ascii="GHEA Grapalat" w:hAnsi="GHEA Grapalat"/>
                <w:b/>
                <w:bCs/>
                <w:i/>
                <w:iCs/>
                <w:sz w:val="14"/>
                <w:szCs w:val="14"/>
                <w:lang w:val="en-US"/>
              </w:rPr>
              <w:t xml:space="preserve"> </w:t>
            </w:r>
            <w:r w:rsidRPr="00331F05">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331F05" w:rsidRDefault="006675F2" w:rsidP="00EF3662">
            <w:pPr>
              <w:pStyle w:val="BodyTextIndent2"/>
              <w:spacing w:line="240" w:lineRule="auto"/>
              <w:ind w:firstLine="0"/>
              <w:jc w:val="center"/>
              <w:rPr>
                <w:rFonts w:ascii="GHEA Grapalat" w:hAnsi="GHEA Grapalat"/>
                <w:i/>
                <w:iCs/>
              </w:rPr>
            </w:pPr>
          </w:p>
        </w:tc>
      </w:tr>
      <w:tr w:rsidR="00382AB1" w:rsidRPr="00331F05" w14:paraId="69B811A7" w14:textId="77777777" w:rsidTr="00F71D73">
        <w:tc>
          <w:tcPr>
            <w:tcW w:w="1701" w:type="dxa"/>
            <w:vAlign w:val="center"/>
          </w:tcPr>
          <w:p w14:paraId="6D70B21A" w14:textId="77777777" w:rsidR="00382AB1" w:rsidRPr="00331F05" w:rsidRDefault="00382AB1" w:rsidP="00382AB1">
            <w:pPr>
              <w:pStyle w:val="BodyTextIndent2"/>
              <w:spacing w:line="240" w:lineRule="auto"/>
              <w:ind w:firstLine="0"/>
              <w:jc w:val="center"/>
              <w:rPr>
                <w:rFonts w:ascii="GHEA Grapalat" w:hAnsi="GHEA Grapalat"/>
                <w:sz w:val="16"/>
              </w:rPr>
            </w:pPr>
            <w:r w:rsidRPr="00331F05">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13372318" w:rsidR="00382AB1" w:rsidRPr="00331F05" w:rsidRDefault="00382AB1" w:rsidP="00382AB1">
            <w:pPr>
              <w:pStyle w:val="BodyTextIndent2"/>
              <w:spacing w:line="240" w:lineRule="auto"/>
              <w:ind w:firstLine="0"/>
              <w:jc w:val="center"/>
              <w:rPr>
                <w:rFonts w:ascii="GHEA Grapalat" w:hAnsi="GHEA Grapalat"/>
                <w:sz w:val="16"/>
              </w:rPr>
            </w:pPr>
            <w:r>
              <w:rPr>
                <w:rFonts w:ascii="GHEA Grapalat" w:hAnsi="GHEA Grapalat" w:cs="Calibri"/>
                <w:color w:val="000000"/>
                <w:sz w:val="16"/>
                <w:szCs w:val="16"/>
              </w:rPr>
              <w:t xml:space="preserve">    455,000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44E47151" w:rsidR="00382AB1" w:rsidRPr="00331F05" w:rsidRDefault="00382AB1" w:rsidP="00382AB1">
            <w:pPr>
              <w:pStyle w:val="BodyTextIndent2"/>
              <w:spacing w:line="240" w:lineRule="auto"/>
              <w:ind w:firstLine="0"/>
              <w:rPr>
                <w:rFonts w:ascii="GHEA Grapalat" w:hAnsi="GHEA Grapalat"/>
                <w:u w:val="single"/>
                <w:vertAlign w:val="subscript"/>
              </w:rPr>
            </w:pPr>
            <w:r>
              <w:rPr>
                <w:rFonts w:ascii="GHEA Grapalat" w:hAnsi="GHEA Grapalat" w:cs="Calibri"/>
                <w:color w:val="000000"/>
                <w:sz w:val="16"/>
                <w:szCs w:val="16"/>
              </w:rPr>
              <w:t>Հաց Հրազդան,կամ համարժեք</w:t>
            </w:r>
          </w:p>
        </w:tc>
      </w:tr>
      <w:tr w:rsidR="00382AB1" w:rsidRPr="00331F05" w14:paraId="362288B0" w14:textId="77777777" w:rsidTr="00F71D73">
        <w:tc>
          <w:tcPr>
            <w:tcW w:w="1701" w:type="dxa"/>
            <w:vAlign w:val="center"/>
          </w:tcPr>
          <w:p w14:paraId="558A16F2" w14:textId="77777777" w:rsidR="00382AB1" w:rsidRPr="00331F05" w:rsidRDefault="00382AB1" w:rsidP="00382AB1">
            <w:pPr>
              <w:pStyle w:val="BodyTextIndent2"/>
              <w:spacing w:line="240" w:lineRule="auto"/>
              <w:ind w:firstLine="0"/>
              <w:jc w:val="center"/>
              <w:rPr>
                <w:rFonts w:ascii="GHEA Grapalat" w:hAnsi="GHEA Grapalat"/>
                <w:sz w:val="16"/>
              </w:rPr>
            </w:pPr>
            <w:r w:rsidRPr="00331F05">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439484E5" w:rsidR="00382AB1" w:rsidRPr="00331F05" w:rsidRDefault="00382AB1" w:rsidP="00382AB1">
            <w:pPr>
              <w:pStyle w:val="BodyTextIndent2"/>
              <w:spacing w:line="240" w:lineRule="auto"/>
              <w:ind w:firstLine="0"/>
              <w:jc w:val="center"/>
              <w:rPr>
                <w:rFonts w:ascii="GHEA Grapalat" w:hAnsi="GHEA Grapalat"/>
                <w:sz w:val="16"/>
              </w:rPr>
            </w:pPr>
            <w:r>
              <w:rPr>
                <w:rFonts w:ascii="GHEA Grapalat" w:hAnsi="GHEA Grapalat" w:cs="Calibri"/>
                <w:color w:val="000000"/>
                <w:sz w:val="16"/>
                <w:szCs w:val="16"/>
              </w:rPr>
              <w:t xml:space="preserve">  1,350,000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2C860FA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Տավարի միս թարմ</w:t>
            </w:r>
          </w:p>
        </w:tc>
      </w:tr>
      <w:tr w:rsidR="00382AB1" w:rsidRPr="00331F05" w14:paraId="7D258361" w14:textId="77777777" w:rsidTr="00F71D73">
        <w:tc>
          <w:tcPr>
            <w:tcW w:w="1701" w:type="dxa"/>
            <w:vAlign w:val="center"/>
          </w:tcPr>
          <w:p w14:paraId="65E2A452" w14:textId="489F129D"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6DC91" w14:textId="2ECD0E9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625,000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0CA9B562"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Հավի կրծքամիս</w:t>
            </w:r>
          </w:p>
        </w:tc>
      </w:tr>
      <w:tr w:rsidR="00382AB1" w:rsidRPr="00331F05" w14:paraId="291DD111" w14:textId="77777777" w:rsidTr="00F71D73">
        <w:tc>
          <w:tcPr>
            <w:tcW w:w="1701" w:type="dxa"/>
            <w:vAlign w:val="center"/>
          </w:tcPr>
          <w:p w14:paraId="3F4C429F" w14:textId="77EA3245"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A4A1FB" w14:textId="79338DE3"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170,000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6FA52" w14:textId="4B1F0A3D"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Բուսական յուղ /ձեթ</w:t>
            </w:r>
          </w:p>
        </w:tc>
      </w:tr>
      <w:tr w:rsidR="00382AB1" w:rsidRPr="00331F05" w14:paraId="530C239D" w14:textId="77777777" w:rsidTr="00F71D73">
        <w:tc>
          <w:tcPr>
            <w:tcW w:w="1701" w:type="dxa"/>
            <w:vAlign w:val="center"/>
          </w:tcPr>
          <w:p w14:paraId="2E42567A" w14:textId="13BF175A"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FC43B0" w14:textId="60EA005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825,000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D87B7" w14:textId="13C0B7AE"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Կարագ զելանդական կամ համարժեք</w:t>
            </w:r>
          </w:p>
        </w:tc>
      </w:tr>
      <w:tr w:rsidR="00382AB1" w:rsidRPr="00331F05" w14:paraId="338D8852" w14:textId="77777777" w:rsidTr="00F71D73">
        <w:tc>
          <w:tcPr>
            <w:tcW w:w="1701" w:type="dxa"/>
            <w:vAlign w:val="center"/>
          </w:tcPr>
          <w:p w14:paraId="5F8C08FD" w14:textId="57B37FB7"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1BB0A" w14:textId="39AE8F39"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B11C0A" w14:textId="0E535FDC"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Հավկիթ</w:t>
            </w:r>
          </w:p>
        </w:tc>
      </w:tr>
      <w:tr w:rsidR="00382AB1" w:rsidRPr="00331F05" w14:paraId="6E84E9D6" w14:textId="77777777" w:rsidTr="00F71D73">
        <w:tc>
          <w:tcPr>
            <w:tcW w:w="1701" w:type="dxa"/>
            <w:vAlign w:val="center"/>
          </w:tcPr>
          <w:p w14:paraId="35D15078" w14:textId="7C0BB2D3"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08E6EF" w14:textId="76F6635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9,000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90226A" w14:textId="72EC8B5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Բարձր տեսակի ալյուր</w:t>
            </w:r>
          </w:p>
        </w:tc>
      </w:tr>
      <w:tr w:rsidR="00382AB1" w:rsidRPr="00331F05" w14:paraId="266541AC" w14:textId="77777777" w:rsidTr="00F71D73">
        <w:tc>
          <w:tcPr>
            <w:tcW w:w="1701" w:type="dxa"/>
            <w:vAlign w:val="center"/>
          </w:tcPr>
          <w:p w14:paraId="1D48AB78" w14:textId="15951B6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E6D8CA" w14:textId="7180D5A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177EB9" w14:textId="6F7B5E57"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Հնդկաձավար</w:t>
            </w:r>
          </w:p>
        </w:tc>
      </w:tr>
      <w:tr w:rsidR="00382AB1" w:rsidRPr="00331F05" w14:paraId="2B6AA7D5" w14:textId="77777777" w:rsidTr="00F71D73">
        <w:tc>
          <w:tcPr>
            <w:tcW w:w="1701" w:type="dxa"/>
            <w:vAlign w:val="center"/>
          </w:tcPr>
          <w:p w14:paraId="2C1AAA4E" w14:textId="35B55B9D"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6044A61" w14:textId="6E155AF8"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105,000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62F20" w14:textId="0C2C0D2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Բրինձ</w:t>
            </w:r>
          </w:p>
        </w:tc>
      </w:tr>
      <w:tr w:rsidR="00382AB1" w:rsidRPr="00331F05" w14:paraId="319CE826" w14:textId="77777777" w:rsidTr="00F71D73">
        <w:tc>
          <w:tcPr>
            <w:tcW w:w="1701" w:type="dxa"/>
            <w:vAlign w:val="center"/>
          </w:tcPr>
          <w:p w14:paraId="3DD419F1" w14:textId="11A2B94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CF41995" w14:textId="4695236D"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6133E" w14:textId="52B3F54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Ձավար</w:t>
            </w:r>
          </w:p>
        </w:tc>
      </w:tr>
      <w:tr w:rsidR="00382AB1" w:rsidRPr="00331F05" w14:paraId="75692BE3" w14:textId="77777777" w:rsidTr="00F71D73">
        <w:tc>
          <w:tcPr>
            <w:tcW w:w="1701" w:type="dxa"/>
            <w:vAlign w:val="center"/>
          </w:tcPr>
          <w:p w14:paraId="2BE93C03" w14:textId="5F94C3E6"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B00C7E" w14:textId="6BFD4FBB"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64,000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DC099A" w14:textId="600F4CA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Մակարոնեղեն</w:t>
            </w:r>
          </w:p>
        </w:tc>
      </w:tr>
      <w:tr w:rsidR="00382AB1" w:rsidRPr="00331F05" w14:paraId="322E16AC" w14:textId="77777777" w:rsidTr="00F71D73">
        <w:tc>
          <w:tcPr>
            <w:tcW w:w="1701" w:type="dxa"/>
            <w:vAlign w:val="center"/>
          </w:tcPr>
          <w:p w14:paraId="7C95EE66" w14:textId="07B98593"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E7BFC9" w14:textId="48F7603B"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B537E5" w14:textId="0F53425E"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Վարսակի փաթիլներ</w:t>
            </w:r>
          </w:p>
        </w:tc>
      </w:tr>
      <w:tr w:rsidR="00382AB1" w:rsidRPr="00331F05" w14:paraId="5BD297DC" w14:textId="77777777" w:rsidTr="00F71D73">
        <w:tc>
          <w:tcPr>
            <w:tcW w:w="1701" w:type="dxa"/>
            <w:vAlign w:val="center"/>
          </w:tcPr>
          <w:p w14:paraId="23CB1F1B" w14:textId="04E48CC8"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751E9B" w14:textId="359584E6"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240B4F" w14:textId="2B83E62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Ոսպ</w:t>
            </w:r>
          </w:p>
        </w:tc>
      </w:tr>
      <w:tr w:rsidR="00382AB1" w:rsidRPr="00331F05" w14:paraId="455594D4" w14:textId="77777777" w:rsidTr="00F71D73">
        <w:tc>
          <w:tcPr>
            <w:tcW w:w="1701" w:type="dxa"/>
            <w:vAlign w:val="center"/>
          </w:tcPr>
          <w:p w14:paraId="0F1B1BEB" w14:textId="2571700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0AB607" w14:textId="6E1A742D"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F5F21A" w14:textId="66DEE874"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Ոլոռ</w:t>
            </w:r>
          </w:p>
        </w:tc>
      </w:tr>
      <w:tr w:rsidR="00382AB1" w:rsidRPr="00331F05" w14:paraId="25F34789" w14:textId="77777777" w:rsidTr="00F71D73">
        <w:tc>
          <w:tcPr>
            <w:tcW w:w="1701" w:type="dxa"/>
            <w:vAlign w:val="center"/>
          </w:tcPr>
          <w:p w14:paraId="6887F635" w14:textId="48522E4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FD2F63" w14:textId="6533153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0FC488" w14:textId="605E844D"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Լոբի հատիկ</w:t>
            </w:r>
          </w:p>
        </w:tc>
      </w:tr>
      <w:tr w:rsidR="00382AB1" w:rsidRPr="00331F05" w14:paraId="060EB729" w14:textId="77777777" w:rsidTr="00F71D73">
        <w:tc>
          <w:tcPr>
            <w:tcW w:w="1701" w:type="dxa"/>
            <w:vAlign w:val="center"/>
          </w:tcPr>
          <w:p w14:paraId="41D68CCF" w14:textId="636D238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E4AC5A" w14:textId="181C2D4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270,000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4D9A8" w14:textId="0368A9F1"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Կարտոֆիլ միջին չափ</w:t>
            </w:r>
          </w:p>
        </w:tc>
      </w:tr>
      <w:tr w:rsidR="00382AB1" w:rsidRPr="00331F05" w14:paraId="5C622681" w14:textId="77777777" w:rsidTr="00F71D73">
        <w:tc>
          <w:tcPr>
            <w:tcW w:w="1701" w:type="dxa"/>
            <w:vAlign w:val="center"/>
          </w:tcPr>
          <w:p w14:paraId="3260F549" w14:textId="15B0783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AEB687" w14:textId="2F513AC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56,000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9D3E0B" w14:textId="410F9B41"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Կաղամբ</w:t>
            </w:r>
          </w:p>
        </w:tc>
      </w:tr>
      <w:tr w:rsidR="00382AB1" w:rsidRPr="00331F05" w14:paraId="4B5B87BE" w14:textId="77777777" w:rsidTr="00F71D73">
        <w:tc>
          <w:tcPr>
            <w:tcW w:w="1701" w:type="dxa"/>
            <w:vAlign w:val="center"/>
          </w:tcPr>
          <w:p w14:paraId="05A8BDA4" w14:textId="134C08C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7FF440" w14:textId="24D51B41"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25,600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CA1385" w14:textId="0B199114"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Սոխ գլուխ</w:t>
            </w:r>
          </w:p>
        </w:tc>
      </w:tr>
      <w:tr w:rsidR="00382AB1" w:rsidRPr="00331F05" w14:paraId="08FC84A5" w14:textId="77777777" w:rsidTr="00F71D73">
        <w:tc>
          <w:tcPr>
            <w:tcW w:w="1701" w:type="dxa"/>
            <w:vAlign w:val="center"/>
          </w:tcPr>
          <w:p w14:paraId="013CD1E9" w14:textId="008F158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4D9623" w14:textId="2D7AB5CE"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8582EC" w14:textId="087A63F1"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Բազուկ</w:t>
            </w:r>
          </w:p>
        </w:tc>
      </w:tr>
      <w:tr w:rsidR="00382AB1" w:rsidRPr="00331F05" w14:paraId="12A788B1" w14:textId="77777777" w:rsidTr="00F71D73">
        <w:tc>
          <w:tcPr>
            <w:tcW w:w="1701" w:type="dxa"/>
            <w:vAlign w:val="center"/>
          </w:tcPr>
          <w:p w14:paraId="07C7B19C" w14:textId="171FE8FC"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F56289" w14:textId="4A8EEA5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D1EE15" w14:textId="1DB0672E"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Գազար</w:t>
            </w:r>
          </w:p>
        </w:tc>
      </w:tr>
      <w:tr w:rsidR="00382AB1" w:rsidRPr="00331F05" w14:paraId="4FB2C31C" w14:textId="77777777" w:rsidTr="00F71D73">
        <w:tc>
          <w:tcPr>
            <w:tcW w:w="1701" w:type="dxa"/>
            <w:vAlign w:val="center"/>
          </w:tcPr>
          <w:p w14:paraId="2B74AA0A" w14:textId="0518FC15"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ABFB1B" w14:textId="0281EE03"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CCFA80" w14:textId="3F7ECC67"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Վարունգ</w:t>
            </w:r>
          </w:p>
        </w:tc>
      </w:tr>
      <w:tr w:rsidR="00382AB1" w:rsidRPr="00331F05" w14:paraId="5FEFBD85" w14:textId="77777777" w:rsidTr="00F71D73">
        <w:tc>
          <w:tcPr>
            <w:tcW w:w="1701" w:type="dxa"/>
            <w:vAlign w:val="center"/>
          </w:tcPr>
          <w:p w14:paraId="7DC35ADB" w14:textId="29AC0EF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818961" w14:textId="56B7D5D6"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8037F6" w14:textId="50130108"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Լոլիկ</w:t>
            </w:r>
          </w:p>
        </w:tc>
      </w:tr>
      <w:tr w:rsidR="00382AB1" w:rsidRPr="00331F05" w14:paraId="1BA46C58" w14:textId="77777777" w:rsidTr="00F71D73">
        <w:tc>
          <w:tcPr>
            <w:tcW w:w="1701" w:type="dxa"/>
            <w:vAlign w:val="center"/>
          </w:tcPr>
          <w:p w14:paraId="35CCD6BF" w14:textId="79C0EAEA"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572625" w14:textId="5F639C7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5F1B3B" w14:textId="2A2A9C45"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Կանաչի /խառը/</w:t>
            </w:r>
          </w:p>
        </w:tc>
      </w:tr>
      <w:tr w:rsidR="00382AB1" w:rsidRPr="00331F05" w14:paraId="58B7213B" w14:textId="77777777" w:rsidTr="00F71D73">
        <w:tc>
          <w:tcPr>
            <w:tcW w:w="1701" w:type="dxa"/>
            <w:vAlign w:val="center"/>
          </w:tcPr>
          <w:p w14:paraId="6C7A79A5" w14:textId="23FD09C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99AA0D" w14:textId="07E9FAD4"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3,600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1D78FB" w14:textId="53717A9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Կերակրի սոդա</w:t>
            </w:r>
          </w:p>
        </w:tc>
      </w:tr>
      <w:tr w:rsidR="00382AB1" w:rsidRPr="00331F05" w14:paraId="1C1DD7D2" w14:textId="77777777" w:rsidTr="00F71D73">
        <w:tc>
          <w:tcPr>
            <w:tcW w:w="1701" w:type="dxa"/>
            <w:vAlign w:val="center"/>
          </w:tcPr>
          <w:p w14:paraId="0D854B41" w14:textId="1107CD9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A4C777" w14:textId="0D9DFE1D"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850BAD" w14:textId="180A9353"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Կանաչ քաղցր պղպեղ</w:t>
            </w:r>
          </w:p>
        </w:tc>
      </w:tr>
      <w:tr w:rsidR="00382AB1" w:rsidRPr="00331F05" w14:paraId="75007E07" w14:textId="77777777" w:rsidTr="00F71D73">
        <w:tc>
          <w:tcPr>
            <w:tcW w:w="1701" w:type="dxa"/>
            <w:vAlign w:val="center"/>
          </w:tcPr>
          <w:p w14:paraId="696ADBAE" w14:textId="420194B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7A9620" w14:textId="50AA227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72,000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DE2363" w14:textId="09615EC5"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Շաքարավազ ճակնդեղից</w:t>
            </w:r>
          </w:p>
        </w:tc>
      </w:tr>
      <w:tr w:rsidR="00382AB1" w:rsidRPr="00331F05" w14:paraId="5BDE72A3" w14:textId="77777777" w:rsidTr="00F71D73">
        <w:tc>
          <w:tcPr>
            <w:tcW w:w="1701" w:type="dxa"/>
            <w:vAlign w:val="center"/>
          </w:tcPr>
          <w:p w14:paraId="088B2240" w14:textId="6D48117A"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AD9477" w14:textId="61DDFC62"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9,000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25814F" w14:textId="1E89081F"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Աղ</w:t>
            </w:r>
          </w:p>
        </w:tc>
      </w:tr>
      <w:tr w:rsidR="00382AB1" w:rsidRPr="00331F05" w14:paraId="6EBE2867" w14:textId="77777777" w:rsidTr="00F71D73">
        <w:tc>
          <w:tcPr>
            <w:tcW w:w="1701" w:type="dxa"/>
            <w:vAlign w:val="center"/>
          </w:tcPr>
          <w:p w14:paraId="53069908" w14:textId="5BB44156"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29ABA3" w14:textId="4CD6332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AA5CFD" w14:textId="20F6D97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Տոմատի մածուկ</w:t>
            </w:r>
          </w:p>
        </w:tc>
      </w:tr>
      <w:tr w:rsidR="00382AB1" w:rsidRPr="00331F05" w14:paraId="10715ED7" w14:textId="77777777" w:rsidTr="00F71D73">
        <w:tc>
          <w:tcPr>
            <w:tcW w:w="1701" w:type="dxa"/>
            <w:vAlign w:val="center"/>
          </w:tcPr>
          <w:p w14:paraId="340022DC" w14:textId="6235590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4625B2" w14:textId="4F29B7CD"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20D3FD" w14:textId="0FC07854"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Աղացած բլղուր</w:t>
            </w:r>
          </w:p>
        </w:tc>
      </w:tr>
      <w:tr w:rsidR="00382AB1" w:rsidRPr="00331F05" w14:paraId="2DA054B5" w14:textId="77777777" w:rsidTr="00F71D73">
        <w:tc>
          <w:tcPr>
            <w:tcW w:w="1701" w:type="dxa"/>
            <w:vAlign w:val="center"/>
          </w:tcPr>
          <w:p w14:paraId="717F1C6F" w14:textId="434E8FDC"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72C862" w14:textId="71D2E0E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162,500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7E2D65" w14:textId="327BA41F"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Կաթ պաստերացված</w:t>
            </w:r>
          </w:p>
        </w:tc>
      </w:tr>
      <w:tr w:rsidR="00382AB1" w:rsidRPr="00331F05" w14:paraId="2EC36F1C" w14:textId="77777777" w:rsidTr="00F71D73">
        <w:tc>
          <w:tcPr>
            <w:tcW w:w="1701" w:type="dxa"/>
            <w:vAlign w:val="center"/>
          </w:tcPr>
          <w:p w14:paraId="7256413B" w14:textId="45FF0F35"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116A25" w14:textId="6762FB11"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78,000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21F512" w14:textId="4C518D73"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 xml:space="preserve">Թթվասեր տեղական արտադրության                        </w:t>
            </w:r>
          </w:p>
        </w:tc>
      </w:tr>
      <w:tr w:rsidR="00382AB1" w:rsidRPr="00331F05" w14:paraId="4430E561" w14:textId="77777777" w:rsidTr="00F71D73">
        <w:tc>
          <w:tcPr>
            <w:tcW w:w="1701" w:type="dxa"/>
            <w:vAlign w:val="center"/>
          </w:tcPr>
          <w:p w14:paraId="22706878" w14:textId="02FB9703"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64902C" w14:textId="3F64D9E4"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180,000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FBB3E3" w14:textId="421140E5"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 xml:space="preserve">Մածուն </w:t>
            </w:r>
          </w:p>
        </w:tc>
      </w:tr>
      <w:tr w:rsidR="00382AB1" w:rsidRPr="00331F05" w14:paraId="042EE8AF" w14:textId="77777777" w:rsidTr="00F71D73">
        <w:tc>
          <w:tcPr>
            <w:tcW w:w="1701" w:type="dxa"/>
            <w:vAlign w:val="center"/>
          </w:tcPr>
          <w:p w14:paraId="56F5A957" w14:textId="3E91A705"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6E46DF" w14:textId="164D714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132,000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A1B1CE" w14:textId="58B6D40F"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Պանիր Լոռի</w:t>
            </w:r>
          </w:p>
        </w:tc>
      </w:tr>
      <w:tr w:rsidR="00382AB1" w:rsidRPr="00331F05" w14:paraId="745BB629" w14:textId="77777777" w:rsidTr="00F71D73">
        <w:tc>
          <w:tcPr>
            <w:tcW w:w="1701" w:type="dxa"/>
            <w:vAlign w:val="center"/>
          </w:tcPr>
          <w:p w14:paraId="0789AA5E" w14:textId="24AEFEB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599E5B" w14:textId="602DB384"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1CEA77" w14:textId="7BEA2B16"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Կակաոի փոշի</w:t>
            </w:r>
          </w:p>
        </w:tc>
      </w:tr>
      <w:tr w:rsidR="00382AB1" w:rsidRPr="00331F05" w14:paraId="762F34FE" w14:textId="77777777" w:rsidTr="00F71D73">
        <w:tc>
          <w:tcPr>
            <w:tcW w:w="1701" w:type="dxa"/>
            <w:vAlign w:val="center"/>
          </w:tcPr>
          <w:p w14:paraId="2110FC86" w14:textId="01A7FC43"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B46DB5" w14:textId="1C58E0E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E1881A" w14:textId="1AAF4843"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 xml:space="preserve">Խնձոր վաղահաս </w:t>
            </w:r>
          </w:p>
        </w:tc>
      </w:tr>
      <w:tr w:rsidR="00382AB1" w:rsidRPr="00331F05" w14:paraId="681E0B67" w14:textId="77777777" w:rsidTr="00F71D73">
        <w:tc>
          <w:tcPr>
            <w:tcW w:w="1701" w:type="dxa"/>
            <w:vAlign w:val="center"/>
          </w:tcPr>
          <w:p w14:paraId="1F759E29" w14:textId="4D4A16B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414B7B" w14:textId="764B16A9"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F99D8E" w14:textId="678EE5B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Խնձոր սեզոնային միջին չափի</w:t>
            </w:r>
          </w:p>
        </w:tc>
      </w:tr>
      <w:tr w:rsidR="00382AB1" w:rsidRPr="00331F05" w14:paraId="5A041727" w14:textId="77777777" w:rsidTr="00F71D73">
        <w:tc>
          <w:tcPr>
            <w:tcW w:w="1701" w:type="dxa"/>
            <w:vAlign w:val="center"/>
          </w:tcPr>
          <w:p w14:paraId="344FFCF2" w14:textId="1415A4A6"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A7A52E" w14:textId="5F3E72D0"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78CAAC" w14:textId="2B87080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Բանան</w:t>
            </w:r>
          </w:p>
        </w:tc>
      </w:tr>
      <w:tr w:rsidR="00382AB1" w:rsidRPr="00331F05" w14:paraId="353C3569" w14:textId="77777777" w:rsidTr="00F71D73">
        <w:tc>
          <w:tcPr>
            <w:tcW w:w="1701" w:type="dxa"/>
            <w:vAlign w:val="center"/>
          </w:tcPr>
          <w:p w14:paraId="39C25D4A" w14:textId="79959BB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81C3E9" w14:textId="7482232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56,000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45AE4B" w14:textId="2D6E219B"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Նարինջ</w:t>
            </w:r>
          </w:p>
        </w:tc>
      </w:tr>
      <w:tr w:rsidR="00382AB1" w:rsidRPr="00331F05" w14:paraId="4417798F" w14:textId="77777777" w:rsidTr="00F71D73">
        <w:tc>
          <w:tcPr>
            <w:tcW w:w="1701" w:type="dxa"/>
            <w:vAlign w:val="center"/>
          </w:tcPr>
          <w:p w14:paraId="042C1E76" w14:textId="1CFA996E"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994067" w14:textId="5C0FCB1E"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48775A" w14:textId="693A44A6"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Մանդարին</w:t>
            </w:r>
          </w:p>
        </w:tc>
      </w:tr>
      <w:tr w:rsidR="00382AB1" w:rsidRPr="00331F05" w14:paraId="01ED2471" w14:textId="77777777" w:rsidTr="00F71D73">
        <w:tc>
          <w:tcPr>
            <w:tcW w:w="1701" w:type="dxa"/>
            <w:vAlign w:val="center"/>
          </w:tcPr>
          <w:p w14:paraId="669C5D32" w14:textId="4FE3D1A1"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B03D41" w14:textId="6DB6B232"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2AA447" w14:textId="74A62173"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Դեղձ</w:t>
            </w:r>
          </w:p>
        </w:tc>
      </w:tr>
      <w:tr w:rsidR="00382AB1" w:rsidRPr="00331F05" w14:paraId="541424F7" w14:textId="77777777" w:rsidTr="00F71D73">
        <w:tc>
          <w:tcPr>
            <w:tcW w:w="1701" w:type="dxa"/>
            <w:vAlign w:val="center"/>
          </w:tcPr>
          <w:p w14:paraId="786273AF" w14:textId="250176B7"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FCF7EF" w14:textId="4D39B13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C0734D" w14:textId="4C41580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Ծիրան</w:t>
            </w:r>
          </w:p>
        </w:tc>
      </w:tr>
      <w:tr w:rsidR="00382AB1" w:rsidRPr="00331F05" w14:paraId="0B5A6F29" w14:textId="77777777" w:rsidTr="00F71D73">
        <w:tc>
          <w:tcPr>
            <w:tcW w:w="1701" w:type="dxa"/>
            <w:vAlign w:val="center"/>
          </w:tcPr>
          <w:p w14:paraId="4251AA83" w14:textId="3C032CA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073077" w14:textId="507CC51B"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DB2D01" w14:textId="1E567FA1"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ջեմեր</w:t>
            </w:r>
          </w:p>
        </w:tc>
      </w:tr>
      <w:tr w:rsidR="00382AB1" w:rsidRPr="00331F05" w14:paraId="2A928475" w14:textId="77777777" w:rsidTr="00F71D73">
        <w:tc>
          <w:tcPr>
            <w:tcW w:w="1701" w:type="dxa"/>
            <w:vAlign w:val="center"/>
          </w:tcPr>
          <w:p w14:paraId="56E3EBA7" w14:textId="0B194C0F"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D45517" w14:textId="3E15DFD0"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136,000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D10AA6" w14:textId="61EF7819"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ru-RU"/>
              </w:rPr>
              <w:t>Թխվածքաբլիթ վարսակի</w:t>
            </w:r>
          </w:p>
        </w:tc>
      </w:tr>
      <w:tr w:rsidR="00382AB1" w:rsidRPr="00331F05" w14:paraId="2559F8F6" w14:textId="77777777" w:rsidTr="00F71D73">
        <w:tc>
          <w:tcPr>
            <w:tcW w:w="1701" w:type="dxa"/>
            <w:vAlign w:val="center"/>
          </w:tcPr>
          <w:p w14:paraId="19BB6D75" w14:textId="206C8B15"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62E829" w14:textId="46206630"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27,000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7151BF" w14:textId="1F36A17A"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Չամիչ</w:t>
            </w:r>
          </w:p>
        </w:tc>
      </w:tr>
      <w:tr w:rsidR="00382AB1" w:rsidRPr="00331F05" w14:paraId="50FAB538" w14:textId="77777777" w:rsidTr="00F71D73">
        <w:tc>
          <w:tcPr>
            <w:tcW w:w="1701" w:type="dxa"/>
            <w:vAlign w:val="center"/>
          </w:tcPr>
          <w:p w14:paraId="63122A65" w14:textId="4EF47134"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F13ED4" w14:textId="00A85FFE"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043890" w14:textId="08808CF8"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rPr>
              <w:t>Դոնդողակ /կիսել/</w:t>
            </w:r>
          </w:p>
        </w:tc>
      </w:tr>
      <w:tr w:rsidR="00382AB1" w:rsidRPr="00331F05" w14:paraId="461ABA5A" w14:textId="77777777" w:rsidTr="00F71D73">
        <w:tc>
          <w:tcPr>
            <w:tcW w:w="1701" w:type="dxa"/>
            <w:vAlign w:val="center"/>
          </w:tcPr>
          <w:p w14:paraId="33416F26" w14:textId="67D60C2C"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51CEFB" w14:textId="3A88926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90,000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E6CA5" w14:textId="6BED60FC"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Կանաչ ոլոռ պահածոյացված</w:t>
            </w:r>
          </w:p>
        </w:tc>
      </w:tr>
      <w:tr w:rsidR="00382AB1" w:rsidRPr="00331F05" w14:paraId="109E1971" w14:textId="77777777" w:rsidTr="00F71D73">
        <w:tc>
          <w:tcPr>
            <w:tcW w:w="1701" w:type="dxa"/>
            <w:vAlign w:val="center"/>
          </w:tcPr>
          <w:p w14:paraId="1EFD269B" w14:textId="4998446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lastRenderedPageBreak/>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BEC0CD" w14:textId="6C91775E"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90,000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F77706" w14:textId="1F5D3613"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Եգիպտացորեն պահածոյացված</w:t>
            </w:r>
          </w:p>
        </w:tc>
      </w:tr>
      <w:tr w:rsidR="00382AB1" w:rsidRPr="00331F05" w14:paraId="277AFE81" w14:textId="77777777" w:rsidTr="00F71D73">
        <w:tc>
          <w:tcPr>
            <w:tcW w:w="1701" w:type="dxa"/>
            <w:vAlign w:val="center"/>
          </w:tcPr>
          <w:p w14:paraId="3FB93A50" w14:textId="0A34610B"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EF87D" w14:textId="6391CF19"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8F9CB1" w14:textId="79D2FA31"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Սալոր</w:t>
            </w:r>
          </w:p>
        </w:tc>
      </w:tr>
      <w:tr w:rsidR="00382AB1" w:rsidRPr="00331F05" w14:paraId="2AB70379" w14:textId="77777777" w:rsidTr="00F71D73">
        <w:tc>
          <w:tcPr>
            <w:tcW w:w="1701" w:type="dxa"/>
            <w:vAlign w:val="center"/>
          </w:tcPr>
          <w:p w14:paraId="7EA7DBA6" w14:textId="6F835137"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A2585C" w14:textId="2DF2ED6E"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246802" w14:textId="642F6BE7"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Բրոկոլի</w:t>
            </w:r>
          </w:p>
        </w:tc>
      </w:tr>
      <w:tr w:rsidR="00382AB1" w:rsidRPr="00331F05" w14:paraId="7A040505" w14:textId="77777777" w:rsidTr="00F71D73">
        <w:tc>
          <w:tcPr>
            <w:tcW w:w="1701" w:type="dxa"/>
            <w:vAlign w:val="center"/>
          </w:tcPr>
          <w:p w14:paraId="08BEF965" w14:textId="78120DD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72440D" w14:textId="0CD65ACA"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A96E94" w14:textId="07B0BDA0"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Դդմիկ</w:t>
            </w:r>
          </w:p>
        </w:tc>
      </w:tr>
      <w:tr w:rsidR="00382AB1" w:rsidRPr="00331F05" w14:paraId="54E45B3D" w14:textId="77777777" w:rsidTr="00F71D73">
        <w:tc>
          <w:tcPr>
            <w:tcW w:w="1701" w:type="dxa"/>
            <w:vAlign w:val="center"/>
          </w:tcPr>
          <w:p w14:paraId="3972E30B" w14:textId="59F92201"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7CF27E" w14:textId="560503D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18,000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6F88EA" w14:textId="72C2747C"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Ծաղկակաղամբ</w:t>
            </w:r>
          </w:p>
        </w:tc>
      </w:tr>
      <w:tr w:rsidR="00382AB1" w:rsidRPr="00331F05" w14:paraId="660815E0" w14:textId="77777777" w:rsidTr="00F71D73">
        <w:tc>
          <w:tcPr>
            <w:tcW w:w="1701" w:type="dxa"/>
            <w:vAlign w:val="center"/>
          </w:tcPr>
          <w:p w14:paraId="494080BC" w14:textId="2344EB40"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979798" w14:textId="1CDC3E11"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9F8041" w14:textId="58A8E47B"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Հազար /մարոլ/</w:t>
            </w:r>
          </w:p>
        </w:tc>
      </w:tr>
      <w:tr w:rsidR="00382AB1" w:rsidRPr="00AC5FD4" w14:paraId="49F2E255" w14:textId="77777777" w:rsidTr="00F71D73">
        <w:tc>
          <w:tcPr>
            <w:tcW w:w="1701" w:type="dxa"/>
            <w:vAlign w:val="center"/>
          </w:tcPr>
          <w:p w14:paraId="3C3BCF55" w14:textId="3F67A774"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8DB689" w14:textId="38746110"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A08AA0" w14:textId="0495A16A"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Խնձորի բնական /առանց շաքարի/ չիր</w:t>
            </w:r>
          </w:p>
        </w:tc>
      </w:tr>
      <w:tr w:rsidR="00382AB1" w:rsidRPr="00AC5FD4" w14:paraId="62BA9177" w14:textId="77777777" w:rsidTr="00F71D73">
        <w:tc>
          <w:tcPr>
            <w:tcW w:w="1701" w:type="dxa"/>
            <w:vAlign w:val="center"/>
          </w:tcPr>
          <w:p w14:paraId="727C14E5" w14:textId="7413EC12"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3A99D1" w14:textId="51AD9CD7"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37,500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2BADE1" w14:textId="628F84C7"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Ծիրանի բնական /առանց շաքարի/ չիր</w:t>
            </w:r>
          </w:p>
        </w:tc>
      </w:tr>
      <w:tr w:rsidR="00382AB1" w:rsidRPr="00AC5FD4" w14:paraId="3583D82F" w14:textId="77777777" w:rsidTr="00F71D73">
        <w:tc>
          <w:tcPr>
            <w:tcW w:w="1701" w:type="dxa"/>
            <w:vAlign w:val="center"/>
          </w:tcPr>
          <w:p w14:paraId="1BA83091" w14:textId="653BF156"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5BFB27" w14:textId="5B2D4E9F"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45,000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BEBDCA" w14:textId="25BDE1AD"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Սալորի բնական /առանց շաքարի/ չիր</w:t>
            </w:r>
          </w:p>
        </w:tc>
      </w:tr>
      <w:tr w:rsidR="00382AB1" w:rsidRPr="00331F05" w14:paraId="36F9E58D" w14:textId="77777777" w:rsidTr="00F71D73">
        <w:tc>
          <w:tcPr>
            <w:tcW w:w="1701" w:type="dxa"/>
            <w:vAlign w:val="center"/>
          </w:tcPr>
          <w:p w14:paraId="5240C6B6" w14:textId="061D05E9"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1411DB" w14:textId="26132830"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FDBAF4" w14:textId="66CBAB86"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Սերկևիլ</w:t>
            </w:r>
          </w:p>
        </w:tc>
      </w:tr>
      <w:tr w:rsidR="00382AB1" w:rsidRPr="00331F05" w14:paraId="2FE63B43" w14:textId="77777777" w:rsidTr="00F71D73">
        <w:tc>
          <w:tcPr>
            <w:tcW w:w="1701" w:type="dxa"/>
            <w:vAlign w:val="center"/>
          </w:tcPr>
          <w:p w14:paraId="3879F0FF" w14:textId="24087DB7" w:rsidR="00382AB1" w:rsidRPr="00331F05" w:rsidRDefault="00382AB1" w:rsidP="00382AB1">
            <w:pPr>
              <w:pStyle w:val="BodyTextIndent2"/>
              <w:spacing w:line="240" w:lineRule="auto"/>
              <w:ind w:firstLine="0"/>
              <w:jc w:val="center"/>
              <w:rPr>
                <w:rFonts w:ascii="GHEA Grapalat" w:hAnsi="GHEA Grapalat"/>
                <w:lang w:val="ru-RU"/>
              </w:rPr>
            </w:pPr>
            <w:r w:rsidRPr="00331F05">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1F2607" w14:textId="46EB1DA5" w:rsidR="00382AB1" w:rsidRPr="00331F05" w:rsidRDefault="00382AB1" w:rsidP="00382AB1">
            <w:pPr>
              <w:pStyle w:val="BodyTextIndent2"/>
              <w:spacing w:line="240" w:lineRule="auto"/>
              <w:ind w:firstLine="0"/>
              <w:jc w:val="center"/>
              <w:rPr>
                <w:rFonts w:ascii="GHEA Grapalat" w:hAnsi="GHEA Grapalat"/>
              </w:rPr>
            </w:pPr>
            <w:r>
              <w:rPr>
                <w:rFonts w:ascii="GHEA Grapalat" w:hAnsi="GHEA Grapalat" w:cs="Calibri"/>
                <w:color w:val="000000"/>
                <w:sz w:val="16"/>
                <w:szCs w:val="16"/>
              </w:rPr>
              <w:t xml:space="preserve">        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02A7A4" w14:textId="0747C2C2" w:rsidR="00382AB1" w:rsidRPr="00331F05" w:rsidRDefault="00382AB1" w:rsidP="00382AB1">
            <w:pPr>
              <w:pStyle w:val="BodyTextIndent2"/>
              <w:spacing w:line="240" w:lineRule="auto"/>
              <w:ind w:firstLine="0"/>
              <w:rPr>
                <w:rFonts w:ascii="GHEA Grapalat" w:hAnsi="GHEA Grapalat"/>
              </w:rPr>
            </w:pPr>
            <w:r w:rsidRPr="00331F05">
              <w:rPr>
                <w:rFonts w:ascii="GHEA Grapalat" w:hAnsi="GHEA Grapalat" w:cs="Calibri"/>
                <w:color w:val="000000"/>
                <w:sz w:val="16"/>
                <w:szCs w:val="16"/>
                <w:lang w:val="hy-AM"/>
              </w:rPr>
              <w:t>Կիտրոն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26509">
        <w:fldChar w:fldCharType="begin"/>
      </w:r>
      <w:r w:rsidR="00526509" w:rsidRPr="00AC5FD4">
        <w:rPr>
          <w:lang w:val="hy-AM"/>
        </w:rPr>
        <w:instrText xml:space="preserve"> HYPERLINK "https://ru.wikipedia.org/wiki/Standard_%26_Poor%E2%80%99s" \t "_blank" </w:instrText>
      </w:r>
      <w:r w:rsidR="00526509">
        <w:fldChar w:fldCharType="separate"/>
      </w:r>
      <w:r w:rsidRPr="00A71D81">
        <w:rPr>
          <w:rFonts w:ascii="GHEA Grapalat" w:hAnsi="GHEA Grapalat"/>
          <w:color w:val="000000"/>
          <w:sz w:val="20"/>
          <w:szCs w:val="20"/>
          <w:lang w:val="hy-AM"/>
        </w:rPr>
        <w:t>Standard &amp; Poor’s</w:t>
      </w:r>
      <w:r w:rsidR="0052650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97C494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D3C6B" w:rsidRPr="00CD3C6B">
        <w:rPr>
          <w:rFonts w:ascii="GHEA Grapalat" w:hAnsi="GHEA Grapalat" w:cs="Sylfaen"/>
          <w:szCs w:val="24"/>
          <w:lang w:val="hy-AM"/>
        </w:rPr>
        <w:t>7</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CD3C6B" w:rsidRPr="00CD3C6B">
        <w:rPr>
          <w:rFonts w:ascii="GHEA Grapalat" w:hAnsi="GHEA Grapalat" w:cs="Sylfaen"/>
          <w:szCs w:val="24"/>
          <w:lang w:val="hy-AM"/>
        </w:rPr>
        <w:t>2</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254E12" w:rsidRPr="00F9561C">
        <w:rPr>
          <w:rFonts w:ascii="GHEA Grapalat" w:hAnsi="GHEA Grapalat" w:cs="Sylfaen"/>
          <w:szCs w:val="24"/>
          <w:lang w:val="hy-AM"/>
        </w:rPr>
        <w:t>ք</w:t>
      </w:r>
      <w:r w:rsidR="00254E12" w:rsidRPr="00F9561C">
        <w:rPr>
          <w:rFonts w:ascii="Cambria Math" w:hAnsi="Cambria Math" w:cs="Cambria Math"/>
          <w:szCs w:val="24"/>
          <w:lang w:val="hy-AM"/>
        </w:rPr>
        <w:t>․</w:t>
      </w:r>
      <w:r w:rsidR="00254E12" w:rsidRPr="00F9561C">
        <w:rPr>
          <w:rFonts w:ascii="GHEA Grapalat" w:hAnsi="GHEA Grapalat" w:cs="GHEA Grapalat"/>
          <w:szCs w:val="24"/>
          <w:lang w:val="hy-AM"/>
        </w:rPr>
        <w:t>Երևան</w:t>
      </w:r>
      <w:r w:rsidR="00254E12" w:rsidRPr="00254E12">
        <w:rPr>
          <w:rFonts w:ascii="GHEA Grapalat" w:hAnsi="GHEA Grapalat" w:cs="Sylfaen"/>
          <w:i/>
          <w:szCs w:val="24"/>
          <w:lang w:val="hy-AM"/>
        </w:rPr>
        <w:t>,</w:t>
      </w:r>
      <w:r w:rsidR="00254E12" w:rsidRPr="00254E12">
        <w:rPr>
          <w:rFonts w:ascii="GHEA Grapalat" w:hAnsi="GHEA Grapalat" w:cs="Sylfaen"/>
          <w:szCs w:val="24"/>
          <w:lang w:val="hy-AM"/>
        </w:rPr>
        <w:t xml:space="preserve">Թումանյան 38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9BDD52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D3C6B" w:rsidRPr="00CD3C6B">
        <w:rPr>
          <w:rFonts w:ascii="GHEA Grapalat" w:hAnsi="GHEA Grapalat" w:cs="Sylfaen"/>
          <w:szCs w:val="24"/>
        </w:rPr>
        <w:t>7</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CD3C6B" w:rsidRPr="00CD3C6B">
        <w:rPr>
          <w:rFonts w:ascii="GHEA Grapalat" w:hAnsi="GHEA Grapalat" w:cs="Sylfaen"/>
          <w:szCs w:val="24"/>
        </w:rPr>
        <w:t>2</w:t>
      </w:r>
      <w:r w:rsidR="00F9561C" w:rsidRPr="00F9561C">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օրվա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F5811B6" w:rsidR="00B2572B" w:rsidRPr="00A71D81" w:rsidRDefault="00CD3C6B"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ԿՄԱՄ-ԳՀԱՊՁԲ-26/1</w:t>
      </w:r>
      <w:r w:rsidR="00B45DF3">
        <w:rPr>
          <w:rFonts w:ascii="GHEA Grapalat" w:hAnsi="GHEA Grapalat"/>
          <w:sz w:val="24"/>
          <w:szCs w:val="24"/>
          <w:lang w:val="hy-AM"/>
        </w:rPr>
        <w:t xml:space="preserve"> </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E9DDE4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CD3C6B">
        <w:rPr>
          <w:rFonts w:ascii="GHEA Grapalat" w:hAnsi="GHEA Grapalat"/>
          <w:lang w:val="hy-AM"/>
        </w:rPr>
        <w:t>ԿՄԱՄ-ԳՀԱՊՁԲ-26/</w:t>
      </w:r>
      <w:proofErr w:type="gramStart"/>
      <w:r w:rsidR="00CD3C6B">
        <w:rPr>
          <w:rFonts w:ascii="GHEA Grapalat" w:hAnsi="GHEA Grapalat"/>
          <w:lang w:val="hy-AM"/>
        </w:rPr>
        <w:t>1</w:t>
      </w:r>
      <w:r w:rsidR="00B45DF3">
        <w:rPr>
          <w:rFonts w:ascii="GHEA Grapalat" w:hAnsi="GHEA Grapalat"/>
          <w:lang w:val="hy-AM"/>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ED1A9A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D3C6B">
        <w:rPr>
          <w:rFonts w:ascii="GHEA Grapalat" w:hAnsi="GHEA Grapalat" w:cs="Arial"/>
          <w:sz w:val="20"/>
          <w:szCs w:val="20"/>
          <w:lang w:val="hy-AM"/>
        </w:rPr>
        <w:t>ԿՄԱՄ-ԳՀԱՊՁԲ-26/</w:t>
      </w:r>
      <w:proofErr w:type="gramStart"/>
      <w:r w:rsidR="00CD3C6B">
        <w:rPr>
          <w:rFonts w:ascii="GHEA Grapalat" w:hAnsi="GHEA Grapalat" w:cs="Arial"/>
          <w:sz w:val="20"/>
          <w:szCs w:val="20"/>
          <w:lang w:val="hy-AM"/>
        </w:rPr>
        <w:t>1</w:t>
      </w:r>
      <w:r w:rsidR="00B45DF3">
        <w:rPr>
          <w:rFonts w:ascii="GHEA Grapalat" w:hAnsi="GHEA Grapalat" w:cs="Arial"/>
          <w:sz w:val="20"/>
          <w:szCs w:val="20"/>
          <w:lang w:val="hy-AM"/>
        </w:rPr>
        <w:t xml:space="preserve"> </w:t>
      </w:r>
      <w:r w:rsidR="007E5583" w:rsidRPr="007E5583">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629E88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D3C6B">
        <w:rPr>
          <w:rFonts w:ascii="GHEA Grapalat" w:hAnsi="GHEA Grapalat"/>
          <w:lang w:val="hy-AM"/>
        </w:rPr>
        <w:t>ԿՄԱՄ-ԳՀԱՊՁԲ-26/1</w:t>
      </w:r>
      <w:r w:rsidR="00B45DF3">
        <w:rPr>
          <w:rFonts w:ascii="GHEA Grapalat" w:hAnsi="GHEA Grapalat"/>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DB8FB75" w:rsidR="000B1088" w:rsidRPr="00A71D81" w:rsidRDefault="00CD3C6B"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ԿՄԱՄ-ԳՀԱՊՁԲ-26/1</w:t>
      </w:r>
      <w:r w:rsidR="00B45DF3">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108738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D3C6B">
        <w:rPr>
          <w:rFonts w:ascii="GHEA Grapalat" w:hAnsi="GHEA Grapalat" w:cs="Arial"/>
          <w:sz w:val="20"/>
          <w:szCs w:val="20"/>
          <w:lang w:val="hy-AM"/>
        </w:rPr>
        <w:t>ԿՄԱՄ-ԳՀԱՊՁԲ-26/1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E2E8888" w:rsidR="00BF1194" w:rsidRPr="00A71D81" w:rsidRDefault="00CD3C6B"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ԿՄԱՄ-ԳՀԱՊՁԲ-26/1</w:t>
      </w:r>
      <w:r w:rsidR="00B45DF3">
        <w:rPr>
          <w:rFonts w:ascii="GHEA Grapalat" w:hAnsi="GHEA Grapalat"/>
          <w:sz w:val="24"/>
          <w:szCs w:val="24"/>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են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են ոչ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նախատեսված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են այդ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էլեկտրոնային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8ADA722" w:rsidR="00B2572B" w:rsidRPr="00A71D81" w:rsidRDefault="00CD3C6B"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ԿՄԱՄ-ԳՀԱՊՁԲ-26/1</w:t>
      </w:r>
      <w:r w:rsidR="00B45DF3">
        <w:rPr>
          <w:rFonts w:ascii="GHEA Grapalat" w:hAnsi="GHEA Grapalat"/>
          <w:sz w:val="24"/>
          <w:szCs w:val="24"/>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F71BE8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D3C6B">
        <w:rPr>
          <w:rFonts w:ascii="GHEA Grapalat" w:hAnsi="GHEA Grapalat" w:cs="Arial"/>
          <w:sz w:val="20"/>
          <w:szCs w:val="20"/>
          <w:lang w:val="hy-AM"/>
        </w:rPr>
        <w:t>ԿՄԱՄ-ԳՀԱՊՁԲ-26/</w:t>
      </w:r>
      <w:proofErr w:type="gramStart"/>
      <w:r w:rsidR="00CD3C6B">
        <w:rPr>
          <w:rFonts w:ascii="GHEA Grapalat" w:hAnsi="GHEA Grapalat" w:cs="Arial"/>
          <w:sz w:val="20"/>
          <w:szCs w:val="20"/>
          <w:lang w:val="hy-AM"/>
        </w:rPr>
        <w:t>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C5FD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C5FD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C5FD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C5FD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D8DE926" w:rsidR="007862B1" w:rsidRPr="00A71D81" w:rsidRDefault="00CD3C6B"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ԿՄԱՄ-ԳՀԱՊՁԲ-26/1</w:t>
      </w:r>
      <w:r w:rsidR="00B45DF3">
        <w:rPr>
          <w:rFonts w:ascii="GHEA Grapalat" w:hAnsi="GHEA Grapalat"/>
          <w:sz w:val="24"/>
          <w:szCs w:val="24"/>
          <w:lang w:val="hy-AM"/>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աշխատանքային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209EE14"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CD3C6B">
              <w:rPr>
                <w:rFonts w:ascii="GHEA Grapalat" w:hAnsi="GHEA Grapalat" w:cs="Arial"/>
                <w:sz w:val="20"/>
                <w:szCs w:val="20"/>
                <w:lang w:val="hy-AM"/>
              </w:rPr>
              <w:t xml:space="preserve">ՀՀ Կոտայքի մարզի «Արագյուղի մանկապարտեզ» </w:t>
            </w:r>
            <w:r w:rsidR="00331F05">
              <w:rPr>
                <w:rFonts w:ascii="GHEA Grapalat" w:hAnsi="GHEA Grapalat" w:cs="Arial"/>
                <w:sz w:val="20"/>
                <w:szCs w:val="20"/>
                <w:lang w:val="hy-AM"/>
              </w:rPr>
              <w:t xml:space="preserve">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FC25A0"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31F05">
              <w:t xml:space="preserve"> </w:t>
            </w:r>
            <w:r w:rsidR="006D2338" w:rsidRPr="006D2338">
              <w:rPr>
                <w:rFonts w:ascii="Arial" w:hAnsi="Arial" w:cs="Arial"/>
                <w:color w:val="222222"/>
                <w:shd w:val="clear" w:color="auto" w:fill="FFFFFF"/>
              </w:rPr>
              <w:t xml:space="preserve"> </w:t>
            </w:r>
            <w:r w:rsidR="006D2338" w:rsidRPr="006D2338">
              <w:rPr>
                <w:rFonts w:ascii="Arial Unicode" w:hAnsi="Arial Unicode"/>
              </w:rPr>
              <w:t>03577206</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C5FD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C5FD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C5FD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C5FD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C5FD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80815A6" w:rsidR="00631658" w:rsidRPr="00A71D81" w:rsidRDefault="00CD3C6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ԿՄԱՄ-ԳՀԱՊՁԲ-26/1</w:t>
      </w:r>
      <w:r w:rsidR="00B45DF3">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748F5F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CD3C6B">
              <w:rPr>
                <w:rFonts w:ascii="GHEA Grapalat" w:hAnsi="GHEA Grapalat" w:cs="Arial"/>
                <w:sz w:val="20"/>
                <w:szCs w:val="20"/>
                <w:lang w:val="hy-AM"/>
              </w:rPr>
              <w:t xml:space="preserve">ՀՀ Կոտայքի մարզի «Արագյուղի մանկապարտեզ» </w:t>
            </w:r>
            <w:r w:rsidR="00331F05">
              <w:rPr>
                <w:rFonts w:ascii="GHEA Grapalat" w:hAnsi="GHEA Grapalat" w:cs="Arial"/>
                <w:sz w:val="20"/>
                <w:szCs w:val="20"/>
                <w:lang w:val="hy-AM"/>
              </w:rPr>
              <w:t xml:space="preserve">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2D7B7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31F05" w:rsidRPr="00331F05">
              <w:rPr>
                <w:rFonts w:ascii="Georgia" w:hAnsi="Georgia"/>
                <w:b/>
                <w:bCs/>
                <w:color w:val="000000"/>
              </w:rPr>
              <w:t xml:space="preserve"> </w:t>
            </w:r>
            <w:r w:rsidR="006D2338" w:rsidRPr="006D2338">
              <w:rPr>
                <w:rFonts w:ascii="Arial" w:hAnsi="Arial" w:cs="Arial"/>
                <w:color w:val="222222"/>
                <w:shd w:val="clear" w:color="auto" w:fill="FFFFFF"/>
              </w:rPr>
              <w:t xml:space="preserve"> </w:t>
            </w:r>
            <w:r w:rsidR="006D2338" w:rsidRPr="006D2338">
              <w:rPr>
                <w:rFonts w:ascii="GHEA Grapalat" w:hAnsi="GHEA Grapalat" w:cs="Arial"/>
                <w:b/>
                <w:bCs/>
                <w:sz w:val="20"/>
                <w:szCs w:val="20"/>
              </w:rPr>
              <w:t>03577206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C5FD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C5FD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C5FD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C5FD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C5FD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1847464" w:rsidR="00071D1C" w:rsidRPr="00A71D81" w:rsidRDefault="00CD3C6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ԿՄԱՄ-ԳՀԱՊՁԲ-26/1</w:t>
      </w:r>
      <w:r w:rsidR="00B45DF3">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19219836" w:rsidR="00071D1C" w:rsidRPr="00382AB1" w:rsidRDefault="00071D1C" w:rsidP="00EF3662">
      <w:pPr>
        <w:ind w:firstLine="709"/>
        <w:jc w:val="both"/>
        <w:rPr>
          <w:rFonts w:ascii="GHEA Grapalat" w:hAnsi="GHEA Grapalat"/>
          <w:sz w:val="20"/>
          <w:lang w:val="ru-RU"/>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r w:rsidR="00AC5FD4" w:rsidRPr="00AC5FD4">
        <w:rPr>
          <w:lang w:val="hy-AM"/>
        </w:rPr>
        <w:t xml:space="preserve"> </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C5FD4" w:rsidRDefault="009123CA" w:rsidP="00A232D9">
      <w:pPr>
        <w:ind w:firstLine="709"/>
        <w:jc w:val="both"/>
        <w:rPr>
          <w:rFonts w:ascii="GHEA Grapalat" w:hAnsi="GHEA Grapalat"/>
          <w:sz w:val="20"/>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7E5583">
        <w:rPr>
          <w:rFonts w:ascii="GHEA Grapalat" w:hAnsi="GHEA Grapalat"/>
          <w:sz w:val="20"/>
          <w:lang w:val="hy-AM"/>
        </w:rPr>
        <w:t xml:space="preserve">: </w:t>
      </w:r>
      <w:bookmarkStart w:id="13"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2"/>
      <w:bookmarkEnd w:id="13"/>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5EC5A26"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074B625D" w14:textId="72093551" w:rsidR="00CD3C6B" w:rsidRDefault="00CD3C6B" w:rsidP="00EF3662">
      <w:pPr>
        <w:jc w:val="center"/>
        <w:rPr>
          <w:rFonts w:ascii="GHEA Grapalat" w:hAnsi="GHEA Grapalat"/>
          <w:sz w:val="20"/>
          <w:lang w:val="hy-AM"/>
        </w:rPr>
      </w:pPr>
    </w:p>
    <w:tbl>
      <w:tblP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482"/>
        <w:gridCol w:w="1231"/>
        <w:gridCol w:w="2754"/>
        <w:gridCol w:w="883"/>
        <w:gridCol w:w="846"/>
        <w:gridCol w:w="1026"/>
        <w:gridCol w:w="1026"/>
        <w:gridCol w:w="1558"/>
        <w:gridCol w:w="876"/>
        <w:gridCol w:w="1497"/>
      </w:tblGrid>
      <w:tr w:rsidR="00CD3C6B" w:rsidRPr="00750A08" w14:paraId="0CD7906B" w14:textId="77777777" w:rsidTr="007311EA">
        <w:trPr>
          <w:trHeight w:val="300"/>
        </w:trPr>
        <w:tc>
          <w:tcPr>
            <w:tcW w:w="15877" w:type="dxa"/>
            <w:gridSpan w:val="12"/>
            <w:shd w:val="clear" w:color="auto" w:fill="auto"/>
            <w:vAlign w:val="center"/>
            <w:hideMark/>
          </w:tcPr>
          <w:p w14:paraId="0C254513"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Ապրանքի</w:t>
            </w:r>
          </w:p>
        </w:tc>
      </w:tr>
      <w:tr w:rsidR="00CD3C6B" w:rsidRPr="00750A08" w14:paraId="522ECDB0" w14:textId="77777777" w:rsidTr="007311EA">
        <w:trPr>
          <w:trHeight w:val="322"/>
        </w:trPr>
        <w:tc>
          <w:tcPr>
            <w:tcW w:w="1314" w:type="dxa"/>
            <w:vMerge w:val="restart"/>
            <w:vAlign w:val="center"/>
            <w:hideMark/>
          </w:tcPr>
          <w:p w14:paraId="44CC1A49"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հրավերով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չափաբաժնի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համարը</w:t>
            </w:r>
            <w:proofErr w:type="spellEnd"/>
          </w:p>
        </w:tc>
        <w:tc>
          <w:tcPr>
            <w:tcW w:w="1384" w:type="dxa"/>
            <w:vMerge w:val="restart"/>
            <w:vAlign w:val="center"/>
            <w:hideMark/>
          </w:tcPr>
          <w:p w14:paraId="65192BF3"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գնումների</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պլանով</w:t>
            </w:r>
            <w:proofErr w:type="spellEnd"/>
            <w:r w:rsidRPr="004C0ADF">
              <w:rPr>
                <w:rFonts w:ascii="GHEA Grapalat" w:hAnsi="GHEA Grapalat"/>
                <w:sz w:val="16"/>
                <w:szCs w:val="16"/>
                <w:lang w:val="ru-RU"/>
              </w:rPr>
              <w:t xml:space="preserve"> </w:t>
            </w:r>
            <w:r w:rsidRPr="007C4531">
              <w:rPr>
                <w:rFonts w:ascii="GHEA Grapalat" w:hAnsi="GHEA Grapalat"/>
                <w:sz w:val="16"/>
                <w:szCs w:val="16"/>
              </w:rPr>
              <w:t>նախատեսված</w:t>
            </w:r>
            <w:r w:rsidRPr="004C0ADF">
              <w:rPr>
                <w:rFonts w:ascii="GHEA Grapalat" w:hAnsi="GHEA Grapalat"/>
                <w:sz w:val="16"/>
                <w:szCs w:val="16"/>
                <w:lang w:val="ru-RU"/>
              </w:rPr>
              <w:t xml:space="preserve"> </w:t>
            </w:r>
            <w:proofErr w:type="spellStart"/>
            <w:r w:rsidRPr="007C4531">
              <w:rPr>
                <w:rFonts w:ascii="GHEA Grapalat" w:hAnsi="GHEA Grapalat"/>
                <w:sz w:val="16"/>
                <w:szCs w:val="16"/>
              </w:rPr>
              <w:t>միջանցիկ</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ծածկագիրը</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ըստ</w:t>
            </w:r>
            <w:proofErr w:type="spellEnd"/>
            <w:r w:rsidRPr="004C0ADF">
              <w:rPr>
                <w:rFonts w:ascii="GHEA Grapalat" w:hAnsi="GHEA Grapalat"/>
                <w:sz w:val="16"/>
                <w:szCs w:val="16"/>
                <w:lang w:val="ru-RU"/>
              </w:rPr>
              <w:t xml:space="preserve"> </w:t>
            </w:r>
            <w:r w:rsidRPr="007C4531">
              <w:rPr>
                <w:rFonts w:ascii="GHEA Grapalat" w:hAnsi="GHEA Grapalat"/>
                <w:sz w:val="16"/>
                <w:szCs w:val="16"/>
              </w:rPr>
              <w:t>ԳՄԱ</w:t>
            </w:r>
            <w:r w:rsidRPr="004C0ADF">
              <w:rPr>
                <w:rFonts w:ascii="GHEA Grapalat" w:hAnsi="GHEA Grapalat"/>
                <w:sz w:val="16"/>
                <w:szCs w:val="16"/>
                <w:lang w:val="ru-RU"/>
              </w:rPr>
              <w:t xml:space="preserve"> </w:t>
            </w:r>
            <w:proofErr w:type="spellStart"/>
            <w:r w:rsidRPr="007C4531">
              <w:rPr>
                <w:rFonts w:ascii="GHEA Grapalat" w:hAnsi="GHEA Grapalat"/>
                <w:sz w:val="16"/>
                <w:szCs w:val="16"/>
              </w:rPr>
              <w:t>դասակարգման</w:t>
            </w:r>
            <w:proofErr w:type="spellEnd"/>
            <w:r w:rsidRPr="004C0ADF">
              <w:rPr>
                <w:rFonts w:ascii="GHEA Grapalat" w:hAnsi="GHEA Grapalat"/>
                <w:sz w:val="16"/>
                <w:szCs w:val="16"/>
                <w:lang w:val="ru-RU"/>
              </w:rPr>
              <w:t xml:space="preserve"> (</w:t>
            </w:r>
            <w:r w:rsidRPr="007C4531">
              <w:rPr>
                <w:rFonts w:ascii="GHEA Grapalat" w:hAnsi="GHEA Grapalat"/>
                <w:sz w:val="16"/>
                <w:szCs w:val="16"/>
              </w:rPr>
              <w:t>CPV</w:t>
            </w:r>
            <w:r w:rsidRPr="004C0ADF">
              <w:rPr>
                <w:rFonts w:ascii="GHEA Grapalat" w:hAnsi="GHEA Grapalat"/>
                <w:sz w:val="16"/>
                <w:szCs w:val="16"/>
                <w:lang w:val="ru-RU"/>
              </w:rPr>
              <w:t>)</w:t>
            </w:r>
          </w:p>
        </w:tc>
        <w:tc>
          <w:tcPr>
            <w:tcW w:w="1482" w:type="dxa"/>
            <w:vMerge w:val="restart"/>
            <w:vAlign w:val="center"/>
            <w:hideMark/>
          </w:tcPr>
          <w:p w14:paraId="11B7E36B"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 xml:space="preserve">անվանումը </w:t>
            </w:r>
          </w:p>
        </w:tc>
        <w:tc>
          <w:tcPr>
            <w:tcW w:w="1231" w:type="dxa"/>
            <w:vMerge w:val="restart"/>
            <w:vAlign w:val="center"/>
            <w:hideMark/>
          </w:tcPr>
          <w:p w14:paraId="569C470D"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ապրանքային</w:t>
            </w:r>
            <w:proofErr w:type="spellEnd"/>
            <w:r w:rsidRPr="004C0ADF">
              <w:rPr>
                <w:rFonts w:ascii="GHEA Grapalat" w:hAnsi="GHEA Grapalat"/>
                <w:sz w:val="16"/>
                <w:szCs w:val="16"/>
                <w:lang w:val="ru-RU"/>
              </w:rPr>
              <w:t xml:space="preserve"> </w:t>
            </w:r>
            <w:proofErr w:type="spellStart"/>
            <w:r w:rsidRPr="007C4531">
              <w:rPr>
                <w:rFonts w:ascii="GHEA Grapalat" w:hAnsi="GHEA Grapalat"/>
                <w:sz w:val="16"/>
                <w:szCs w:val="16"/>
              </w:rPr>
              <w:t>նշանը</w:t>
            </w:r>
            <w:proofErr w:type="spellEnd"/>
            <w:r w:rsidRPr="004C0ADF">
              <w:rPr>
                <w:rFonts w:ascii="GHEA Grapalat" w:hAnsi="GHEA Grapalat"/>
                <w:sz w:val="16"/>
                <w:szCs w:val="16"/>
                <w:lang w:val="ru-RU"/>
              </w:rPr>
              <w:t xml:space="preserve">, </w:t>
            </w:r>
            <w:r w:rsidRPr="007C4531">
              <w:rPr>
                <w:rFonts w:ascii="GHEA Grapalat" w:hAnsi="GHEA Grapalat"/>
                <w:sz w:val="16"/>
                <w:szCs w:val="16"/>
                <w:lang w:val="hy-AM"/>
              </w:rPr>
              <w:t>ֆիրմային անվանումը, մոդելը</w:t>
            </w:r>
            <w:r w:rsidRPr="004C0ADF">
              <w:rPr>
                <w:rFonts w:ascii="GHEA Grapalat" w:hAnsi="GHEA Grapalat"/>
                <w:sz w:val="16"/>
                <w:szCs w:val="16"/>
                <w:lang w:val="ru-RU"/>
              </w:rPr>
              <w:t xml:space="preserve"> </w:t>
            </w:r>
            <w:r w:rsidRPr="007C4531">
              <w:rPr>
                <w:rFonts w:ascii="GHEA Grapalat" w:hAnsi="GHEA Grapalat"/>
                <w:sz w:val="16"/>
                <w:szCs w:val="16"/>
              </w:rPr>
              <w:t>և</w:t>
            </w:r>
            <w:r w:rsidRPr="004C0ADF">
              <w:rPr>
                <w:rFonts w:ascii="GHEA Grapalat" w:hAnsi="GHEA Grapalat"/>
                <w:sz w:val="16"/>
                <w:szCs w:val="16"/>
                <w:lang w:val="ru-RU"/>
              </w:rPr>
              <w:t xml:space="preserve"> </w:t>
            </w:r>
            <w:proofErr w:type="spellStart"/>
            <w:r w:rsidRPr="007C4531">
              <w:rPr>
                <w:rFonts w:ascii="GHEA Grapalat" w:hAnsi="GHEA Grapalat"/>
                <w:sz w:val="16"/>
                <w:szCs w:val="16"/>
              </w:rPr>
              <w:t>արտադրողի</w:t>
            </w:r>
            <w:proofErr w:type="spellEnd"/>
            <w:r w:rsidRPr="004C0ADF">
              <w:rPr>
                <w:rFonts w:ascii="GHEA Grapalat" w:hAnsi="GHEA Grapalat"/>
                <w:sz w:val="16"/>
                <w:szCs w:val="16"/>
                <w:lang w:val="ru-RU"/>
              </w:rPr>
              <w:t xml:space="preserve"> </w:t>
            </w:r>
            <w:r w:rsidRPr="007C4531">
              <w:rPr>
                <w:rFonts w:ascii="GHEA Grapalat" w:hAnsi="GHEA Grapalat"/>
                <w:sz w:val="16"/>
                <w:szCs w:val="16"/>
              </w:rPr>
              <w:t>անվանումը</w:t>
            </w:r>
            <w:r w:rsidRPr="004C0ADF">
              <w:rPr>
                <w:rFonts w:ascii="GHEA Grapalat" w:hAnsi="GHEA Grapalat"/>
                <w:sz w:val="16"/>
                <w:szCs w:val="16"/>
                <w:lang w:val="ru-RU"/>
              </w:rPr>
              <w:t xml:space="preserve"> **</w:t>
            </w:r>
          </w:p>
        </w:tc>
        <w:tc>
          <w:tcPr>
            <w:tcW w:w="2754" w:type="dxa"/>
            <w:vMerge w:val="restart"/>
            <w:vAlign w:val="center"/>
            <w:hideMark/>
          </w:tcPr>
          <w:p w14:paraId="445EACFE"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տեխնիկական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բնութագիրը</w:t>
            </w:r>
            <w:proofErr w:type="spellEnd"/>
          </w:p>
        </w:tc>
        <w:tc>
          <w:tcPr>
            <w:tcW w:w="883" w:type="dxa"/>
            <w:vMerge w:val="restart"/>
            <w:vAlign w:val="center"/>
            <w:hideMark/>
          </w:tcPr>
          <w:p w14:paraId="7F1F5BFE"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չափման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միավորը</w:t>
            </w:r>
            <w:proofErr w:type="spellEnd"/>
          </w:p>
        </w:tc>
        <w:tc>
          <w:tcPr>
            <w:tcW w:w="846" w:type="dxa"/>
            <w:vMerge w:val="restart"/>
            <w:vAlign w:val="center"/>
            <w:hideMark/>
          </w:tcPr>
          <w:p w14:paraId="711929AA"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միավոր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hideMark/>
          </w:tcPr>
          <w:p w14:paraId="6D604B7A"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hideMark/>
          </w:tcPr>
          <w:p w14:paraId="223C76BE"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3931" w:type="dxa"/>
            <w:gridSpan w:val="3"/>
            <w:vMerge w:val="restart"/>
            <w:vAlign w:val="center"/>
            <w:hideMark/>
          </w:tcPr>
          <w:p w14:paraId="04A40E66"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մատակարարման</w:t>
            </w:r>
            <w:proofErr w:type="spellEnd"/>
          </w:p>
          <w:p w14:paraId="24C91B73" w14:textId="77777777" w:rsidR="00CD3C6B" w:rsidRPr="00750A08" w:rsidRDefault="00CD3C6B" w:rsidP="007311EA">
            <w:pPr>
              <w:jc w:val="center"/>
              <w:rPr>
                <w:rFonts w:ascii="GHEA Grapalat" w:hAnsi="GHEA Grapalat" w:cs="Calibri"/>
                <w:color w:val="000000"/>
                <w:sz w:val="16"/>
                <w:szCs w:val="16"/>
                <w:lang w:val="ru-RU"/>
              </w:rPr>
            </w:pPr>
            <w:proofErr w:type="spellStart"/>
            <w:r w:rsidRPr="007C4531">
              <w:rPr>
                <w:rFonts w:ascii="GHEA Grapalat" w:hAnsi="GHEA Grapalat"/>
                <w:sz w:val="16"/>
                <w:szCs w:val="16"/>
              </w:rPr>
              <w:t>հասցեն</w:t>
            </w:r>
            <w:proofErr w:type="spellEnd"/>
          </w:p>
        </w:tc>
      </w:tr>
      <w:tr w:rsidR="00CD3C6B" w:rsidRPr="00750A08" w14:paraId="5108C542" w14:textId="77777777" w:rsidTr="007311EA">
        <w:trPr>
          <w:trHeight w:val="322"/>
        </w:trPr>
        <w:tc>
          <w:tcPr>
            <w:tcW w:w="1314" w:type="dxa"/>
            <w:vMerge/>
            <w:vAlign w:val="center"/>
            <w:hideMark/>
          </w:tcPr>
          <w:p w14:paraId="6895BAA4"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53262062" w14:textId="77777777" w:rsidR="00CD3C6B" w:rsidRPr="00750A08" w:rsidRDefault="00CD3C6B" w:rsidP="007311EA">
            <w:pPr>
              <w:rPr>
                <w:rFonts w:ascii="GHEA Grapalat" w:hAnsi="GHEA Grapalat" w:cs="Calibri"/>
                <w:color w:val="000000"/>
                <w:sz w:val="16"/>
                <w:szCs w:val="16"/>
                <w:lang w:val="ru-RU"/>
              </w:rPr>
            </w:pPr>
          </w:p>
        </w:tc>
        <w:tc>
          <w:tcPr>
            <w:tcW w:w="1482" w:type="dxa"/>
            <w:vMerge/>
            <w:vAlign w:val="center"/>
            <w:hideMark/>
          </w:tcPr>
          <w:p w14:paraId="78B544A3"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5D1716C7" w14:textId="77777777" w:rsidR="00CD3C6B" w:rsidRPr="00750A08" w:rsidRDefault="00CD3C6B" w:rsidP="007311EA">
            <w:pPr>
              <w:rPr>
                <w:rFonts w:ascii="GHEA Grapalat" w:hAnsi="GHEA Grapalat" w:cs="Calibri"/>
                <w:color w:val="000000"/>
                <w:sz w:val="16"/>
                <w:szCs w:val="16"/>
                <w:lang w:val="ru-RU"/>
              </w:rPr>
            </w:pPr>
          </w:p>
        </w:tc>
        <w:tc>
          <w:tcPr>
            <w:tcW w:w="2754" w:type="dxa"/>
            <w:vMerge/>
            <w:vAlign w:val="center"/>
            <w:hideMark/>
          </w:tcPr>
          <w:p w14:paraId="59D1A9FB"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5B72EC48"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62DF67C9"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2F9D7DDC"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47F233B8" w14:textId="77777777" w:rsidR="00CD3C6B" w:rsidRPr="00750A08" w:rsidRDefault="00CD3C6B" w:rsidP="007311EA">
            <w:pPr>
              <w:rPr>
                <w:rFonts w:ascii="GHEA Grapalat" w:hAnsi="GHEA Grapalat" w:cs="Calibri"/>
                <w:color w:val="000000"/>
                <w:sz w:val="16"/>
                <w:szCs w:val="16"/>
                <w:lang w:val="ru-RU"/>
              </w:rPr>
            </w:pPr>
          </w:p>
        </w:tc>
        <w:tc>
          <w:tcPr>
            <w:tcW w:w="3931" w:type="dxa"/>
            <w:gridSpan w:val="3"/>
            <w:vMerge/>
            <w:vAlign w:val="center"/>
            <w:hideMark/>
          </w:tcPr>
          <w:p w14:paraId="31B6E8AB" w14:textId="77777777" w:rsidR="00CD3C6B" w:rsidRPr="00750A08" w:rsidRDefault="00CD3C6B" w:rsidP="007311EA">
            <w:pPr>
              <w:rPr>
                <w:rFonts w:ascii="GHEA Grapalat" w:hAnsi="GHEA Grapalat" w:cs="Calibri"/>
                <w:color w:val="000000"/>
                <w:sz w:val="16"/>
                <w:szCs w:val="16"/>
                <w:lang w:val="ru-RU"/>
              </w:rPr>
            </w:pPr>
          </w:p>
        </w:tc>
      </w:tr>
      <w:tr w:rsidR="00CD3C6B" w:rsidRPr="00750A08" w14:paraId="156C21C2" w14:textId="77777777" w:rsidTr="007311EA">
        <w:trPr>
          <w:trHeight w:val="322"/>
        </w:trPr>
        <w:tc>
          <w:tcPr>
            <w:tcW w:w="1314" w:type="dxa"/>
            <w:vMerge/>
            <w:vAlign w:val="center"/>
            <w:hideMark/>
          </w:tcPr>
          <w:p w14:paraId="58844659"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658BA836" w14:textId="77777777" w:rsidR="00CD3C6B" w:rsidRPr="00750A08" w:rsidRDefault="00CD3C6B" w:rsidP="007311EA">
            <w:pPr>
              <w:rPr>
                <w:rFonts w:ascii="GHEA Grapalat" w:hAnsi="GHEA Grapalat" w:cs="Calibri"/>
                <w:color w:val="000000"/>
                <w:sz w:val="16"/>
                <w:szCs w:val="16"/>
                <w:lang w:val="ru-RU"/>
              </w:rPr>
            </w:pPr>
          </w:p>
        </w:tc>
        <w:tc>
          <w:tcPr>
            <w:tcW w:w="1482" w:type="dxa"/>
            <w:vMerge/>
            <w:vAlign w:val="center"/>
            <w:hideMark/>
          </w:tcPr>
          <w:p w14:paraId="39C0FE54"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3BE9A6C5" w14:textId="77777777" w:rsidR="00CD3C6B" w:rsidRPr="00750A08" w:rsidRDefault="00CD3C6B" w:rsidP="007311EA">
            <w:pPr>
              <w:rPr>
                <w:rFonts w:ascii="GHEA Grapalat" w:hAnsi="GHEA Grapalat" w:cs="Calibri"/>
                <w:color w:val="000000"/>
                <w:sz w:val="16"/>
                <w:szCs w:val="16"/>
                <w:lang w:val="ru-RU"/>
              </w:rPr>
            </w:pPr>
          </w:p>
        </w:tc>
        <w:tc>
          <w:tcPr>
            <w:tcW w:w="2754" w:type="dxa"/>
            <w:vMerge/>
            <w:vAlign w:val="center"/>
            <w:hideMark/>
          </w:tcPr>
          <w:p w14:paraId="0DAFADA2"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27A4E011"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7B34B933"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30B1CF3E"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30683ECA" w14:textId="77777777" w:rsidR="00CD3C6B" w:rsidRPr="00750A08" w:rsidRDefault="00CD3C6B" w:rsidP="007311EA">
            <w:pPr>
              <w:rPr>
                <w:rFonts w:ascii="GHEA Grapalat" w:hAnsi="GHEA Grapalat" w:cs="Calibri"/>
                <w:color w:val="000000"/>
                <w:sz w:val="16"/>
                <w:szCs w:val="16"/>
                <w:lang w:val="ru-RU"/>
              </w:rPr>
            </w:pPr>
          </w:p>
        </w:tc>
        <w:tc>
          <w:tcPr>
            <w:tcW w:w="3931" w:type="dxa"/>
            <w:gridSpan w:val="3"/>
            <w:vMerge/>
            <w:vAlign w:val="center"/>
            <w:hideMark/>
          </w:tcPr>
          <w:p w14:paraId="2A3D86E1" w14:textId="77777777" w:rsidR="00CD3C6B" w:rsidRPr="00750A08" w:rsidRDefault="00CD3C6B" w:rsidP="007311EA">
            <w:pPr>
              <w:rPr>
                <w:rFonts w:ascii="GHEA Grapalat" w:hAnsi="GHEA Grapalat" w:cs="Calibri"/>
                <w:color w:val="000000"/>
                <w:sz w:val="16"/>
                <w:szCs w:val="16"/>
                <w:lang w:val="ru-RU"/>
              </w:rPr>
            </w:pPr>
          </w:p>
        </w:tc>
      </w:tr>
      <w:tr w:rsidR="00CD3C6B" w:rsidRPr="00750A08" w14:paraId="776643B8" w14:textId="77777777" w:rsidTr="007311EA">
        <w:trPr>
          <w:trHeight w:val="322"/>
        </w:trPr>
        <w:tc>
          <w:tcPr>
            <w:tcW w:w="1314" w:type="dxa"/>
            <w:vMerge/>
            <w:vAlign w:val="center"/>
            <w:hideMark/>
          </w:tcPr>
          <w:p w14:paraId="7057D5E8"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74B61B97" w14:textId="77777777" w:rsidR="00CD3C6B" w:rsidRPr="00750A08" w:rsidRDefault="00CD3C6B" w:rsidP="007311EA">
            <w:pPr>
              <w:rPr>
                <w:rFonts w:ascii="GHEA Grapalat" w:hAnsi="GHEA Grapalat" w:cs="Calibri"/>
                <w:color w:val="000000"/>
                <w:sz w:val="16"/>
                <w:szCs w:val="16"/>
                <w:lang w:val="ru-RU"/>
              </w:rPr>
            </w:pPr>
          </w:p>
        </w:tc>
        <w:tc>
          <w:tcPr>
            <w:tcW w:w="1482" w:type="dxa"/>
            <w:vMerge/>
            <w:vAlign w:val="center"/>
            <w:hideMark/>
          </w:tcPr>
          <w:p w14:paraId="094D68DE"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79BCCD9C" w14:textId="77777777" w:rsidR="00CD3C6B" w:rsidRPr="00750A08" w:rsidRDefault="00CD3C6B" w:rsidP="007311EA">
            <w:pPr>
              <w:rPr>
                <w:rFonts w:ascii="GHEA Grapalat" w:hAnsi="GHEA Grapalat" w:cs="Calibri"/>
                <w:color w:val="000000"/>
                <w:sz w:val="16"/>
                <w:szCs w:val="16"/>
                <w:lang w:val="ru-RU"/>
              </w:rPr>
            </w:pPr>
          </w:p>
        </w:tc>
        <w:tc>
          <w:tcPr>
            <w:tcW w:w="2754" w:type="dxa"/>
            <w:vMerge/>
            <w:vAlign w:val="center"/>
            <w:hideMark/>
          </w:tcPr>
          <w:p w14:paraId="5B28C604"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46417A78"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59042077"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0E5E4B07"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5270FE32" w14:textId="77777777" w:rsidR="00CD3C6B" w:rsidRPr="00750A08" w:rsidRDefault="00CD3C6B" w:rsidP="007311EA">
            <w:pPr>
              <w:rPr>
                <w:rFonts w:ascii="GHEA Grapalat" w:hAnsi="GHEA Grapalat" w:cs="Calibri"/>
                <w:color w:val="000000"/>
                <w:sz w:val="16"/>
                <w:szCs w:val="16"/>
                <w:lang w:val="ru-RU"/>
              </w:rPr>
            </w:pPr>
          </w:p>
        </w:tc>
        <w:tc>
          <w:tcPr>
            <w:tcW w:w="1558" w:type="dxa"/>
            <w:vMerge w:val="restart"/>
            <w:shd w:val="clear" w:color="auto" w:fill="auto"/>
            <w:vAlign w:val="center"/>
            <w:hideMark/>
          </w:tcPr>
          <w:p w14:paraId="53D495E9"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հասցեն</w:t>
            </w:r>
          </w:p>
        </w:tc>
        <w:tc>
          <w:tcPr>
            <w:tcW w:w="876" w:type="dxa"/>
            <w:vMerge w:val="restart"/>
            <w:shd w:val="clear" w:color="auto" w:fill="auto"/>
            <w:vAlign w:val="center"/>
            <w:hideMark/>
          </w:tcPr>
          <w:p w14:paraId="1D87EC01"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Ենթակա քանակ</w:t>
            </w:r>
          </w:p>
        </w:tc>
        <w:tc>
          <w:tcPr>
            <w:tcW w:w="1497" w:type="dxa"/>
            <w:vMerge w:val="restart"/>
            <w:shd w:val="clear" w:color="auto" w:fill="auto"/>
            <w:vAlign w:val="center"/>
            <w:hideMark/>
          </w:tcPr>
          <w:p w14:paraId="0275AC79"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Ժամկետը</w:t>
            </w:r>
          </w:p>
        </w:tc>
      </w:tr>
      <w:tr w:rsidR="00CD3C6B" w:rsidRPr="00750A08" w14:paraId="18BE9184" w14:textId="77777777" w:rsidTr="007311EA">
        <w:trPr>
          <w:trHeight w:val="322"/>
        </w:trPr>
        <w:tc>
          <w:tcPr>
            <w:tcW w:w="1314" w:type="dxa"/>
            <w:vMerge/>
            <w:vAlign w:val="center"/>
            <w:hideMark/>
          </w:tcPr>
          <w:p w14:paraId="2940D8AB"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37C4D50A" w14:textId="77777777" w:rsidR="00CD3C6B" w:rsidRPr="00750A08" w:rsidRDefault="00CD3C6B" w:rsidP="007311EA">
            <w:pPr>
              <w:rPr>
                <w:rFonts w:ascii="GHEA Grapalat" w:hAnsi="GHEA Grapalat" w:cs="Calibri"/>
                <w:color w:val="000000"/>
                <w:sz w:val="16"/>
                <w:szCs w:val="16"/>
                <w:lang w:val="ru-RU"/>
              </w:rPr>
            </w:pPr>
          </w:p>
        </w:tc>
        <w:tc>
          <w:tcPr>
            <w:tcW w:w="1482" w:type="dxa"/>
            <w:vMerge/>
            <w:vAlign w:val="center"/>
            <w:hideMark/>
          </w:tcPr>
          <w:p w14:paraId="152DADF6"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14777B3B" w14:textId="77777777" w:rsidR="00CD3C6B" w:rsidRPr="00750A08" w:rsidRDefault="00CD3C6B" w:rsidP="007311EA">
            <w:pPr>
              <w:rPr>
                <w:rFonts w:ascii="GHEA Grapalat" w:hAnsi="GHEA Grapalat" w:cs="Calibri"/>
                <w:color w:val="000000"/>
                <w:sz w:val="16"/>
                <w:szCs w:val="16"/>
                <w:lang w:val="ru-RU"/>
              </w:rPr>
            </w:pPr>
          </w:p>
        </w:tc>
        <w:tc>
          <w:tcPr>
            <w:tcW w:w="2754" w:type="dxa"/>
            <w:vMerge/>
            <w:vAlign w:val="center"/>
            <w:hideMark/>
          </w:tcPr>
          <w:p w14:paraId="46BF3723"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30B3161A"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6163BBDC"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4A2ACDA6"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67203444" w14:textId="77777777" w:rsidR="00CD3C6B" w:rsidRPr="00750A08" w:rsidRDefault="00CD3C6B" w:rsidP="007311EA">
            <w:pPr>
              <w:rPr>
                <w:rFonts w:ascii="GHEA Grapalat" w:hAnsi="GHEA Grapalat" w:cs="Calibri"/>
                <w:color w:val="000000"/>
                <w:sz w:val="16"/>
                <w:szCs w:val="16"/>
                <w:lang w:val="ru-RU"/>
              </w:rPr>
            </w:pPr>
          </w:p>
        </w:tc>
        <w:tc>
          <w:tcPr>
            <w:tcW w:w="1558" w:type="dxa"/>
            <w:vMerge/>
            <w:vAlign w:val="center"/>
            <w:hideMark/>
          </w:tcPr>
          <w:p w14:paraId="5982022C" w14:textId="77777777" w:rsidR="00CD3C6B" w:rsidRPr="00750A08" w:rsidRDefault="00CD3C6B" w:rsidP="007311EA">
            <w:pPr>
              <w:rPr>
                <w:rFonts w:ascii="GHEA Grapalat" w:hAnsi="GHEA Grapalat" w:cs="Calibri"/>
                <w:color w:val="000000"/>
                <w:sz w:val="16"/>
                <w:szCs w:val="16"/>
                <w:lang w:val="ru-RU"/>
              </w:rPr>
            </w:pPr>
          </w:p>
        </w:tc>
        <w:tc>
          <w:tcPr>
            <w:tcW w:w="876" w:type="dxa"/>
            <w:vMerge/>
            <w:vAlign w:val="center"/>
            <w:hideMark/>
          </w:tcPr>
          <w:p w14:paraId="6B9A3A48" w14:textId="77777777" w:rsidR="00CD3C6B" w:rsidRPr="00750A08" w:rsidRDefault="00CD3C6B" w:rsidP="007311EA">
            <w:pPr>
              <w:rPr>
                <w:rFonts w:ascii="GHEA Grapalat" w:hAnsi="GHEA Grapalat" w:cs="Calibri"/>
                <w:color w:val="000000"/>
                <w:sz w:val="16"/>
                <w:szCs w:val="16"/>
                <w:lang w:val="ru-RU"/>
              </w:rPr>
            </w:pPr>
          </w:p>
        </w:tc>
        <w:tc>
          <w:tcPr>
            <w:tcW w:w="1497" w:type="dxa"/>
            <w:vMerge/>
            <w:vAlign w:val="center"/>
            <w:hideMark/>
          </w:tcPr>
          <w:p w14:paraId="16BAD65E" w14:textId="77777777" w:rsidR="00CD3C6B" w:rsidRPr="00750A08" w:rsidRDefault="00CD3C6B" w:rsidP="007311EA">
            <w:pPr>
              <w:rPr>
                <w:rFonts w:ascii="GHEA Grapalat" w:hAnsi="GHEA Grapalat" w:cs="Calibri"/>
                <w:color w:val="000000"/>
                <w:sz w:val="16"/>
                <w:szCs w:val="16"/>
                <w:lang w:val="ru-RU"/>
              </w:rPr>
            </w:pPr>
          </w:p>
        </w:tc>
      </w:tr>
      <w:tr w:rsidR="00382AB1" w:rsidRPr="00AC5FD4" w14:paraId="2741CC6E" w14:textId="77777777" w:rsidTr="00F31222">
        <w:trPr>
          <w:trHeight w:val="1076"/>
        </w:trPr>
        <w:tc>
          <w:tcPr>
            <w:tcW w:w="1314" w:type="dxa"/>
            <w:shd w:val="clear" w:color="auto" w:fill="auto"/>
            <w:vAlign w:val="center"/>
            <w:hideMark/>
          </w:tcPr>
          <w:p w14:paraId="61E145B9"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1</w:t>
            </w:r>
          </w:p>
        </w:tc>
        <w:tc>
          <w:tcPr>
            <w:tcW w:w="1384" w:type="dxa"/>
            <w:shd w:val="clear" w:color="auto" w:fill="auto"/>
            <w:vAlign w:val="center"/>
            <w:hideMark/>
          </w:tcPr>
          <w:p w14:paraId="1A3CC312" w14:textId="77777777" w:rsidR="00382AB1" w:rsidRPr="00750A08" w:rsidRDefault="00382AB1" w:rsidP="00382AB1">
            <w:pPr>
              <w:jc w:val="center"/>
              <w:rPr>
                <w:rFonts w:ascii="GHEA Grapalat" w:hAnsi="GHEA Grapalat" w:cs="Calibri"/>
                <w:color w:val="000000"/>
                <w:sz w:val="16"/>
                <w:szCs w:val="16"/>
                <w:highlight w:val="yellow"/>
                <w:lang w:val="ru-RU"/>
              </w:rPr>
            </w:pPr>
            <w:r w:rsidRPr="00750A08">
              <w:rPr>
                <w:rFonts w:ascii="GHEA Grapalat" w:hAnsi="GHEA Grapalat" w:cs="Calibri"/>
                <w:color w:val="000000"/>
                <w:sz w:val="16"/>
                <w:szCs w:val="16"/>
              </w:rPr>
              <w:t>15811100</w:t>
            </w:r>
          </w:p>
        </w:tc>
        <w:tc>
          <w:tcPr>
            <w:tcW w:w="1482" w:type="dxa"/>
            <w:shd w:val="clear" w:color="auto" w:fill="auto"/>
            <w:vAlign w:val="center"/>
            <w:hideMark/>
          </w:tcPr>
          <w:p w14:paraId="28143C7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Հաց</w:t>
            </w:r>
            <w:proofErr w:type="spellEnd"/>
            <w:r w:rsidRPr="00750A08">
              <w:rPr>
                <w:rFonts w:ascii="GHEA Grapalat" w:hAnsi="GHEA Grapalat" w:cs="Calibri"/>
                <w:color w:val="000000"/>
                <w:sz w:val="16"/>
                <w:szCs w:val="16"/>
              </w:rPr>
              <w:t xml:space="preserve"> </w:t>
            </w:r>
            <w:proofErr w:type="spellStart"/>
            <w:proofErr w:type="gramStart"/>
            <w:r w:rsidRPr="00750A08">
              <w:rPr>
                <w:rFonts w:ascii="GHEA Grapalat" w:hAnsi="GHEA Grapalat" w:cs="Calibri"/>
                <w:color w:val="000000"/>
                <w:sz w:val="16"/>
                <w:szCs w:val="16"/>
              </w:rPr>
              <w:t>Հրազդան,կամ</w:t>
            </w:r>
            <w:proofErr w:type="spellEnd"/>
            <w:proofErr w:type="gram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համարժեք</w:t>
            </w:r>
            <w:proofErr w:type="spellEnd"/>
          </w:p>
        </w:tc>
        <w:tc>
          <w:tcPr>
            <w:tcW w:w="1231" w:type="dxa"/>
            <w:shd w:val="clear" w:color="auto" w:fill="auto"/>
            <w:vAlign w:val="center"/>
            <w:hideMark/>
          </w:tcPr>
          <w:p w14:paraId="2B617508"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54D383C7"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s="Calibri"/>
                <w:color w:val="000000"/>
                <w:sz w:val="18"/>
                <w:szCs w:val="18"/>
                <w:lang w:val="hy-AM"/>
              </w:rPr>
              <w:t>Հաց, տեսակը</w:t>
            </w:r>
            <w:r>
              <w:rPr>
                <w:rFonts w:ascii="GHEA Grapalat" w:hAnsi="GHEA Grapalat" w:cs="Calibri"/>
                <w:b/>
                <w:color w:val="000000"/>
                <w:sz w:val="18"/>
                <w:szCs w:val="18"/>
                <w:lang w:val="hy-AM"/>
              </w:rPr>
              <w:t>՝ Հրազդան</w:t>
            </w:r>
            <w:r>
              <w:rPr>
                <w:rFonts w:ascii="GHEA Grapalat" w:hAnsi="GHEA Grapalat" w:cs="Calibri"/>
                <w:i/>
                <w:color w:val="000000"/>
                <w:sz w:val="18"/>
                <w:szCs w:val="18"/>
                <w:lang w:val="hy-AM"/>
              </w:rPr>
              <w:t xml:space="preserve"> կամ </w:t>
            </w:r>
            <w:r>
              <w:rPr>
                <w:rFonts w:ascii="GHEA Grapalat" w:hAnsi="GHEA Grapalat" w:cs="Calibri"/>
                <w:b/>
                <w:color w:val="000000"/>
                <w:sz w:val="18"/>
                <w:szCs w:val="18"/>
                <w:lang w:val="hy-AM"/>
              </w:rPr>
              <w:t>Մատնաքաշ</w:t>
            </w:r>
            <w:r>
              <w:rPr>
                <w:rFonts w:ascii="GHEA Grapalat" w:hAnsi="GHEA Grapalat" w:cs="Calibri"/>
                <w:i/>
                <w:color w:val="000000"/>
                <w:sz w:val="18"/>
                <w:szCs w:val="18"/>
                <w:lang w:val="hy-AM"/>
              </w:rPr>
              <w:t xml:space="preserve">: </w:t>
            </w:r>
            <w:r>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51735B42"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w:t>
            </w:r>
            <w:r>
              <w:rPr>
                <w:rFonts w:ascii="GHEA Grapalat" w:hAnsi="GHEA Grapalat"/>
                <w:color w:val="000000"/>
                <w:sz w:val="16"/>
                <w:szCs w:val="16"/>
                <w:lang w:val="hy-AM"/>
              </w:rPr>
              <w:lastRenderedPageBreak/>
              <w:t xml:space="preserve">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w:t>
            </w:r>
            <w:r>
              <w:rPr>
                <w:rFonts w:ascii="GHEA Grapalat" w:hAnsi="GHEA Grapalat"/>
                <w:color w:val="000000"/>
                <w:sz w:val="16"/>
                <w:szCs w:val="16"/>
                <w:lang w:val="hy-AM"/>
              </w:rPr>
              <w:lastRenderedPageBreak/>
              <w:t>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5180D761" w14:textId="77777777" w:rsidR="00382AB1" w:rsidRPr="00BF41E1" w:rsidRDefault="00382AB1" w:rsidP="00382AB1">
            <w:pPr>
              <w:jc w:val="center"/>
              <w:rPr>
                <w:rFonts w:ascii="GHEA Grapalat" w:hAnsi="GHEA Grapalat" w:cs="Calibri"/>
                <w:color w:val="000000"/>
                <w:sz w:val="16"/>
                <w:szCs w:val="16"/>
                <w:lang w:val="hy-AM"/>
              </w:rPr>
            </w:pPr>
          </w:p>
        </w:tc>
        <w:tc>
          <w:tcPr>
            <w:tcW w:w="883" w:type="dxa"/>
            <w:shd w:val="clear" w:color="auto" w:fill="auto"/>
            <w:vAlign w:val="center"/>
            <w:hideMark/>
          </w:tcPr>
          <w:p w14:paraId="56D38D5D"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CE2FC8F" w14:textId="6B6AF230" w:rsidR="00382AB1" w:rsidRPr="00F66B52"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3E1A3B5B" w14:textId="77777777" w:rsidR="00382AB1" w:rsidRPr="00750A08" w:rsidRDefault="00382AB1" w:rsidP="00382AB1">
            <w:pPr>
              <w:rPr>
                <w:rFonts w:ascii="GHEA Grapalat" w:hAnsi="GHEA Grapalat" w:cs="Calibri"/>
                <w:color w:val="000000"/>
                <w:sz w:val="16"/>
                <w:szCs w:val="16"/>
                <w:lang w:val="hy-AM"/>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3E84E" w14:textId="3E252361" w:rsidR="00382AB1" w:rsidRPr="00F66B52"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1300</w:t>
            </w:r>
          </w:p>
        </w:tc>
        <w:tc>
          <w:tcPr>
            <w:tcW w:w="1558" w:type="dxa"/>
            <w:shd w:val="clear" w:color="auto" w:fill="auto"/>
            <w:hideMark/>
          </w:tcPr>
          <w:p w14:paraId="06D3AE7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1D7B7B6" w14:textId="77777777" w:rsidR="00382AB1" w:rsidRPr="00750A08" w:rsidRDefault="00382AB1" w:rsidP="00382AB1">
            <w:pPr>
              <w:jc w:val="both"/>
              <w:rPr>
                <w:rFonts w:ascii="GHEA Grapalat" w:hAnsi="GHEA Grapalat"/>
                <w:sz w:val="16"/>
                <w:szCs w:val="16"/>
              </w:rPr>
            </w:pPr>
            <w:r>
              <w:rPr>
                <w:rFonts w:ascii="GHEA Grapalat" w:hAnsi="GHEA Grapalat"/>
                <w:color w:val="000000"/>
                <w:sz w:val="16"/>
                <w:szCs w:val="16"/>
                <w:lang w:val="hy-AM"/>
              </w:rPr>
              <w:t>փ. 23</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F7D5C" w14:textId="5B3F7015"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1300</w:t>
            </w:r>
          </w:p>
        </w:tc>
        <w:tc>
          <w:tcPr>
            <w:tcW w:w="1497" w:type="dxa"/>
            <w:shd w:val="clear" w:color="auto" w:fill="auto"/>
            <w:hideMark/>
          </w:tcPr>
          <w:p w14:paraId="26690DC4" w14:textId="77777777" w:rsidR="00382AB1" w:rsidRPr="00551740"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7468CFA9" w14:textId="77777777" w:rsidTr="00F31222">
        <w:trPr>
          <w:trHeight w:val="1691"/>
        </w:trPr>
        <w:tc>
          <w:tcPr>
            <w:tcW w:w="1314" w:type="dxa"/>
            <w:shd w:val="clear" w:color="auto" w:fill="auto"/>
            <w:vAlign w:val="center"/>
            <w:hideMark/>
          </w:tcPr>
          <w:p w14:paraId="224C6297"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2</w:t>
            </w:r>
          </w:p>
        </w:tc>
        <w:tc>
          <w:tcPr>
            <w:tcW w:w="1384" w:type="dxa"/>
            <w:shd w:val="clear" w:color="auto" w:fill="auto"/>
            <w:vAlign w:val="center"/>
            <w:hideMark/>
          </w:tcPr>
          <w:p w14:paraId="676F1165"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15111120</w:t>
            </w:r>
          </w:p>
        </w:tc>
        <w:tc>
          <w:tcPr>
            <w:tcW w:w="1482" w:type="dxa"/>
            <w:shd w:val="clear" w:color="auto" w:fill="auto"/>
            <w:vAlign w:val="center"/>
            <w:hideMark/>
          </w:tcPr>
          <w:p w14:paraId="2AFB480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Տավարի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միս</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թարմ</w:t>
            </w:r>
            <w:proofErr w:type="spellEnd"/>
          </w:p>
        </w:tc>
        <w:tc>
          <w:tcPr>
            <w:tcW w:w="1231" w:type="dxa"/>
            <w:shd w:val="clear" w:color="auto" w:fill="auto"/>
            <w:vAlign w:val="center"/>
            <w:hideMark/>
          </w:tcPr>
          <w:p w14:paraId="05070372"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791BEA27"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Միս տավարի՝ համամասնորեն բաժանված, տեղական, փափուկ, առանց ոսկորի, պաղեցրած, ճարպային մասը՝ մինչև 5-10 %,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w:t>
            </w:r>
          </w:p>
          <w:p w14:paraId="3EF2CDC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Պիտանելիութայն մնացորդային ժամկետը ոչ պակաս քան 60%:  ՀՍՏ 342-2011 կամ համարժեք: Անվտանգությունը, մակնշումը և փաթեթավորումը՝ ապրանքին ներկայացվող ընդհանուր պարտադիր պայմաններ՝ </w:t>
            </w:r>
            <w:r>
              <w:rPr>
                <w:rFonts w:ascii="GHEA Grapalat" w:hAnsi="GHEA Grapalat"/>
                <w:color w:val="000000"/>
                <w:sz w:val="16"/>
                <w:szCs w:val="16"/>
                <w:lang w:val="hy-AM"/>
              </w:rPr>
              <w:lastRenderedPageBreak/>
              <w:t xml:space="preserve">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Մատակարարումից հետո կարելի է սառեցնել;   Մատակարարումն իրականացվում է առնվազն շաբաթական մեկ անգամ՝ոչ շուտ քան 8։30-ից մինչև ոչ ուշ քան 16։30-ը: Մթերքի </w:t>
            </w:r>
            <w:r>
              <w:rPr>
                <w:rFonts w:ascii="GHEA Grapalat" w:hAnsi="GHEA Grapalat"/>
                <w:color w:val="000000"/>
                <w:sz w:val="16"/>
                <w:szCs w:val="16"/>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03CD55FD" w14:textId="77777777" w:rsidR="00382AB1" w:rsidRPr="00BF41E1" w:rsidRDefault="00382AB1" w:rsidP="00382AB1">
            <w:pPr>
              <w:rPr>
                <w:rFonts w:ascii="GHEA Grapalat" w:hAnsi="GHEA Grapalat" w:cs="Calibri"/>
                <w:color w:val="000000"/>
                <w:sz w:val="16"/>
                <w:szCs w:val="16"/>
                <w:lang w:val="hy-AM"/>
              </w:rPr>
            </w:pPr>
          </w:p>
        </w:tc>
        <w:tc>
          <w:tcPr>
            <w:tcW w:w="883" w:type="dxa"/>
            <w:shd w:val="clear" w:color="auto" w:fill="auto"/>
            <w:vAlign w:val="center"/>
            <w:hideMark/>
          </w:tcPr>
          <w:p w14:paraId="776886B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0047F49" w14:textId="45A34AF4"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4793C98B" w14:textId="00D9FBF3" w:rsidR="00382AB1" w:rsidRPr="0055174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BA7B1EB" w14:textId="590A538C"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300</w:t>
            </w:r>
          </w:p>
        </w:tc>
        <w:tc>
          <w:tcPr>
            <w:tcW w:w="1558" w:type="dxa"/>
            <w:shd w:val="clear" w:color="auto" w:fill="auto"/>
            <w:hideMark/>
          </w:tcPr>
          <w:p w14:paraId="3B612C3C"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9EAC58D"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EA97E33" w14:textId="5B63F376"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300</w:t>
            </w:r>
          </w:p>
        </w:tc>
        <w:tc>
          <w:tcPr>
            <w:tcW w:w="1497" w:type="dxa"/>
            <w:shd w:val="clear" w:color="auto" w:fill="auto"/>
            <w:hideMark/>
          </w:tcPr>
          <w:p w14:paraId="275B4B69" w14:textId="77777777" w:rsidR="00382AB1" w:rsidRPr="00551740"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6FF8364B" w14:textId="77777777" w:rsidTr="00F31222">
        <w:trPr>
          <w:trHeight w:val="1000"/>
        </w:trPr>
        <w:tc>
          <w:tcPr>
            <w:tcW w:w="1314" w:type="dxa"/>
            <w:shd w:val="clear" w:color="auto" w:fill="auto"/>
            <w:vAlign w:val="center"/>
            <w:hideMark/>
          </w:tcPr>
          <w:p w14:paraId="73F38266"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3</w:t>
            </w:r>
          </w:p>
        </w:tc>
        <w:tc>
          <w:tcPr>
            <w:tcW w:w="1384" w:type="dxa"/>
            <w:shd w:val="clear" w:color="auto" w:fill="auto"/>
            <w:vAlign w:val="center"/>
            <w:hideMark/>
          </w:tcPr>
          <w:p w14:paraId="5FDE749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15112180</w:t>
            </w:r>
          </w:p>
        </w:tc>
        <w:tc>
          <w:tcPr>
            <w:tcW w:w="1482" w:type="dxa"/>
            <w:shd w:val="clear" w:color="auto" w:fill="auto"/>
            <w:vAlign w:val="center"/>
            <w:hideMark/>
          </w:tcPr>
          <w:p w14:paraId="742AE611" w14:textId="77777777" w:rsidR="00382AB1" w:rsidRPr="00BF41E1" w:rsidRDefault="00382AB1" w:rsidP="00382AB1">
            <w:pPr>
              <w:jc w:val="center"/>
              <w:rPr>
                <w:rFonts w:ascii="GHEA Grapalat" w:hAnsi="GHEA Grapalat" w:cs="Calibri"/>
                <w:color w:val="000000"/>
                <w:sz w:val="16"/>
                <w:szCs w:val="16"/>
                <w:lang w:val="ru-RU"/>
              </w:rPr>
            </w:pPr>
            <w:proofErr w:type="spellStart"/>
            <w:r w:rsidRPr="00750A08">
              <w:rPr>
                <w:rFonts w:ascii="GHEA Grapalat" w:hAnsi="GHEA Grapalat" w:cs="Calibri"/>
                <w:color w:val="000000"/>
                <w:sz w:val="16"/>
                <w:szCs w:val="16"/>
              </w:rPr>
              <w:t>Հավի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կրծքամիս</w:t>
            </w:r>
            <w:proofErr w:type="spellEnd"/>
            <w:r>
              <w:rPr>
                <w:rFonts w:ascii="GHEA Grapalat" w:hAnsi="GHEA Grapalat" w:cs="Calibri"/>
                <w:color w:val="000000"/>
                <w:sz w:val="16"/>
                <w:szCs w:val="16"/>
                <w:lang w:val="ru-RU"/>
              </w:rPr>
              <w:t xml:space="preserve"> տեղական </w:t>
            </w:r>
          </w:p>
        </w:tc>
        <w:tc>
          <w:tcPr>
            <w:tcW w:w="1231" w:type="dxa"/>
            <w:shd w:val="clear" w:color="auto" w:fill="auto"/>
            <w:vAlign w:val="center"/>
            <w:hideMark/>
          </w:tcPr>
          <w:p w14:paraId="2CC922F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B505E30"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Հավի կրծքամիս, պաղեցրած, տեղական; Մաքուր, արյունազրկված, առանց կողմնակի հոտերի, փափուկ 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153A3134"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w:t>
            </w:r>
            <w:r>
              <w:rPr>
                <w:rFonts w:ascii="GHEA Grapalat" w:hAnsi="GHEA Grapalat"/>
                <w:color w:val="000000"/>
                <w:sz w:val="16"/>
                <w:szCs w:val="16"/>
                <w:lang w:val="hy-AM"/>
              </w:rPr>
              <w:lastRenderedPageBreak/>
              <w:t>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747E6297"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w:t>
            </w:r>
            <w:r>
              <w:rPr>
                <w:rFonts w:ascii="GHEA Grapalat" w:hAnsi="GHEA Grapalat"/>
                <w:color w:val="000000"/>
                <w:sz w:val="16"/>
                <w:szCs w:val="16"/>
                <w:lang w:val="hy-AM"/>
              </w:rPr>
              <w:lastRenderedPageBreak/>
              <w:t>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2F993EBB"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hideMark/>
          </w:tcPr>
          <w:p w14:paraId="250859C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C69434B" w14:textId="451B6B7F"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7D4774D3" w14:textId="247F5CE4" w:rsidR="00382AB1" w:rsidRPr="0055174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959C807" w14:textId="7279A61E"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558" w:type="dxa"/>
            <w:shd w:val="clear" w:color="auto" w:fill="auto"/>
            <w:hideMark/>
          </w:tcPr>
          <w:p w14:paraId="445B744F"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389C448" w14:textId="77777777" w:rsidR="00382AB1" w:rsidRPr="00551740"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73BBFDE" w14:textId="58586D04"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497" w:type="dxa"/>
            <w:shd w:val="clear" w:color="auto" w:fill="auto"/>
            <w:hideMark/>
          </w:tcPr>
          <w:p w14:paraId="2A3C8CF4" w14:textId="77777777" w:rsidR="00382AB1" w:rsidRPr="00551740"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7B8592C5" w14:textId="77777777" w:rsidTr="00F31222">
        <w:trPr>
          <w:trHeight w:val="1335"/>
        </w:trPr>
        <w:tc>
          <w:tcPr>
            <w:tcW w:w="1314" w:type="dxa"/>
            <w:shd w:val="clear" w:color="auto" w:fill="auto"/>
            <w:vAlign w:val="center"/>
            <w:hideMark/>
          </w:tcPr>
          <w:p w14:paraId="2047CA4B"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4</w:t>
            </w:r>
          </w:p>
        </w:tc>
        <w:tc>
          <w:tcPr>
            <w:tcW w:w="1384" w:type="dxa"/>
            <w:shd w:val="clear" w:color="auto" w:fill="auto"/>
            <w:vAlign w:val="center"/>
            <w:hideMark/>
          </w:tcPr>
          <w:p w14:paraId="7D285A36"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15421100</w:t>
            </w:r>
          </w:p>
        </w:tc>
        <w:tc>
          <w:tcPr>
            <w:tcW w:w="1482" w:type="dxa"/>
            <w:shd w:val="clear" w:color="auto" w:fill="auto"/>
            <w:vAlign w:val="center"/>
            <w:hideMark/>
          </w:tcPr>
          <w:p w14:paraId="1019C7F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Բուսական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յուղ</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ձեթ</w:t>
            </w:r>
            <w:proofErr w:type="spellEnd"/>
          </w:p>
        </w:tc>
        <w:tc>
          <w:tcPr>
            <w:tcW w:w="1231" w:type="dxa"/>
            <w:shd w:val="clear" w:color="auto" w:fill="auto"/>
            <w:vAlign w:val="center"/>
            <w:hideMark/>
          </w:tcPr>
          <w:p w14:paraId="48187258"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CE7753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w:t>
            </w:r>
            <w:r>
              <w:rPr>
                <w:rFonts w:ascii="GHEA Grapalat" w:hAnsi="GHEA Grapalat"/>
                <w:color w:val="000000"/>
                <w:sz w:val="16"/>
                <w:szCs w:val="16"/>
                <w:lang w:val="hy-AM"/>
              </w:rPr>
              <w:lastRenderedPageBreak/>
              <w:t>«Սննդամթերքի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ընթեռնելի։ Մատակարարման կոնկրետ օրը որոշվում է Գնորդի կողմից նախնական (ոչ շուտ քան 3 աշխատանքային օր առաջ) պատվերի միջոցով՝ էլ. փոստով կամ հեռախոսակապով:</w:t>
            </w:r>
          </w:p>
          <w:p w14:paraId="06893B6B"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9B9296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լիտր</w:t>
            </w:r>
            <w:proofErr w:type="spellEnd"/>
          </w:p>
        </w:tc>
        <w:tc>
          <w:tcPr>
            <w:tcW w:w="846" w:type="dxa"/>
            <w:shd w:val="clear" w:color="auto" w:fill="auto"/>
            <w:vAlign w:val="center"/>
          </w:tcPr>
          <w:p w14:paraId="2F760A5E" w14:textId="0828B7AF" w:rsidR="00382AB1" w:rsidRPr="00551740"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5E788998" w14:textId="47F7CAB7" w:rsidR="00382AB1" w:rsidRPr="0055174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1437711" w14:textId="12ADC356"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170</w:t>
            </w:r>
          </w:p>
        </w:tc>
        <w:tc>
          <w:tcPr>
            <w:tcW w:w="1558" w:type="dxa"/>
            <w:shd w:val="clear" w:color="auto" w:fill="auto"/>
            <w:hideMark/>
          </w:tcPr>
          <w:p w14:paraId="243BA1C4"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EB9A6D6"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3420FEC" w14:textId="6A1566D5" w:rsidR="00382AB1" w:rsidRPr="0055174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170</w:t>
            </w:r>
          </w:p>
        </w:tc>
        <w:tc>
          <w:tcPr>
            <w:tcW w:w="1497" w:type="dxa"/>
            <w:shd w:val="clear" w:color="auto" w:fill="auto"/>
            <w:hideMark/>
          </w:tcPr>
          <w:p w14:paraId="2869A2B5" w14:textId="77777777" w:rsidR="00382AB1" w:rsidRPr="00750A08" w:rsidRDefault="00382AB1" w:rsidP="00382AB1">
            <w:pPr>
              <w:rPr>
                <w:rFonts w:ascii="GHEA Grapalat" w:hAnsi="GHEA Grapalat" w:cs="Calibri"/>
                <w:color w:val="000000"/>
                <w:sz w:val="16"/>
                <w:szCs w:val="16"/>
                <w:lang w:val="hy-AM"/>
              </w:rPr>
            </w:pPr>
          </w:p>
          <w:p w14:paraId="7793C8A6"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67C21D20" w14:textId="77777777" w:rsidTr="00F31222">
        <w:trPr>
          <w:trHeight w:val="1544"/>
        </w:trPr>
        <w:tc>
          <w:tcPr>
            <w:tcW w:w="1314" w:type="dxa"/>
            <w:shd w:val="clear" w:color="auto" w:fill="auto"/>
            <w:vAlign w:val="center"/>
            <w:hideMark/>
          </w:tcPr>
          <w:p w14:paraId="4E5C832E"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5</w:t>
            </w:r>
          </w:p>
        </w:tc>
        <w:tc>
          <w:tcPr>
            <w:tcW w:w="1384" w:type="dxa"/>
            <w:shd w:val="clear" w:color="auto" w:fill="auto"/>
            <w:vAlign w:val="center"/>
            <w:hideMark/>
          </w:tcPr>
          <w:p w14:paraId="4E21600A"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15531100</w:t>
            </w:r>
          </w:p>
        </w:tc>
        <w:tc>
          <w:tcPr>
            <w:tcW w:w="1482" w:type="dxa"/>
            <w:shd w:val="clear" w:color="auto" w:fill="auto"/>
            <w:vAlign w:val="center"/>
            <w:hideMark/>
          </w:tcPr>
          <w:p w14:paraId="716E41C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Կարագ</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զելանդական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կամ</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համարժեք</w:t>
            </w:r>
            <w:proofErr w:type="spellEnd"/>
          </w:p>
        </w:tc>
        <w:tc>
          <w:tcPr>
            <w:tcW w:w="1231" w:type="dxa"/>
            <w:shd w:val="clear" w:color="auto" w:fill="auto"/>
            <w:vAlign w:val="center"/>
            <w:hideMark/>
          </w:tcPr>
          <w:p w14:paraId="2DDEBA46"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549CEBD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Կարագ զելանդական /փաթեթավորումը՝ 5կգ և 10 կգ, ըստ պատվիրատուի/,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վրա  նշված լինի վերը նշված բաղադրությունը և պիտանելիության ժամկետը: Պիտանելիութայն մնացորդային ժամկետը ոչ պակաս քան 70%: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w:t>
            </w:r>
            <w:r>
              <w:rPr>
                <w:rFonts w:ascii="GHEA Grapalat" w:hAnsi="GHEA Grapalat"/>
                <w:color w:val="000000"/>
                <w:sz w:val="16"/>
                <w:szCs w:val="16"/>
                <w:lang w:val="hy-AM"/>
              </w:rPr>
              <w:lastRenderedPageBreak/>
              <w:t>«Սննդային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w:t>
            </w:r>
          </w:p>
          <w:p w14:paraId="230F8958"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Pr>
                <w:rFonts w:ascii="GHEA Grapalat" w:hAnsi="GHEA Grapalat"/>
                <w:color w:val="000000"/>
                <w:sz w:val="16"/>
                <w:szCs w:val="16"/>
                <w:lang w:val="hy-AM"/>
              </w:rPr>
              <w:lastRenderedPageBreak/>
              <w:t>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614B55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37D58D9" w14:textId="3F960AD8" w:rsidR="00382AB1" w:rsidRPr="00AD3D0C"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7AC61D93" w14:textId="1D1B68F4" w:rsidR="00382AB1" w:rsidRPr="00AD3D0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D6978B4" w14:textId="308198FE"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558" w:type="dxa"/>
            <w:shd w:val="clear" w:color="auto" w:fill="auto"/>
            <w:hideMark/>
          </w:tcPr>
          <w:p w14:paraId="7248653C"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E609273" w14:textId="77777777" w:rsidR="00382AB1" w:rsidRPr="00AD3D0C"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9DF3618" w14:textId="568B79A3"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497" w:type="dxa"/>
            <w:shd w:val="clear" w:color="auto" w:fill="auto"/>
            <w:hideMark/>
          </w:tcPr>
          <w:p w14:paraId="432B1B46"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2559739D" w14:textId="77777777" w:rsidTr="00F31222">
        <w:trPr>
          <w:trHeight w:val="1279"/>
        </w:trPr>
        <w:tc>
          <w:tcPr>
            <w:tcW w:w="1314" w:type="dxa"/>
            <w:shd w:val="clear" w:color="auto" w:fill="auto"/>
            <w:vAlign w:val="center"/>
            <w:hideMark/>
          </w:tcPr>
          <w:p w14:paraId="1CE44685"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6</w:t>
            </w:r>
          </w:p>
        </w:tc>
        <w:tc>
          <w:tcPr>
            <w:tcW w:w="1384" w:type="dxa"/>
            <w:shd w:val="clear" w:color="auto" w:fill="auto"/>
            <w:vAlign w:val="center"/>
            <w:hideMark/>
          </w:tcPr>
          <w:p w14:paraId="7C721363"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03142510</w:t>
            </w:r>
          </w:p>
        </w:tc>
        <w:tc>
          <w:tcPr>
            <w:tcW w:w="1482" w:type="dxa"/>
            <w:shd w:val="clear" w:color="auto" w:fill="auto"/>
            <w:vAlign w:val="center"/>
            <w:hideMark/>
          </w:tcPr>
          <w:p w14:paraId="3F5EAA3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Հավկիթ</w:t>
            </w:r>
            <w:proofErr w:type="spellEnd"/>
          </w:p>
        </w:tc>
        <w:tc>
          <w:tcPr>
            <w:tcW w:w="1231" w:type="dxa"/>
            <w:shd w:val="clear" w:color="auto" w:fill="auto"/>
            <w:vAlign w:val="center"/>
            <w:hideMark/>
          </w:tcPr>
          <w:p w14:paraId="2DB4AD2A"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763EC0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Ձու  հավի 01 կարգի, տեսակավորված ըստ մեկ ձվի զանգվածի, պահպանման ժամկետը` 25 օր, ՀՍՏ 182-2012 կամ տվյալ ստանդարտի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w:t>
            </w:r>
            <w:r>
              <w:rPr>
                <w:rFonts w:ascii="GHEA Grapalat" w:hAnsi="GHEA Grapalat"/>
                <w:color w:val="000000"/>
                <w:sz w:val="16"/>
                <w:szCs w:val="16"/>
                <w:lang w:val="hy-AM"/>
              </w:rPr>
              <w:lastRenderedPageBreak/>
              <w:t>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Ձու հավի սննդային Տեխնիկական պայմաններ ՀՍՏ 182-2012 ազգային ստանդարտի։ Մակնշումը՝ ընթեռնելի: Պիտանելիության մնացորդային ժամկետը ոչ պակաս քան 90 %:</w:t>
            </w:r>
          </w:p>
          <w:p w14:paraId="1F6315EC"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w:t>
            </w:r>
            <w:r>
              <w:rPr>
                <w:rFonts w:ascii="GHEA Grapalat" w:hAnsi="GHEA Grapalat"/>
                <w:color w:val="000000"/>
                <w:sz w:val="16"/>
                <w:szCs w:val="16"/>
                <w:lang w:val="hy-AM"/>
              </w:rPr>
              <w:lastRenderedPageBreak/>
              <w:t xml:space="preserve">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74CD3DB"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հատ</w:t>
            </w:r>
          </w:p>
        </w:tc>
        <w:tc>
          <w:tcPr>
            <w:tcW w:w="846" w:type="dxa"/>
            <w:shd w:val="clear" w:color="auto" w:fill="auto"/>
            <w:vAlign w:val="center"/>
          </w:tcPr>
          <w:p w14:paraId="19683939" w14:textId="574B2E49" w:rsidR="00382AB1" w:rsidRPr="00AD3D0C"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4E68102E" w14:textId="7A2ACEC4" w:rsidR="00382AB1" w:rsidRPr="00AD3D0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94191B3" w14:textId="31D5174B"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2500</w:t>
            </w:r>
          </w:p>
        </w:tc>
        <w:tc>
          <w:tcPr>
            <w:tcW w:w="1558" w:type="dxa"/>
            <w:shd w:val="clear" w:color="auto" w:fill="auto"/>
            <w:hideMark/>
          </w:tcPr>
          <w:p w14:paraId="337F4377"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44BF1FD"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608F54DE" w14:textId="331A5556"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2500</w:t>
            </w:r>
          </w:p>
        </w:tc>
        <w:tc>
          <w:tcPr>
            <w:tcW w:w="1497" w:type="dxa"/>
            <w:shd w:val="clear" w:color="auto" w:fill="auto"/>
            <w:hideMark/>
          </w:tcPr>
          <w:p w14:paraId="75B7C04E" w14:textId="77777777" w:rsidR="00382AB1" w:rsidRPr="00BF41E1"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7231A466" w14:textId="77777777" w:rsidTr="00F31222">
        <w:trPr>
          <w:trHeight w:val="1586"/>
        </w:trPr>
        <w:tc>
          <w:tcPr>
            <w:tcW w:w="1314" w:type="dxa"/>
            <w:shd w:val="clear" w:color="auto" w:fill="auto"/>
            <w:vAlign w:val="center"/>
            <w:hideMark/>
          </w:tcPr>
          <w:p w14:paraId="73B50A80"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7</w:t>
            </w:r>
          </w:p>
        </w:tc>
        <w:tc>
          <w:tcPr>
            <w:tcW w:w="1384" w:type="dxa"/>
            <w:shd w:val="clear" w:color="auto" w:fill="auto"/>
            <w:vAlign w:val="center"/>
            <w:hideMark/>
          </w:tcPr>
          <w:p w14:paraId="0360C0BF"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15612180</w:t>
            </w:r>
          </w:p>
        </w:tc>
        <w:tc>
          <w:tcPr>
            <w:tcW w:w="1482" w:type="dxa"/>
            <w:shd w:val="clear" w:color="auto" w:fill="auto"/>
            <w:vAlign w:val="center"/>
            <w:hideMark/>
          </w:tcPr>
          <w:p w14:paraId="31CF16C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Բարձր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ալյուր</w:t>
            </w:r>
            <w:proofErr w:type="spellEnd"/>
          </w:p>
        </w:tc>
        <w:tc>
          <w:tcPr>
            <w:tcW w:w="1231" w:type="dxa"/>
            <w:shd w:val="clear" w:color="auto" w:fill="auto"/>
            <w:vAlign w:val="center"/>
            <w:hideMark/>
          </w:tcPr>
          <w:p w14:paraId="70A8F33B"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1C8807B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Բարձր տեսակի ալյուր, /փաթեթավորումը՝ առավելագույնը 5 և 10 և 25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w:t>
            </w:r>
            <w:r>
              <w:rPr>
                <w:rFonts w:ascii="GHEA Grapalat" w:hAnsi="GHEA Grapalat"/>
                <w:color w:val="000000"/>
                <w:sz w:val="16"/>
                <w:szCs w:val="16"/>
                <w:lang w:val="hy-AM"/>
              </w:rPr>
              <w:lastRenderedPageBreak/>
              <w:t>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p w14:paraId="299C8C89"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w:t>
            </w:r>
            <w:r>
              <w:rPr>
                <w:rFonts w:ascii="GHEA Grapalat" w:hAnsi="GHEA Grapalat"/>
                <w:color w:val="000000"/>
                <w:sz w:val="16"/>
                <w:szCs w:val="16"/>
                <w:lang w:val="hy-AM"/>
              </w:rPr>
              <w:lastRenderedPageBreak/>
              <w:t>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75C83F2E"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E2CB8A1"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4B3C823" w14:textId="5AC5F7EA"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7011C3C6" w14:textId="7A3B94BC" w:rsidR="00382AB1" w:rsidRPr="00AD3D0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49073B2" w14:textId="1E31ADF2"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w:t>
            </w:r>
          </w:p>
        </w:tc>
        <w:tc>
          <w:tcPr>
            <w:tcW w:w="1558" w:type="dxa"/>
            <w:shd w:val="clear" w:color="auto" w:fill="auto"/>
            <w:hideMark/>
          </w:tcPr>
          <w:p w14:paraId="64B35BBD"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FD3470A"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7591B41" w14:textId="3FC8CA1B"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w:t>
            </w:r>
          </w:p>
        </w:tc>
        <w:tc>
          <w:tcPr>
            <w:tcW w:w="1497" w:type="dxa"/>
            <w:shd w:val="clear" w:color="auto" w:fill="auto"/>
            <w:hideMark/>
          </w:tcPr>
          <w:p w14:paraId="3077778A"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3872AF3B" w14:textId="77777777" w:rsidTr="00F31222">
        <w:trPr>
          <w:trHeight w:val="1202"/>
        </w:trPr>
        <w:tc>
          <w:tcPr>
            <w:tcW w:w="1314" w:type="dxa"/>
            <w:shd w:val="clear" w:color="auto" w:fill="auto"/>
            <w:vAlign w:val="center"/>
            <w:hideMark/>
          </w:tcPr>
          <w:p w14:paraId="757CD0E4"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8</w:t>
            </w:r>
          </w:p>
        </w:tc>
        <w:tc>
          <w:tcPr>
            <w:tcW w:w="1384" w:type="dxa"/>
            <w:shd w:val="clear" w:color="auto" w:fill="auto"/>
            <w:vAlign w:val="center"/>
            <w:hideMark/>
          </w:tcPr>
          <w:p w14:paraId="5066B423"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15616000</w:t>
            </w:r>
          </w:p>
        </w:tc>
        <w:tc>
          <w:tcPr>
            <w:tcW w:w="1482" w:type="dxa"/>
            <w:shd w:val="clear" w:color="auto" w:fill="auto"/>
            <w:vAlign w:val="center"/>
            <w:hideMark/>
          </w:tcPr>
          <w:p w14:paraId="0F197F8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Հնդկաձավար</w:t>
            </w:r>
            <w:proofErr w:type="spellEnd"/>
          </w:p>
        </w:tc>
        <w:tc>
          <w:tcPr>
            <w:tcW w:w="1231" w:type="dxa"/>
            <w:shd w:val="clear" w:color="auto" w:fill="auto"/>
            <w:vAlign w:val="center"/>
            <w:hideMark/>
          </w:tcPr>
          <w:p w14:paraId="603F2015"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70BEB9FD"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Հնդկաձավար I տեսակի, մաքուր, փաթեթավորումը՝  առավելագույնը 5կգ, սննդի համար նախատեսված պոլիէթիլենային թաղանթով՝ համապատասխան մակնշումով, </w:t>
            </w:r>
            <w:r>
              <w:rPr>
                <w:rFonts w:ascii="GHEA Grapalat" w:hAnsi="GHEA Grapalat"/>
                <w:color w:val="000000"/>
                <w:sz w:val="16"/>
                <w:szCs w:val="16"/>
                <w:lang w:val="hy-AM"/>
              </w:rPr>
              <w:lastRenderedPageBreak/>
              <w:t>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5FF2227C"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lastRenderedPageBreak/>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w:t>
            </w:r>
            <w:r>
              <w:rPr>
                <w:rFonts w:ascii="GHEA Grapalat" w:hAnsi="GHEA Grapalat"/>
                <w:color w:val="000000"/>
                <w:sz w:val="16"/>
                <w:szCs w:val="16"/>
                <w:lang w:val="hy-AM"/>
              </w:rPr>
              <w:lastRenderedPageBreak/>
              <w:t xml:space="preserve">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721C76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5EB00BA" w14:textId="528D944A" w:rsidR="00382AB1" w:rsidRPr="00AD3D0C"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7387984A" w14:textId="77C4C384" w:rsidR="00382AB1" w:rsidRPr="00AD3D0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3EA3BFB" w14:textId="39CCEA03"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90</w:t>
            </w:r>
          </w:p>
        </w:tc>
        <w:tc>
          <w:tcPr>
            <w:tcW w:w="1558" w:type="dxa"/>
            <w:shd w:val="clear" w:color="auto" w:fill="auto"/>
            <w:hideMark/>
          </w:tcPr>
          <w:p w14:paraId="3C0BD1A5"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C766908" w14:textId="77777777" w:rsidR="00382AB1" w:rsidRPr="00AD3D0C"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5A81353" w14:textId="77E4B5EF"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90</w:t>
            </w:r>
          </w:p>
        </w:tc>
        <w:tc>
          <w:tcPr>
            <w:tcW w:w="1497" w:type="dxa"/>
            <w:shd w:val="clear" w:color="auto" w:fill="auto"/>
            <w:hideMark/>
          </w:tcPr>
          <w:p w14:paraId="2BFA3291"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w:t>
            </w:r>
            <w:r w:rsidRPr="00750A08">
              <w:rPr>
                <w:rFonts w:ascii="GHEA Grapalat" w:hAnsi="GHEA Grapalat" w:cs="Calibri"/>
                <w:color w:val="000000"/>
                <w:sz w:val="16"/>
                <w:szCs w:val="16"/>
                <w:lang w:val="hy-AM"/>
              </w:rPr>
              <w:lastRenderedPageBreak/>
              <w:t>մատակարարել/ մինչև 30.12.2026թ.</w:t>
            </w:r>
          </w:p>
        </w:tc>
      </w:tr>
      <w:tr w:rsidR="00382AB1" w:rsidRPr="00AC5FD4" w14:paraId="5628387B" w14:textId="77777777" w:rsidTr="00F31222">
        <w:trPr>
          <w:trHeight w:val="1265"/>
        </w:trPr>
        <w:tc>
          <w:tcPr>
            <w:tcW w:w="1314" w:type="dxa"/>
            <w:shd w:val="clear" w:color="auto" w:fill="auto"/>
            <w:vAlign w:val="center"/>
            <w:hideMark/>
          </w:tcPr>
          <w:p w14:paraId="22B93A02"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9</w:t>
            </w:r>
          </w:p>
        </w:tc>
        <w:tc>
          <w:tcPr>
            <w:tcW w:w="1384" w:type="dxa"/>
            <w:shd w:val="clear" w:color="auto" w:fill="auto"/>
            <w:vAlign w:val="center"/>
            <w:hideMark/>
          </w:tcPr>
          <w:p w14:paraId="36F334D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15614200</w:t>
            </w:r>
          </w:p>
        </w:tc>
        <w:tc>
          <w:tcPr>
            <w:tcW w:w="1482" w:type="dxa"/>
            <w:shd w:val="clear" w:color="auto" w:fill="auto"/>
            <w:vAlign w:val="center"/>
            <w:hideMark/>
          </w:tcPr>
          <w:p w14:paraId="2B3E2AD1"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Բրինձ</w:t>
            </w:r>
            <w:proofErr w:type="spellEnd"/>
          </w:p>
        </w:tc>
        <w:tc>
          <w:tcPr>
            <w:tcW w:w="1231" w:type="dxa"/>
            <w:shd w:val="clear" w:color="auto" w:fill="auto"/>
            <w:vAlign w:val="center"/>
            <w:hideMark/>
          </w:tcPr>
          <w:p w14:paraId="0AFD5531"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3B9F44C"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Բրինձ, 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մակնշումն՝ ընթեռնելի։ Պիտանելիության մնացորդային ժամկետը ոչ պակաս քան 60%։</w:t>
            </w:r>
          </w:p>
          <w:p w14:paraId="7FDDC3A0"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w:t>
            </w:r>
            <w:r>
              <w:rPr>
                <w:rFonts w:ascii="GHEA Grapalat" w:hAnsi="GHEA Grapalat"/>
                <w:color w:val="000000"/>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9A6BDEB" w14:textId="77777777" w:rsidR="00382AB1" w:rsidRPr="00BF41E1"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w:t>
            </w:r>
            <w:r>
              <w:rPr>
                <w:rFonts w:ascii="GHEA Grapalat" w:hAnsi="GHEA Grapalat"/>
                <w:color w:val="000000"/>
                <w:sz w:val="16"/>
                <w:szCs w:val="16"/>
                <w:lang w:val="hy-AM"/>
              </w:rPr>
              <w:lastRenderedPageBreak/>
              <w:t xml:space="preserve">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CD0D6B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2C8CA38" w14:textId="4682D0E0"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2C02AD99" w14:textId="1C7EC61C" w:rsidR="00382AB1" w:rsidRPr="00AD3D0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DCA8598" w14:textId="27D35F11"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558" w:type="dxa"/>
            <w:shd w:val="clear" w:color="auto" w:fill="auto"/>
            <w:hideMark/>
          </w:tcPr>
          <w:p w14:paraId="5D740F34"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87828D0"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4C2951F" w14:textId="4067DAB5" w:rsidR="00382AB1" w:rsidRPr="00AD3D0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497" w:type="dxa"/>
            <w:shd w:val="clear" w:color="auto" w:fill="auto"/>
            <w:hideMark/>
          </w:tcPr>
          <w:p w14:paraId="77DF8CC4"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34ECE365" w14:textId="77777777" w:rsidTr="00F31222">
        <w:trPr>
          <w:trHeight w:val="1969"/>
        </w:trPr>
        <w:tc>
          <w:tcPr>
            <w:tcW w:w="1314" w:type="dxa"/>
            <w:shd w:val="clear" w:color="auto" w:fill="auto"/>
            <w:vAlign w:val="center"/>
            <w:hideMark/>
          </w:tcPr>
          <w:p w14:paraId="600BBB7F"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10</w:t>
            </w:r>
          </w:p>
        </w:tc>
        <w:tc>
          <w:tcPr>
            <w:tcW w:w="1384" w:type="dxa"/>
            <w:shd w:val="clear" w:color="auto" w:fill="auto"/>
            <w:vAlign w:val="center"/>
            <w:hideMark/>
          </w:tcPr>
          <w:p w14:paraId="3D24D7CB"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15617000</w:t>
            </w:r>
          </w:p>
        </w:tc>
        <w:tc>
          <w:tcPr>
            <w:tcW w:w="1482" w:type="dxa"/>
            <w:shd w:val="clear" w:color="auto" w:fill="auto"/>
            <w:vAlign w:val="center"/>
            <w:hideMark/>
          </w:tcPr>
          <w:p w14:paraId="49776CB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Ձավար</w:t>
            </w:r>
            <w:proofErr w:type="spellEnd"/>
          </w:p>
        </w:tc>
        <w:tc>
          <w:tcPr>
            <w:tcW w:w="1231" w:type="dxa"/>
            <w:shd w:val="clear" w:color="auto" w:fill="auto"/>
            <w:vAlign w:val="center"/>
            <w:hideMark/>
          </w:tcPr>
          <w:p w14:paraId="0592D738"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D5722EF"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42E40F6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w:t>
            </w:r>
            <w:r>
              <w:rPr>
                <w:rFonts w:ascii="GHEA Grapalat" w:hAnsi="GHEA Grapalat"/>
                <w:color w:val="000000"/>
                <w:sz w:val="16"/>
                <w:szCs w:val="16"/>
                <w:lang w:val="hy-AM"/>
              </w:rPr>
              <w:lastRenderedPageBreak/>
              <w:t>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422ECD16"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w:t>
            </w:r>
            <w:r>
              <w:rPr>
                <w:rFonts w:ascii="GHEA Grapalat" w:hAnsi="GHEA Grapalat"/>
                <w:color w:val="000000"/>
                <w:sz w:val="16"/>
                <w:szCs w:val="16"/>
                <w:lang w:val="hy-AM"/>
              </w:rPr>
              <w:lastRenderedPageBreak/>
              <w:t>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87E9E7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C91C3B2" w14:textId="7F7AFA40"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0F0D71A9" w14:textId="2393FDC3" w:rsidR="00382AB1" w:rsidRPr="001253F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1CE2CC0" w14:textId="6A5561F8" w:rsidR="00382AB1" w:rsidRPr="001253F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100</w:t>
            </w:r>
          </w:p>
        </w:tc>
        <w:tc>
          <w:tcPr>
            <w:tcW w:w="1558" w:type="dxa"/>
            <w:shd w:val="clear" w:color="auto" w:fill="auto"/>
            <w:hideMark/>
          </w:tcPr>
          <w:p w14:paraId="2D9778C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7001DAA"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A7EDA46" w14:textId="4D1DC0BE" w:rsidR="00382AB1" w:rsidRPr="001253F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100</w:t>
            </w:r>
          </w:p>
        </w:tc>
        <w:tc>
          <w:tcPr>
            <w:tcW w:w="1497" w:type="dxa"/>
            <w:shd w:val="clear" w:color="auto" w:fill="auto"/>
            <w:hideMark/>
          </w:tcPr>
          <w:p w14:paraId="7F888F42"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29767112" w14:textId="77777777" w:rsidTr="00F31222">
        <w:trPr>
          <w:trHeight w:val="977"/>
        </w:trPr>
        <w:tc>
          <w:tcPr>
            <w:tcW w:w="1314" w:type="dxa"/>
            <w:shd w:val="clear" w:color="auto" w:fill="auto"/>
            <w:vAlign w:val="center"/>
            <w:hideMark/>
          </w:tcPr>
          <w:p w14:paraId="7EDC5C73"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11</w:t>
            </w:r>
          </w:p>
        </w:tc>
        <w:tc>
          <w:tcPr>
            <w:tcW w:w="1384" w:type="dxa"/>
            <w:shd w:val="clear" w:color="auto" w:fill="auto"/>
            <w:vAlign w:val="center"/>
            <w:hideMark/>
          </w:tcPr>
          <w:p w14:paraId="66D3A1E9"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15851100</w:t>
            </w:r>
          </w:p>
        </w:tc>
        <w:tc>
          <w:tcPr>
            <w:tcW w:w="1482" w:type="dxa"/>
            <w:shd w:val="clear" w:color="auto" w:fill="auto"/>
            <w:vAlign w:val="center"/>
            <w:hideMark/>
          </w:tcPr>
          <w:p w14:paraId="5FF7447B"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Մակարոնեղեն</w:t>
            </w:r>
            <w:proofErr w:type="spellEnd"/>
          </w:p>
        </w:tc>
        <w:tc>
          <w:tcPr>
            <w:tcW w:w="1231" w:type="dxa"/>
            <w:shd w:val="clear" w:color="auto" w:fill="auto"/>
            <w:vAlign w:val="center"/>
            <w:hideMark/>
          </w:tcPr>
          <w:p w14:paraId="2C0AFE8C"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CD40EDC"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Մակարոն/վերմիշել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w:t>
            </w:r>
            <w:r>
              <w:rPr>
                <w:rFonts w:ascii="GHEA Grapalat" w:hAnsi="GHEA Grapalat"/>
                <w:color w:val="000000"/>
                <w:sz w:val="16"/>
                <w:szCs w:val="16"/>
                <w:lang w:val="hy-AM"/>
              </w:rPr>
              <w:lastRenderedPageBreak/>
              <w:t xml:space="preserve">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w:t>
            </w:r>
            <w:r>
              <w:rPr>
                <w:rFonts w:ascii="GHEA Grapalat" w:hAnsi="GHEA Grapalat"/>
                <w:color w:val="000000"/>
                <w:sz w:val="16"/>
                <w:szCs w:val="16"/>
                <w:lang w:val="hy-AM"/>
              </w:rPr>
              <w:lastRenderedPageBreak/>
              <w:t>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2E4AEB22"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w:t>
            </w:r>
            <w:r>
              <w:rPr>
                <w:rFonts w:ascii="GHEA Grapalat" w:hAnsi="GHEA Grapalat"/>
                <w:color w:val="000000"/>
                <w:sz w:val="16"/>
                <w:szCs w:val="16"/>
                <w:lang w:val="hy-AM"/>
              </w:rPr>
              <w:lastRenderedPageBreak/>
              <w:t>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B2B4FB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79D1910" w14:textId="36CBC2A5"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00D7338A" w14:textId="2BDF7657" w:rsidR="00382AB1" w:rsidRPr="001253F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AE0D580" w14:textId="521FACB2" w:rsidR="00382AB1" w:rsidRPr="001253FC"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160</w:t>
            </w:r>
          </w:p>
        </w:tc>
        <w:tc>
          <w:tcPr>
            <w:tcW w:w="1558" w:type="dxa"/>
            <w:shd w:val="clear" w:color="auto" w:fill="auto"/>
            <w:hideMark/>
          </w:tcPr>
          <w:p w14:paraId="7E6B7B52"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C66ECB3"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3938F3C" w14:textId="5D19C9BC" w:rsidR="00382AB1" w:rsidRPr="001253F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160</w:t>
            </w:r>
          </w:p>
        </w:tc>
        <w:tc>
          <w:tcPr>
            <w:tcW w:w="1497" w:type="dxa"/>
            <w:shd w:val="clear" w:color="auto" w:fill="auto"/>
            <w:hideMark/>
          </w:tcPr>
          <w:p w14:paraId="1EEA9C2F" w14:textId="77777777" w:rsidR="00382AB1" w:rsidRPr="001253FC"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750A08" w14:paraId="1CB8ED12" w14:textId="77777777" w:rsidTr="00F31222">
        <w:trPr>
          <w:trHeight w:val="1256"/>
        </w:trPr>
        <w:tc>
          <w:tcPr>
            <w:tcW w:w="1314" w:type="dxa"/>
            <w:shd w:val="clear" w:color="auto" w:fill="auto"/>
            <w:vAlign w:val="center"/>
            <w:hideMark/>
          </w:tcPr>
          <w:p w14:paraId="3FDC89A5"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12</w:t>
            </w:r>
          </w:p>
        </w:tc>
        <w:tc>
          <w:tcPr>
            <w:tcW w:w="1384" w:type="dxa"/>
            <w:shd w:val="clear" w:color="auto" w:fill="auto"/>
            <w:vAlign w:val="center"/>
            <w:hideMark/>
          </w:tcPr>
          <w:p w14:paraId="0A994B1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15613350</w:t>
            </w:r>
          </w:p>
        </w:tc>
        <w:tc>
          <w:tcPr>
            <w:tcW w:w="1482" w:type="dxa"/>
            <w:shd w:val="clear" w:color="auto" w:fill="auto"/>
            <w:vAlign w:val="center"/>
            <w:hideMark/>
          </w:tcPr>
          <w:p w14:paraId="35E1B9FF"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Վարսակի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փաթիլներ</w:t>
            </w:r>
            <w:proofErr w:type="spellEnd"/>
          </w:p>
        </w:tc>
        <w:tc>
          <w:tcPr>
            <w:tcW w:w="1231" w:type="dxa"/>
            <w:shd w:val="clear" w:color="auto" w:fill="auto"/>
            <w:vAlign w:val="center"/>
            <w:hideMark/>
          </w:tcPr>
          <w:p w14:paraId="2FA937EA"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9D2E267"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Վարսակաձավարի փաթիլներ փփման ենթակա տեսակ, փաթեթավորումը՝ գործարանային,350-500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w:t>
            </w:r>
            <w:r>
              <w:rPr>
                <w:rFonts w:ascii="GHEA Grapalat" w:hAnsi="GHEA Grapalat"/>
                <w:color w:val="000000"/>
                <w:sz w:val="16"/>
                <w:szCs w:val="16"/>
                <w:lang w:val="hy-AM"/>
              </w:rPr>
              <w:lastRenderedPageBreak/>
              <w:t>ընթեռնելի։ Պիտանելիության ժամկետը ոչ պակաս քան 60%, պիտակավորված:</w:t>
            </w:r>
          </w:p>
          <w:p w14:paraId="7A444D73"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w:t>
            </w:r>
            <w:r>
              <w:rPr>
                <w:rFonts w:ascii="GHEA Grapalat" w:hAnsi="GHEA Grapalat"/>
                <w:color w:val="000000"/>
                <w:sz w:val="16"/>
                <w:szCs w:val="16"/>
                <w:lang w:val="hy-AM"/>
              </w:rPr>
              <w:lastRenderedPageBreak/>
              <w:t>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95C3249"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r>
            <w:r>
              <w:rPr>
                <w:rFonts w:ascii="GHEA Grapalat" w:hAnsi="GHEA Grapalat"/>
                <w:color w:val="000000"/>
                <w:sz w:val="16"/>
                <w:szCs w:val="16"/>
                <w:lang w:val="hy-AM"/>
              </w:rPr>
              <w:lastRenderedPageBreak/>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101D79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EB870C1" w14:textId="3C1537A2"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14CA7F19" w14:textId="41F70204" w:rsidR="00382AB1" w:rsidRPr="001253F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4C2621B" w14:textId="24310E0B"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1558" w:type="dxa"/>
            <w:shd w:val="clear" w:color="auto" w:fill="auto"/>
            <w:hideMark/>
          </w:tcPr>
          <w:p w14:paraId="503A6A11"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6C03FA38"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0C42E4E6" w14:textId="415D0EBC"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1497" w:type="dxa"/>
            <w:shd w:val="clear" w:color="auto" w:fill="auto"/>
            <w:hideMark/>
          </w:tcPr>
          <w:p w14:paraId="7D540E63" w14:textId="77777777" w:rsidR="00382AB1" w:rsidRPr="00750A08" w:rsidRDefault="00382AB1" w:rsidP="00382AB1">
            <w:pPr>
              <w:rPr>
                <w:rFonts w:ascii="GHEA Grapalat" w:hAnsi="GHEA Grapalat"/>
                <w:sz w:val="16"/>
                <w:szCs w:val="16"/>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4C01BF94" w14:textId="77777777" w:rsidTr="00F31222">
        <w:trPr>
          <w:trHeight w:val="5239"/>
        </w:trPr>
        <w:tc>
          <w:tcPr>
            <w:tcW w:w="1314" w:type="dxa"/>
            <w:shd w:val="clear" w:color="auto" w:fill="auto"/>
            <w:vAlign w:val="center"/>
            <w:hideMark/>
          </w:tcPr>
          <w:p w14:paraId="7D6B7DD0"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13</w:t>
            </w:r>
          </w:p>
        </w:tc>
        <w:tc>
          <w:tcPr>
            <w:tcW w:w="1384" w:type="dxa"/>
            <w:shd w:val="clear" w:color="auto" w:fill="auto"/>
            <w:vAlign w:val="center"/>
            <w:hideMark/>
          </w:tcPr>
          <w:p w14:paraId="1FC6903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15331153</w:t>
            </w:r>
          </w:p>
        </w:tc>
        <w:tc>
          <w:tcPr>
            <w:tcW w:w="1482" w:type="dxa"/>
            <w:shd w:val="clear" w:color="auto" w:fill="auto"/>
            <w:vAlign w:val="center"/>
            <w:hideMark/>
          </w:tcPr>
          <w:p w14:paraId="1F969CEA"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Ոսպ</w:t>
            </w:r>
            <w:proofErr w:type="spellEnd"/>
          </w:p>
        </w:tc>
        <w:tc>
          <w:tcPr>
            <w:tcW w:w="1231" w:type="dxa"/>
            <w:shd w:val="clear" w:color="auto" w:fill="auto"/>
            <w:vAlign w:val="center"/>
            <w:hideMark/>
          </w:tcPr>
          <w:p w14:paraId="700E932C"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7A30FAD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Ոսպ, փաթեթավորումը՝ առավելագույնը 5կգ: Երեք տեսակի, համասեռ, խոշոր չափի, մաքուր, չոր` խոնավությունը` 14,0-17,0% ոչ ավելի: Փաթեթավորումը  սննդի համար նախատեսված պոլիէթիլենային թաղանթով՝ համապատասխան մակնշումով: Պիտանելիության մնացորդային ժամկետը ոչ պակաս քան 60%, մակնշումն՝ ընթեռնելի։ Ապրանքին ներկայացվող ընդհանուր պարտդիր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w:t>
            </w:r>
            <w:r>
              <w:rPr>
                <w:rFonts w:ascii="GHEA Grapalat" w:hAnsi="GHEA Grapalat"/>
                <w:color w:val="000000"/>
                <w:sz w:val="16"/>
                <w:szCs w:val="16"/>
                <w:lang w:val="hy-AM"/>
              </w:rPr>
              <w:lastRenderedPageBreak/>
              <w:t>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4413EDAF"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w:t>
            </w:r>
            <w:r>
              <w:rPr>
                <w:rFonts w:ascii="GHEA Grapalat" w:hAnsi="GHEA Grapalat"/>
                <w:color w:val="000000"/>
                <w:sz w:val="16"/>
                <w:szCs w:val="16"/>
                <w:lang w:val="hy-AM"/>
              </w:rPr>
              <w:lastRenderedPageBreak/>
              <w:t xml:space="preserve">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B923BD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D817371" w14:textId="77777777"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2A368540" w14:textId="15041613" w:rsidR="00382AB1" w:rsidRPr="001253FC"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8A2C1DE" w14:textId="28C37453" w:rsidR="00382AB1" w:rsidRPr="001253FC"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558" w:type="dxa"/>
            <w:shd w:val="clear" w:color="auto" w:fill="auto"/>
            <w:hideMark/>
          </w:tcPr>
          <w:p w14:paraId="66F41E6A"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E3FAE43"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2C0D0D71" w14:textId="046BFD1C" w:rsidR="00382AB1" w:rsidRPr="001253FC"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497" w:type="dxa"/>
            <w:shd w:val="clear" w:color="auto" w:fill="auto"/>
            <w:hideMark/>
          </w:tcPr>
          <w:p w14:paraId="0BC97E5F" w14:textId="77777777" w:rsidR="00382AB1" w:rsidRPr="001253FC"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750A08" w14:paraId="3D43AFFD" w14:textId="77777777" w:rsidTr="00F31222">
        <w:trPr>
          <w:trHeight w:val="945"/>
        </w:trPr>
        <w:tc>
          <w:tcPr>
            <w:tcW w:w="1314" w:type="dxa"/>
            <w:shd w:val="clear" w:color="auto" w:fill="auto"/>
            <w:vAlign w:val="center"/>
            <w:hideMark/>
          </w:tcPr>
          <w:p w14:paraId="7A1F6C06" w14:textId="77777777" w:rsidR="00382AB1" w:rsidRPr="00750A08"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14</w:t>
            </w:r>
          </w:p>
        </w:tc>
        <w:tc>
          <w:tcPr>
            <w:tcW w:w="1384" w:type="dxa"/>
            <w:shd w:val="clear" w:color="auto" w:fill="auto"/>
            <w:vAlign w:val="center"/>
            <w:hideMark/>
          </w:tcPr>
          <w:p w14:paraId="22802B86"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03212200</w:t>
            </w:r>
          </w:p>
        </w:tc>
        <w:tc>
          <w:tcPr>
            <w:tcW w:w="1482" w:type="dxa"/>
            <w:shd w:val="clear" w:color="auto" w:fill="auto"/>
            <w:vAlign w:val="center"/>
            <w:hideMark/>
          </w:tcPr>
          <w:p w14:paraId="2A128B9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Ոլոռ</w:t>
            </w:r>
            <w:proofErr w:type="spellEnd"/>
          </w:p>
        </w:tc>
        <w:tc>
          <w:tcPr>
            <w:tcW w:w="1231" w:type="dxa"/>
            <w:shd w:val="clear" w:color="auto" w:fill="auto"/>
            <w:vAlign w:val="center"/>
            <w:hideMark/>
          </w:tcPr>
          <w:p w14:paraId="24813C5A"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CF51A25"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Ոլոռ դեղին, փաթեթավորումը առավելագույնը 5կգ, չորացրած, կեղևած, դեղին, մաքուր, առանց վնասատուների և հիվանդությունների։ Փաթեթավորումը՝  սննդի համար </w:t>
            </w:r>
            <w:r>
              <w:rPr>
                <w:rFonts w:ascii="GHEA Grapalat" w:hAnsi="GHEA Grapalat"/>
                <w:color w:val="000000"/>
                <w:sz w:val="16"/>
                <w:szCs w:val="16"/>
                <w:lang w:val="hy-AM"/>
              </w:rPr>
              <w:lastRenderedPageBreak/>
              <w:t>նախատեսված պոլիէթիլենային թաղանթով՝ համապատասխան մակնշումով: Պիտանելիության մնացորդային ժամկետը՝ ոչ պակաս 60%։</w:t>
            </w:r>
          </w:p>
          <w:p w14:paraId="31F8C1ED"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w:t>
            </w:r>
            <w:r>
              <w:rPr>
                <w:rFonts w:ascii="GHEA Grapalat" w:hAnsi="GHEA Grapalat"/>
                <w:color w:val="000000"/>
                <w:sz w:val="16"/>
                <w:szCs w:val="16"/>
                <w:lang w:val="hy-AM"/>
              </w:rPr>
              <w:lastRenderedPageBreak/>
              <w:t>Մատակարարումն իրականացվում է  ամիսը մինչև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F347BB0"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w:t>
            </w:r>
            <w:r>
              <w:rPr>
                <w:rFonts w:ascii="GHEA Grapalat" w:hAnsi="GHEA Grapalat"/>
                <w:color w:val="000000"/>
                <w:sz w:val="16"/>
                <w:szCs w:val="16"/>
                <w:lang w:val="hy-AM"/>
              </w:rPr>
              <w:lastRenderedPageBreak/>
              <w:t xml:space="preserve">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B79D99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C9C6637" w14:textId="2DEDF20C"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770A4450" w14:textId="58CF90AC" w:rsidR="00382AB1" w:rsidRPr="00A55C1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FEBA653" w14:textId="09BACFD8"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70</w:t>
            </w:r>
          </w:p>
        </w:tc>
        <w:tc>
          <w:tcPr>
            <w:tcW w:w="1558" w:type="dxa"/>
            <w:shd w:val="clear" w:color="auto" w:fill="auto"/>
            <w:hideMark/>
          </w:tcPr>
          <w:p w14:paraId="6E58A254"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9586B19"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0117E37" w14:textId="68CDDCFB"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70</w:t>
            </w:r>
          </w:p>
        </w:tc>
        <w:tc>
          <w:tcPr>
            <w:tcW w:w="1497" w:type="dxa"/>
            <w:shd w:val="clear" w:color="auto" w:fill="auto"/>
            <w:hideMark/>
          </w:tcPr>
          <w:p w14:paraId="2A23DF8B" w14:textId="77777777" w:rsidR="00382AB1" w:rsidRPr="00750A08" w:rsidRDefault="00382AB1" w:rsidP="00382AB1">
            <w:pPr>
              <w:rPr>
                <w:rFonts w:ascii="GHEA Grapalat" w:hAnsi="GHEA Grapalat"/>
                <w:sz w:val="16"/>
                <w:szCs w:val="16"/>
              </w:rPr>
            </w:pPr>
            <w:r w:rsidRPr="00750A08">
              <w:rPr>
                <w:rFonts w:ascii="GHEA Grapalat" w:hAnsi="GHEA Grapalat" w:cs="Calibri"/>
                <w:color w:val="000000"/>
                <w:sz w:val="16"/>
                <w:szCs w:val="16"/>
                <w:lang w:val="hy-AM"/>
              </w:rPr>
              <w:t xml:space="preserve">Պայմանագրի կնքման օրվանից 20 օր անց/ եթե մասնակիցը պատրաստակամ </w:t>
            </w:r>
            <w:r w:rsidRPr="00750A08">
              <w:rPr>
                <w:rFonts w:ascii="GHEA Grapalat" w:hAnsi="GHEA Grapalat" w:cs="Calibri"/>
                <w:color w:val="000000"/>
                <w:sz w:val="16"/>
                <w:szCs w:val="16"/>
                <w:lang w:val="hy-AM"/>
              </w:rPr>
              <w:lastRenderedPageBreak/>
              <w:t>չէ ավելի վաղ  մատակարարել/ մինչև 30.12.2026թ.</w:t>
            </w:r>
          </w:p>
        </w:tc>
      </w:tr>
      <w:tr w:rsidR="00382AB1" w:rsidRPr="00AC5FD4" w14:paraId="7C10E153" w14:textId="77777777" w:rsidTr="00F31222">
        <w:trPr>
          <w:trHeight w:val="945"/>
        </w:trPr>
        <w:tc>
          <w:tcPr>
            <w:tcW w:w="1314" w:type="dxa"/>
            <w:shd w:val="clear" w:color="auto" w:fill="auto"/>
            <w:vAlign w:val="center"/>
            <w:hideMark/>
          </w:tcPr>
          <w:p w14:paraId="68C3443D"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15</w:t>
            </w:r>
          </w:p>
        </w:tc>
        <w:tc>
          <w:tcPr>
            <w:tcW w:w="1384" w:type="dxa"/>
            <w:shd w:val="clear" w:color="auto" w:fill="auto"/>
            <w:vAlign w:val="center"/>
            <w:hideMark/>
          </w:tcPr>
          <w:p w14:paraId="261DD55E"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15331151</w:t>
            </w:r>
          </w:p>
        </w:tc>
        <w:tc>
          <w:tcPr>
            <w:tcW w:w="1482" w:type="dxa"/>
            <w:shd w:val="clear" w:color="auto" w:fill="auto"/>
            <w:vAlign w:val="center"/>
            <w:hideMark/>
          </w:tcPr>
          <w:p w14:paraId="618F3EA1"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Լոբի հատիկ</w:t>
            </w:r>
          </w:p>
        </w:tc>
        <w:tc>
          <w:tcPr>
            <w:tcW w:w="1231" w:type="dxa"/>
            <w:shd w:val="clear" w:color="auto" w:fill="auto"/>
            <w:vAlign w:val="center"/>
            <w:hideMark/>
          </w:tcPr>
          <w:p w14:paraId="4F628B44"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hideMark/>
          </w:tcPr>
          <w:p w14:paraId="1285954F"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Լոբի հատիկավոր, փաթեթավորումը՝  առավելագույնը 5կգ, գունավոր, միագույն, մաքուր, չոր` խոնավությունը 15 %-ից ոչ ավելի կամ միջին չորության` 15,1-18,0%: Պիտանելիության մնացորդային ժամկետը ոչ պակաս 50%:</w:t>
            </w:r>
          </w:p>
          <w:p w14:paraId="29BDB6DE" w14:textId="77777777" w:rsidR="00382AB1" w:rsidRPr="00750A08" w:rsidRDefault="00382AB1" w:rsidP="00382AB1">
            <w:pPr>
              <w:rPr>
                <w:rFonts w:ascii="GHEA Grapalat" w:hAnsi="GHEA Grapalat" w:cs="Calibri"/>
                <w:sz w:val="16"/>
                <w:szCs w:val="16"/>
                <w:lang w:val="hy-AM"/>
              </w:rPr>
            </w:pPr>
            <w:r>
              <w:rPr>
                <w:rFonts w:ascii="GHEA Grapalat" w:hAnsi="GHEA Grapalat"/>
                <w:color w:val="000000"/>
                <w:sz w:val="16"/>
                <w:szCs w:val="16"/>
                <w:lang w:val="hy-AM"/>
              </w:rPr>
              <w:t xml:space="preserve">Փաթեթավորումը՝ թղթե տոպրակով կամ սննդի համար նախատեսված պոլիէթիլենային թաղանթով՝ համապատասխան մակնշումով, մակնշումն՝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w:t>
            </w:r>
            <w:r>
              <w:rPr>
                <w:rFonts w:ascii="GHEA Grapalat" w:hAnsi="GHEA Grapalat"/>
                <w:color w:val="000000"/>
                <w:sz w:val="16"/>
                <w:szCs w:val="16"/>
                <w:lang w:val="hy-AM"/>
              </w:rPr>
              <w:lastRenderedPageBreak/>
              <w:t xml:space="preserve">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w:t>
            </w:r>
            <w:r>
              <w:rPr>
                <w:rFonts w:ascii="GHEA Grapalat" w:hAnsi="GHEA Grapalat"/>
                <w:color w:val="000000"/>
                <w:sz w:val="16"/>
                <w:szCs w:val="16"/>
                <w:lang w:val="hy-AM"/>
              </w:rPr>
              <w:lastRenderedPageBreak/>
              <w:t xml:space="preserve">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E1D1AD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6D9BB326" w14:textId="1C6B8EDA"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1DD888D5" w14:textId="77777777" w:rsidR="00382AB1" w:rsidRPr="00750A08" w:rsidRDefault="00382AB1" w:rsidP="00382AB1">
            <w:pPr>
              <w:jc w:val="center"/>
              <w:rPr>
                <w:rFonts w:ascii="GHEA Grapalat" w:hAnsi="GHEA Grapalat" w:cs="Calibri"/>
                <w:color w:val="000000"/>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70621D5" w14:textId="2A288E80"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40</w:t>
            </w:r>
          </w:p>
        </w:tc>
        <w:tc>
          <w:tcPr>
            <w:tcW w:w="1558" w:type="dxa"/>
            <w:shd w:val="clear" w:color="auto" w:fill="auto"/>
            <w:hideMark/>
          </w:tcPr>
          <w:p w14:paraId="614CA2AC" w14:textId="77777777" w:rsidR="00382AB1" w:rsidRPr="00750A08" w:rsidRDefault="00382AB1" w:rsidP="00382AB1">
            <w:pP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4098676" w14:textId="68089613"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40</w:t>
            </w:r>
          </w:p>
        </w:tc>
        <w:tc>
          <w:tcPr>
            <w:tcW w:w="1497" w:type="dxa"/>
            <w:shd w:val="clear" w:color="auto" w:fill="auto"/>
            <w:hideMark/>
          </w:tcPr>
          <w:p w14:paraId="0C783EE0" w14:textId="77777777" w:rsidR="00382AB1" w:rsidRPr="00CD3C6B"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2BF6DEC6" w14:textId="77777777" w:rsidTr="00F31222">
        <w:trPr>
          <w:trHeight w:val="60"/>
        </w:trPr>
        <w:tc>
          <w:tcPr>
            <w:tcW w:w="1314" w:type="dxa"/>
            <w:shd w:val="clear" w:color="auto" w:fill="auto"/>
            <w:vAlign w:val="center"/>
            <w:hideMark/>
          </w:tcPr>
          <w:p w14:paraId="2EA13812"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79F0DB6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15311100</w:t>
            </w:r>
          </w:p>
        </w:tc>
        <w:tc>
          <w:tcPr>
            <w:tcW w:w="1482" w:type="dxa"/>
            <w:shd w:val="clear" w:color="auto" w:fill="auto"/>
            <w:vAlign w:val="center"/>
            <w:hideMark/>
          </w:tcPr>
          <w:p w14:paraId="281D3E6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Կարտոֆիլ</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04F0D74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680A0E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Կարտոֆիլ 1-ին տեսակի՝ուշահաս և վաղահաս,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FA9A864"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w:t>
            </w:r>
            <w:r>
              <w:rPr>
                <w:rFonts w:ascii="GHEA Grapalat" w:hAnsi="GHEA Grapalat"/>
                <w:color w:val="000000"/>
                <w:sz w:val="16"/>
                <w:szCs w:val="16"/>
                <w:lang w:val="hy-AM"/>
              </w:rPr>
              <w:lastRenderedPageBreak/>
              <w:t>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AADE27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1BD4C1ED" w14:textId="77777777" w:rsidR="00382AB1" w:rsidRPr="00AA0FA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w:t>
            </w:r>
            <w:r>
              <w:rPr>
                <w:rFonts w:ascii="GHEA Grapalat" w:hAnsi="GHEA Grapalat"/>
                <w:color w:val="000000"/>
                <w:sz w:val="16"/>
                <w:szCs w:val="16"/>
                <w:lang w:val="hy-AM"/>
              </w:rPr>
              <w:lastRenderedPageBreak/>
              <w:t>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C204F6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E930600" w14:textId="63D7F9E2"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3959F0D6" w14:textId="65540886" w:rsidR="00382AB1" w:rsidRPr="00A55C14" w:rsidRDefault="00382AB1" w:rsidP="00382AB1">
            <w:pPr>
              <w:jc w:val="center"/>
              <w:rPr>
                <w:rFonts w:ascii="Sylfaen" w:hAnsi="Sylfaen"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A791C7B" w14:textId="3401BC9F"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1000</w:t>
            </w:r>
          </w:p>
        </w:tc>
        <w:tc>
          <w:tcPr>
            <w:tcW w:w="1558" w:type="dxa"/>
            <w:shd w:val="clear" w:color="auto" w:fill="auto"/>
            <w:hideMark/>
          </w:tcPr>
          <w:p w14:paraId="23467340" w14:textId="77777777" w:rsidR="00382AB1" w:rsidRPr="00750A08" w:rsidRDefault="00382AB1" w:rsidP="00382AB1">
            <w:pP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60C02C8C" w14:textId="388A63BC"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1000</w:t>
            </w:r>
          </w:p>
        </w:tc>
        <w:tc>
          <w:tcPr>
            <w:tcW w:w="1497" w:type="dxa"/>
            <w:shd w:val="clear" w:color="auto" w:fill="auto"/>
            <w:hideMark/>
          </w:tcPr>
          <w:p w14:paraId="4779EFF2" w14:textId="77777777" w:rsidR="00382AB1" w:rsidRPr="00CD3C6B"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56E816FB" w14:textId="77777777" w:rsidTr="00F31222">
        <w:trPr>
          <w:trHeight w:val="1544"/>
        </w:trPr>
        <w:tc>
          <w:tcPr>
            <w:tcW w:w="1314" w:type="dxa"/>
            <w:shd w:val="clear" w:color="auto" w:fill="auto"/>
            <w:vAlign w:val="center"/>
            <w:hideMark/>
          </w:tcPr>
          <w:p w14:paraId="38CD0CD3"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2D71CBA7"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03221410</w:t>
            </w:r>
          </w:p>
        </w:tc>
        <w:tc>
          <w:tcPr>
            <w:tcW w:w="1482" w:type="dxa"/>
            <w:shd w:val="clear" w:color="auto" w:fill="auto"/>
            <w:vAlign w:val="center"/>
            <w:hideMark/>
          </w:tcPr>
          <w:p w14:paraId="019E86B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Կաղամբ</w:t>
            </w:r>
            <w:proofErr w:type="spellEnd"/>
          </w:p>
        </w:tc>
        <w:tc>
          <w:tcPr>
            <w:tcW w:w="1231" w:type="dxa"/>
            <w:shd w:val="clear" w:color="auto" w:fill="auto"/>
            <w:vAlign w:val="center"/>
            <w:hideMark/>
          </w:tcPr>
          <w:p w14:paraId="39A29AB5"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E15DA23"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Կաղամբ 45% - վաղահաս, 55% - միջահաս:  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Կաղամբի մաքրված գլուխների քաշը 2-5 կգ: Մատակարարված սննդատեսակի  առնվազն 90 տոկոսում պետք է գերակշռեն վերը նշված հատկանիշները:</w:t>
            </w:r>
          </w:p>
          <w:p w14:paraId="175E417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w:t>
            </w:r>
            <w:r>
              <w:rPr>
                <w:rFonts w:ascii="GHEA Grapalat" w:hAnsi="GHEA Grapalat"/>
                <w:color w:val="000000"/>
                <w:sz w:val="16"/>
                <w:szCs w:val="16"/>
                <w:lang w:val="hy-AM"/>
              </w:rPr>
              <w:lastRenderedPageBreak/>
              <w:t>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6032AE9"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Pr>
                <w:rFonts w:ascii="GHEA Grapalat" w:hAnsi="GHEA Grapalat"/>
                <w:color w:val="000000"/>
                <w:sz w:val="16"/>
                <w:szCs w:val="16"/>
                <w:lang w:val="hy-AM"/>
              </w:rPr>
              <w:lastRenderedPageBreak/>
              <w:t xml:space="preserve">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291DF99" w14:textId="77777777" w:rsidR="00382AB1" w:rsidRPr="00AB3AC8"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13BB7D8"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B0882FA" w14:textId="0BBA68B2" w:rsidR="00382AB1" w:rsidRPr="00750A08" w:rsidRDefault="00382AB1" w:rsidP="00382AB1">
            <w:pPr>
              <w:rPr>
                <w:rFonts w:ascii="GHEA Grapalat" w:hAnsi="GHEA Grapalat" w:cs="Calibri"/>
                <w:color w:val="000000"/>
                <w:sz w:val="16"/>
                <w:szCs w:val="16"/>
              </w:rPr>
            </w:pPr>
          </w:p>
        </w:tc>
        <w:tc>
          <w:tcPr>
            <w:tcW w:w="1026" w:type="dxa"/>
            <w:shd w:val="clear" w:color="auto" w:fill="auto"/>
            <w:vAlign w:val="center"/>
          </w:tcPr>
          <w:p w14:paraId="4095A2CA" w14:textId="6F9A40F2" w:rsidR="00382AB1" w:rsidRPr="00A55C1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792E90A" w14:textId="4B055257"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200</w:t>
            </w:r>
          </w:p>
        </w:tc>
        <w:tc>
          <w:tcPr>
            <w:tcW w:w="1558" w:type="dxa"/>
            <w:shd w:val="clear" w:color="auto" w:fill="auto"/>
            <w:hideMark/>
          </w:tcPr>
          <w:p w14:paraId="6A02ED5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D56F73F"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C57F5EA" w14:textId="78C7C57C"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200</w:t>
            </w:r>
          </w:p>
        </w:tc>
        <w:tc>
          <w:tcPr>
            <w:tcW w:w="1497" w:type="dxa"/>
            <w:shd w:val="clear" w:color="auto" w:fill="auto"/>
            <w:hideMark/>
          </w:tcPr>
          <w:p w14:paraId="3581FD88" w14:textId="77777777" w:rsidR="00382AB1" w:rsidRPr="00CD3C6B"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750A08" w14:paraId="1B101E1D" w14:textId="77777777" w:rsidTr="00F31222">
        <w:trPr>
          <w:trHeight w:val="1359"/>
        </w:trPr>
        <w:tc>
          <w:tcPr>
            <w:tcW w:w="1314" w:type="dxa"/>
            <w:shd w:val="clear" w:color="auto" w:fill="auto"/>
            <w:vAlign w:val="center"/>
            <w:hideMark/>
          </w:tcPr>
          <w:p w14:paraId="20C68D74"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7C2D4EB0"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03221111</w:t>
            </w:r>
          </w:p>
        </w:tc>
        <w:tc>
          <w:tcPr>
            <w:tcW w:w="1482" w:type="dxa"/>
            <w:shd w:val="clear" w:color="auto" w:fill="auto"/>
            <w:vAlign w:val="center"/>
            <w:hideMark/>
          </w:tcPr>
          <w:p w14:paraId="7130B4F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Սոխ</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գլուխ</w:t>
            </w:r>
            <w:proofErr w:type="spellEnd"/>
          </w:p>
        </w:tc>
        <w:tc>
          <w:tcPr>
            <w:tcW w:w="1231" w:type="dxa"/>
            <w:shd w:val="clear" w:color="auto" w:fill="auto"/>
            <w:vAlign w:val="center"/>
            <w:hideMark/>
          </w:tcPr>
          <w:p w14:paraId="749A56E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00464D5"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Սոխ թարմ, քաղցր, ընտիր տեսակի, առողջ,  մեջտեղից բաժանված երկու մասի՝ տրամագիծը 6-7 սմ-ից ոչ պակաս: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w:t>
            </w:r>
            <w:r>
              <w:rPr>
                <w:rFonts w:ascii="GHEA Grapalat" w:hAnsi="GHEA Grapalat"/>
                <w:color w:val="000000"/>
                <w:sz w:val="16"/>
                <w:szCs w:val="16"/>
                <w:lang w:val="hy-AM"/>
              </w:rPr>
              <w:lastRenderedPageBreak/>
              <w:t>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39D30E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Pr>
                <w:rFonts w:ascii="GHEA Grapalat" w:hAnsi="GHEA Grapalat"/>
                <w:color w:val="000000"/>
                <w:sz w:val="16"/>
                <w:szCs w:val="16"/>
                <w:lang w:val="hy-AM"/>
              </w:rPr>
              <w:lastRenderedPageBreak/>
              <w:t>հաստատված սննդամթերքի տեղափոխման համար նախատեսված տրանսպորտային միջոցներով:</w:t>
            </w:r>
          </w:p>
          <w:p w14:paraId="6069A22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4F7E674B"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F4D79C5"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A454606" w14:textId="3E89EA51"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6E9C0448" w14:textId="094F33FB" w:rsidR="00382AB1" w:rsidRPr="00A55C1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04568B5" w14:textId="2634B1CB"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80</w:t>
            </w:r>
          </w:p>
        </w:tc>
        <w:tc>
          <w:tcPr>
            <w:tcW w:w="1558" w:type="dxa"/>
            <w:shd w:val="clear" w:color="auto" w:fill="auto"/>
            <w:hideMark/>
          </w:tcPr>
          <w:p w14:paraId="01CE9517"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6D3A42B6"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B699BF2" w14:textId="22F017A4"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80</w:t>
            </w:r>
          </w:p>
        </w:tc>
        <w:tc>
          <w:tcPr>
            <w:tcW w:w="1497" w:type="dxa"/>
            <w:shd w:val="clear" w:color="auto" w:fill="auto"/>
            <w:hideMark/>
          </w:tcPr>
          <w:p w14:paraId="2D907CCA" w14:textId="77777777" w:rsidR="00382AB1" w:rsidRPr="00750A08" w:rsidRDefault="00382AB1" w:rsidP="00382AB1">
            <w:pPr>
              <w:rPr>
                <w:rFonts w:ascii="GHEA Grapalat" w:hAnsi="GHEA Grapalat"/>
                <w:sz w:val="16"/>
                <w:szCs w:val="16"/>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750A08" w14:paraId="743AB43C" w14:textId="77777777" w:rsidTr="00F31222">
        <w:trPr>
          <w:trHeight w:val="1267"/>
        </w:trPr>
        <w:tc>
          <w:tcPr>
            <w:tcW w:w="1314" w:type="dxa"/>
            <w:shd w:val="clear" w:color="auto" w:fill="auto"/>
            <w:vAlign w:val="center"/>
            <w:hideMark/>
          </w:tcPr>
          <w:p w14:paraId="545FF203"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7FD42EC2"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03221100</w:t>
            </w:r>
          </w:p>
        </w:tc>
        <w:tc>
          <w:tcPr>
            <w:tcW w:w="1482" w:type="dxa"/>
            <w:shd w:val="clear" w:color="auto" w:fill="auto"/>
            <w:vAlign w:val="center"/>
            <w:hideMark/>
          </w:tcPr>
          <w:p w14:paraId="0A12C83C"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Բազուկ</w:t>
            </w:r>
            <w:proofErr w:type="spellEnd"/>
          </w:p>
        </w:tc>
        <w:tc>
          <w:tcPr>
            <w:tcW w:w="1231" w:type="dxa"/>
            <w:shd w:val="clear" w:color="auto" w:fill="auto"/>
            <w:vAlign w:val="center"/>
            <w:hideMark/>
          </w:tcPr>
          <w:p w14:paraId="0D984DBD"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6EAF805"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Բազուկ,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7-10 սմ: Թույլատրվում է շեղումներ նշված չափսերից և մեխանիկական </w:t>
            </w:r>
            <w:r>
              <w:rPr>
                <w:rFonts w:ascii="GHEA Grapalat" w:hAnsi="GHEA Grapalat"/>
                <w:color w:val="000000"/>
                <w:sz w:val="16"/>
                <w:szCs w:val="16"/>
                <w:lang w:val="hy-AM"/>
              </w:rPr>
              <w:lastRenderedPageBreak/>
              <w:t>վնասվածքներով 3 մմ ավել խորությամբ` ընդհանուր քանակի 5%-ից ոչ ավելի: Տեսականու մաքրությունը` 90 %-ից ոչ պակաս։ Արմատապտուղներին կպած հողի քանակությունը ոչ ավել քան ընդհանուր քանակի 1%: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F399FAD"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w:t>
            </w:r>
            <w:r>
              <w:rPr>
                <w:rFonts w:ascii="GHEA Grapalat" w:hAnsi="GHEA Grapalat"/>
                <w:color w:val="000000"/>
                <w:sz w:val="16"/>
                <w:szCs w:val="16"/>
                <w:lang w:val="hy-AM"/>
              </w:rPr>
              <w:lastRenderedPageBreak/>
              <w:t>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00AF6ABF"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49ECC05"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B05C338"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71F13C2" w14:textId="2ADAA458" w:rsidR="00382AB1" w:rsidRPr="00A55C14"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2E45E034" w14:textId="4BEEFFDD" w:rsidR="00382AB1" w:rsidRPr="00A55C14" w:rsidRDefault="00382AB1" w:rsidP="00382AB1">
            <w:pPr>
              <w:jc w:val="center"/>
              <w:rPr>
                <w:rFonts w:ascii="Sylfaen" w:hAnsi="Sylfaen"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9AA870E" w14:textId="4E957896"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t>80</w:t>
            </w:r>
          </w:p>
        </w:tc>
        <w:tc>
          <w:tcPr>
            <w:tcW w:w="1558" w:type="dxa"/>
            <w:shd w:val="clear" w:color="auto" w:fill="auto"/>
            <w:hideMark/>
          </w:tcPr>
          <w:p w14:paraId="1E0C1E4C" w14:textId="77777777" w:rsidR="00382AB1" w:rsidRPr="00750A08" w:rsidRDefault="00382AB1" w:rsidP="00382AB1">
            <w:pPr>
              <w:rPr>
                <w:rFonts w:ascii="GHEA Grapalat" w:hAnsi="GHEA Grapalat"/>
                <w:sz w:val="16"/>
                <w:szCs w:val="16"/>
              </w:rPr>
            </w:pPr>
            <w:r w:rsidRPr="00750A08">
              <w:rPr>
                <w:rFonts w:ascii="GHEA Grapalat" w:hAnsi="GHEA Grapalat" w:cs="Calibri"/>
                <w:i/>
                <w:iCs/>
                <w:color w:val="000000"/>
                <w:sz w:val="16"/>
                <w:szCs w:val="16"/>
                <w:lang w:val="hy-AM"/>
              </w:rPr>
              <w:t>գ. Քասախ, Գ. Նժդեհի 2 Պատվերի ընդունումը յուրաքանչյուր ուրբաթ, ապրանքի մատակարարումը յուրաքանչյուր երկուշաբթի ժամը 11։</w:t>
            </w:r>
            <w:r w:rsidRPr="00750A08">
              <w:rPr>
                <w:rFonts w:ascii="GHEA Grapalat" w:hAnsi="GHEA Grapalat" w:cs="Calibri"/>
                <w:i/>
                <w:iCs/>
                <w:color w:val="000000"/>
                <w:sz w:val="16"/>
                <w:szCs w:val="16"/>
              </w:rPr>
              <w:t xml:space="preserve">00-ը՝ </w:t>
            </w:r>
            <w:proofErr w:type="spellStart"/>
            <w:r w:rsidRPr="00750A08">
              <w:rPr>
                <w:rFonts w:ascii="GHEA Grapalat" w:hAnsi="GHEA Grapalat" w:cs="Calibri"/>
                <w:i/>
                <w:iCs/>
                <w:color w:val="000000"/>
                <w:sz w:val="16"/>
                <w:szCs w:val="16"/>
              </w:rPr>
              <w:t>մանկապարտեզի</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աշխատանքները</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բնականոն</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lastRenderedPageBreak/>
              <w:t>կազմակերպլու</w:t>
            </w:r>
            <w:proofErr w:type="spellEnd"/>
            <w:r w:rsidRPr="00750A08">
              <w:rPr>
                <w:rFonts w:ascii="GHEA Grapalat" w:hAnsi="GHEA Grapalat" w:cs="Calibri"/>
                <w:i/>
                <w:iCs/>
                <w:color w:val="000000"/>
                <w:sz w:val="16"/>
                <w:szCs w:val="16"/>
              </w:rPr>
              <w:t xml:space="preserve"> </w:t>
            </w:r>
            <w:proofErr w:type="spellStart"/>
            <w:r w:rsidRPr="00750A08">
              <w:rPr>
                <w:rFonts w:ascii="GHEA Grapalat" w:hAnsi="GHEA Grapalat" w:cs="Calibri"/>
                <w:i/>
                <w:iCs/>
                <w:color w:val="000000"/>
                <w:sz w:val="16"/>
                <w:szCs w:val="16"/>
              </w:rPr>
              <w:t>համար</w:t>
            </w:r>
            <w:proofErr w:type="spellEnd"/>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02F1AB7" w14:textId="6FC7B023" w:rsidR="00382AB1" w:rsidRPr="00750A08" w:rsidRDefault="00382AB1" w:rsidP="00382AB1">
            <w:pPr>
              <w:jc w:val="center"/>
              <w:rPr>
                <w:rFonts w:ascii="GHEA Grapalat" w:hAnsi="GHEA Grapalat" w:cs="Calibri"/>
                <w:color w:val="000000"/>
                <w:sz w:val="16"/>
                <w:szCs w:val="16"/>
              </w:rPr>
            </w:pPr>
            <w:r>
              <w:rPr>
                <w:rFonts w:ascii="GHEA Grapalat" w:hAnsi="GHEA Grapalat" w:cs="Calibri"/>
                <w:color w:val="000000"/>
                <w:sz w:val="16"/>
                <w:szCs w:val="16"/>
              </w:rPr>
              <w:lastRenderedPageBreak/>
              <w:t>80</w:t>
            </w:r>
          </w:p>
        </w:tc>
        <w:tc>
          <w:tcPr>
            <w:tcW w:w="1497" w:type="dxa"/>
            <w:shd w:val="clear" w:color="auto" w:fill="auto"/>
            <w:hideMark/>
          </w:tcPr>
          <w:p w14:paraId="1A20B7DF" w14:textId="77777777" w:rsidR="00382AB1" w:rsidRPr="00750A08" w:rsidRDefault="00382AB1" w:rsidP="00382AB1">
            <w:pPr>
              <w:rPr>
                <w:rFonts w:ascii="GHEA Grapalat" w:hAnsi="GHEA Grapalat"/>
                <w:sz w:val="16"/>
                <w:szCs w:val="16"/>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32BD260B" w14:textId="77777777" w:rsidTr="00F31222">
        <w:trPr>
          <w:trHeight w:val="1335"/>
        </w:trPr>
        <w:tc>
          <w:tcPr>
            <w:tcW w:w="1314" w:type="dxa"/>
            <w:shd w:val="clear" w:color="auto" w:fill="auto"/>
            <w:vAlign w:val="center"/>
            <w:hideMark/>
          </w:tcPr>
          <w:p w14:paraId="0B2153E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20</w:t>
            </w:r>
          </w:p>
        </w:tc>
        <w:tc>
          <w:tcPr>
            <w:tcW w:w="1384" w:type="dxa"/>
            <w:shd w:val="clear" w:color="auto" w:fill="auto"/>
            <w:vAlign w:val="center"/>
            <w:hideMark/>
          </w:tcPr>
          <w:p w14:paraId="189D0410"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03221110</w:t>
            </w:r>
          </w:p>
        </w:tc>
        <w:tc>
          <w:tcPr>
            <w:tcW w:w="1482" w:type="dxa"/>
            <w:shd w:val="clear" w:color="auto" w:fill="auto"/>
            <w:vAlign w:val="center"/>
            <w:hideMark/>
          </w:tcPr>
          <w:p w14:paraId="5AB19B4C"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Գազար</w:t>
            </w:r>
            <w:proofErr w:type="spellEnd"/>
          </w:p>
        </w:tc>
        <w:tc>
          <w:tcPr>
            <w:tcW w:w="1231" w:type="dxa"/>
            <w:shd w:val="clear" w:color="auto" w:fill="auto"/>
            <w:vAlign w:val="center"/>
            <w:hideMark/>
          </w:tcPr>
          <w:p w14:paraId="6A9FA95E"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A31778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Գազար 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3.5-5.5 սմ,  մատակարարվող խմբաքանակի առնվազն 90 %-ի երկարությունը՝ 15-20 սմ: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6C363F7"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w:t>
            </w: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30DEC01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C7CFA04"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ներկայանա անձը հաստատող փաստաթղթով և մատակարարող </w:t>
            </w:r>
            <w:r>
              <w:rPr>
                <w:rFonts w:ascii="GHEA Grapalat" w:hAnsi="GHEA Grapalat"/>
                <w:color w:val="000000"/>
                <w:sz w:val="16"/>
                <w:szCs w:val="16"/>
                <w:lang w:val="hy-AM"/>
              </w:rPr>
              <w:lastRenderedPageBreak/>
              <w:t>կազմակերպության կողմից տրված լիազորագրով։</w:t>
            </w:r>
          </w:p>
        </w:tc>
        <w:tc>
          <w:tcPr>
            <w:tcW w:w="883" w:type="dxa"/>
            <w:shd w:val="clear" w:color="auto" w:fill="auto"/>
            <w:vAlign w:val="center"/>
            <w:hideMark/>
          </w:tcPr>
          <w:p w14:paraId="1190515C"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88DEB18" w14:textId="38B3D98D" w:rsidR="00382AB1" w:rsidRPr="00A55C14"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2780EC29" w14:textId="20DF7C64" w:rsidR="00382AB1" w:rsidRPr="002A3A9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7F09EB7" w14:textId="48F5DA96"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558" w:type="dxa"/>
            <w:shd w:val="clear" w:color="auto" w:fill="auto"/>
            <w:hideMark/>
          </w:tcPr>
          <w:p w14:paraId="05058057"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F194360"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73A9570" w14:textId="265EE376" w:rsidR="00382AB1" w:rsidRPr="00A55C1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497" w:type="dxa"/>
            <w:shd w:val="clear" w:color="auto" w:fill="auto"/>
            <w:hideMark/>
          </w:tcPr>
          <w:p w14:paraId="2D83C22E" w14:textId="77777777" w:rsidR="00382AB1" w:rsidRPr="00A55C14"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2EA9A0AC" w14:textId="77777777" w:rsidTr="00F31222">
        <w:trPr>
          <w:trHeight w:val="1290"/>
        </w:trPr>
        <w:tc>
          <w:tcPr>
            <w:tcW w:w="1314" w:type="dxa"/>
            <w:shd w:val="clear" w:color="auto" w:fill="auto"/>
            <w:vAlign w:val="center"/>
            <w:hideMark/>
          </w:tcPr>
          <w:p w14:paraId="1D694AD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6B68E196"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03221124</w:t>
            </w:r>
          </w:p>
        </w:tc>
        <w:tc>
          <w:tcPr>
            <w:tcW w:w="1482" w:type="dxa"/>
            <w:shd w:val="clear" w:color="auto" w:fill="auto"/>
            <w:vAlign w:val="center"/>
            <w:hideMark/>
          </w:tcPr>
          <w:p w14:paraId="31A31C4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Վարունգ</w:t>
            </w:r>
            <w:proofErr w:type="spellEnd"/>
          </w:p>
        </w:tc>
        <w:tc>
          <w:tcPr>
            <w:tcW w:w="1231" w:type="dxa"/>
            <w:shd w:val="clear" w:color="auto" w:fill="auto"/>
            <w:vAlign w:val="center"/>
            <w:hideMark/>
          </w:tcPr>
          <w:p w14:paraId="598068BE"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E3F2D85"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Վարունգ թարմ օգտագործման տեսակի, առողջ, առանց վնասվածքների, չափսը՝ 10-15 սմ և 20-25սմ: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48C221C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w:t>
            </w:r>
            <w:r>
              <w:rPr>
                <w:rFonts w:ascii="GHEA Grapalat" w:hAnsi="GHEA Grapalat"/>
                <w:color w:val="000000"/>
                <w:sz w:val="16"/>
                <w:szCs w:val="16"/>
                <w:lang w:val="hy-AM"/>
              </w:rPr>
              <w:lastRenderedPageBreak/>
              <w:t>պատվերի միջոցով՝ էլ. փոստով կամ հեռախոսակապով:</w:t>
            </w:r>
          </w:p>
          <w:p w14:paraId="5A95CC2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FC66C68"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3A39A301"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02F334E" w14:textId="347E4E36"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3DD01E4A" w14:textId="66ADCC2A" w:rsidR="00382AB1" w:rsidRPr="002A3A9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426C662" w14:textId="2827681E" w:rsidR="00382AB1" w:rsidRPr="002A3A9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hideMark/>
          </w:tcPr>
          <w:p w14:paraId="0E95A513"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DEA8CF7"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A2EA903" w14:textId="07EE3B49" w:rsidR="00382AB1" w:rsidRPr="002A3A9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hideMark/>
          </w:tcPr>
          <w:p w14:paraId="7B16A44A" w14:textId="77777777" w:rsidR="00382AB1" w:rsidRPr="002A3A90"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2BAE1C93" w14:textId="77777777" w:rsidTr="00F31222">
        <w:trPr>
          <w:trHeight w:val="1290"/>
        </w:trPr>
        <w:tc>
          <w:tcPr>
            <w:tcW w:w="1314" w:type="dxa"/>
            <w:shd w:val="clear" w:color="auto" w:fill="auto"/>
            <w:vAlign w:val="center"/>
            <w:hideMark/>
          </w:tcPr>
          <w:p w14:paraId="3C85AEA4"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6F89A058"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15331139</w:t>
            </w:r>
          </w:p>
        </w:tc>
        <w:tc>
          <w:tcPr>
            <w:tcW w:w="1482" w:type="dxa"/>
            <w:shd w:val="clear" w:color="auto" w:fill="auto"/>
            <w:vAlign w:val="center"/>
            <w:hideMark/>
          </w:tcPr>
          <w:p w14:paraId="0DD936D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Լոլիկ</w:t>
            </w:r>
            <w:proofErr w:type="spellEnd"/>
          </w:p>
        </w:tc>
        <w:tc>
          <w:tcPr>
            <w:tcW w:w="1231" w:type="dxa"/>
            <w:shd w:val="clear" w:color="auto" w:fill="auto"/>
            <w:vAlign w:val="center"/>
            <w:hideMark/>
          </w:tcPr>
          <w:p w14:paraId="6119E571"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9840C3F"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9D6B1D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w:t>
            </w:r>
            <w:r>
              <w:rPr>
                <w:rFonts w:ascii="GHEA Grapalat" w:hAnsi="GHEA Grapalat"/>
                <w:color w:val="000000"/>
                <w:sz w:val="16"/>
                <w:szCs w:val="16"/>
                <w:lang w:val="hy-AM"/>
              </w:rPr>
              <w:lastRenderedPageBreak/>
              <w:t>բնութագրում նշված օրը՝ նախնական (ոչ շուտ քան 3 աշխատանքային օր առաջ) պատվերի միջոցով՝ էլ. փոստով կամ հեռախոսակապով:</w:t>
            </w:r>
          </w:p>
          <w:p w14:paraId="5C706C1A"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5FEFFEBB"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w:t>
            </w:r>
            <w:r>
              <w:rPr>
                <w:rFonts w:ascii="GHEA Grapalat" w:hAnsi="GHEA Grapalat"/>
                <w:color w:val="000000"/>
                <w:sz w:val="16"/>
                <w:szCs w:val="16"/>
                <w:lang w:val="hy-AM"/>
              </w:rPr>
              <w:lastRenderedPageBreak/>
              <w:t>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50C2B3F"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7E18746" w14:textId="77777777"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420F3948" w14:textId="6C8B371F" w:rsidR="00382AB1" w:rsidRPr="002A3A90"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D15697A" w14:textId="3A55C34C" w:rsidR="00382AB1" w:rsidRPr="002A3A9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hideMark/>
          </w:tcPr>
          <w:p w14:paraId="197C63DC"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40FB009"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8E11D30" w14:textId="13C20764" w:rsidR="00382AB1" w:rsidRPr="002A3A90"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hideMark/>
          </w:tcPr>
          <w:p w14:paraId="6F29A50F" w14:textId="77777777" w:rsidR="00382AB1" w:rsidRPr="00CD3C6B"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77276292" w14:textId="77777777" w:rsidTr="00F31222">
        <w:trPr>
          <w:trHeight w:val="1200"/>
        </w:trPr>
        <w:tc>
          <w:tcPr>
            <w:tcW w:w="1314" w:type="dxa"/>
            <w:shd w:val="clear" w:color="auto" w:fill="auto"/>
            <w:vAlign w:val="center"/>
            <w:hideMark/>
          </w:tcPr>
          <w:p w14:paraId="518AEB13"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5969102B" w14:textId="77777777" w:rsidR="00382AB1" w:rsidRPr="00750A08" w:rsidRDefault="00382AB1" w:rsidP="00382AB1">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15331167</w:t>
            </w:r>
          </w:p>
        </w:tc>
        <w:tc>
          <w:tcPr>
            <w:tcW w:w="1482" w:type="dxa"/>
            <w:shd w:val="clear" w:color="auto" w:fill="auto"/>
            <w:vAlign w:val="center"/>
            <w:hideMark/>
          </w:tcPr>
          <w:p w14:paraId="2E9E1A6A" w14:textId="77777777" w:rsidR="00382AB1" w:rsidRPr="00750A08" w:rsidRDefault="00382AB1" w:rsidP="00382AB1">
            <w:pPr>
              <w:jc w:val="center"/>
              <w:rPr>
                <w:rFonts w:ascii="GHEA Grapalat" w:hAnsi="GHEA Grapalat" w:cs="Calibri"/>
                <w:color w:val="000000"/>
                <w:sz w:val="16"/>
                <w:szCs w:val="16"/>
                <w:lang w:val="hy-AM"/>
              </w:rPr>
            </w:pPr>
            <w:proofErr w:type="spellStart"/>
            <w:r w:rsidRPr="00750A08">
              <w:rPr>
                <w:rFonts w:ascii="GHEA Grapalat" w:hAnsi="GHEA Grapalat" w:cs="Calibri"/>
                <w:color w:val="000000"/>
                <w:sz w:val="16"/>
                <w:szCs w:val="16"/>
              </w:rPr>
              <w:t>Կանաչի</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0268115B"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D6E700D"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Կանաչի՝  համեմ և մաղադանոս,   թարմ, կապով, առանց փչացած ու չորացած մասերի: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40CD9212"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w:t>
            </w:r>
            <w:r>
              <w:rPr>
                <w:rFonts w:ascii="GHEA Grapalat" w:hAnsi="GHEA Grapalat"/>
                <w:color w:val="000000"/>
                <w:sz w:val="16"/>
                <w:szCs w:val="16"/>
                <w:lang w:val="hy-AM"/>
              </w:rPr>
              <w:lastRenderedPageBreak/>
              <w:t>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96983F3"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4FF7B8B9"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D767AE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կապ</w:t>
            </w:r>
            <w:proofErr w:type="spellEnd"/>
          </w:p>
        </w:tc>
        <w:tc>
          <w:tcPr>
            <w:tcW w:w="846" w:type="dxa"/>
            <w:shd w:val="clear" w:color="auto" w:fill="auto"/>
            <w:vAlign w:val="center"/>
          </w:tcPr>
          <w:p w14:paraId="7556E19C" w14:textId="1445DC93"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211A2645" w14:textId="33CE815F"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33ADDA4" w14:textId="280508EA" w:rsidR="00382AB1" w:rsidRPr="002A3A9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120</w:t>
            </w:r>
          </w:p>
        </w:tc>
        <w:tc>
          <w:tcPr>
            <w:tcW w:w="1558" w:type="dxa"/>
            <w:shd w:val="clear" w:color="auto" w:fill="auto"/>
            <w:hideMark/>
          </w:tcPr>
          <w:p w14:paraId="04559561"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62505194"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E567319" w14:textId="0E93C188" w:rsidR="00382AB1" w:rsidRPr="002A3A90"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120</w:t>
            </w:r>
          </w:p>
        </w:tc>
        <w:tc>
          <w:tcPr>
            <w:tcW w:w="1497" w:type="dxa"/>
            <w:shd w:val="clear" w:color="auto" w:fill="auto"/>
            <w:hideMark/>
          </w:tcPr>
          <w:p w14:paraId="158A568F"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765B9D70" w14:textId="77777777" w:rsidTr="00F31222">
        <w:trPr>
          <w:trHeight w:val="930"/>
        </w:trPr>
        <w:tc>
          <w:tcPr>
            <w:tcW w:w="1314" w:type="dxa"/>
            <w:shd w:val="clear" w:color="auto" w:fill="auto"/>
            <w:vAlign w:val="center"/>
            <w:hideMark/>
          </w:tcPr>
          <w:p w14:paraId="3CFD64D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601251DD"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15872600</w:t>
            </w:r>
          </w:p>
        </w:tc>
        <w:tc>
          <w:tcPr>
            <w:tcW w:w="1482" w:type="dxa"/>
            <w:shd w:val="clear" w:color="auto" w:fill="auto"/>
            <w:vAlign w:val="center"/>
            <w:hideMark/>
          </w:tcPr>
          <w:p w14:paraId="39DB693F"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Կերակրի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սոդա</w:t>
            </w:r>
            <w:proofErr w:type="spellEnd"/>
          </w:p>
        </w:tc>
        <w:tc>
          <w:tcPr>
            <w:tcW w:w="1231" w:type="dxa"/>
            <w:shd w:val="clear" w:color="auto" w:fill="auto"/>
            <w:vAlign w:val="center"/>
            <w:hideMark/>
          </w:tcPr>
          <w:p w14:paraId="3161672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0C052FD"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Սոդա մանր, սպիտակ, սննդում օգտագործվող համային հավելում, չափածրարված գործարանային փաթեթավորմամբ, ստվարաթղթե տուփը՝ 0,500կգ: ՀՀ գործող նորմերին և ստանդարտներին համապատասխան: Պիտանելիության մնացորդային ժամկետը ոչ պակաս քան 60 %։ Մակնշումն՝ ընթեռնելի։</w:t>
            </w:r>
          </w:p>
          <w:p w14:paraId="6D3C7060"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Մատակարարումն իրականացվում է առնվազն 3 ամիսը մեկ անգամ՝ ոչ շուտ քան </w:t>
            </w:r>
            <w:r>
              <w:rPr>
                <w:rFonts w:ascii="GHEA Grapalat" w:hAnsi="GHEA Grapalat"/>
                <w:color w:val="000000"/>
                <w:sz w:val="16"/>
                <w:szCs w:val="16"/>
                <w:lang w:val="hy-AM"/>
              </w:rPr>
              <w:lastRenderedPageBreak/>
              <w:t>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w:t>
            </w:r>
            <w:r>
              <w:rPr>
                <w:rFonts w:ascii="GHEA Grapalat" w:hAnsi="GHEA Grapalat"/>
                <w:color w:val="000000"/>
                <w:sz w:val="16"/>
                <w:szCs w:val="16"/>
                <w:lang w:val="hy-AM"/>
              </w:rPr>
              <w:lastRenderedPageBreak/>
              <w:t>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2B0031E"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տուփ</w:t>
            </w:r>
          </w:p>
        </w:tc>
        <w:tc>
          <w:tcPr>
            <w:tcW w:w="846" w:type="dxa"/>
            <w:shd w:val="clear" w:color="auto" w:fill="auto"/>
            <w:vAlign w:val="center"/>
          </w:tcPr>
          <w:p w14:paraId="75747F05" w14:textId="43F251C7"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1139DCF4" w14:textId="572BBCAE"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3DE331C" w14:textId="3297273B"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12</w:t>
            </w:r>
          </w:p>
        </w:tc>
        <w:tc>
          <w:tcPr>
            <w:tcW w:w="1558" w:type="dxa"/>
            <w:shd w:val="clear" w:color="auto" w:fill="auto"/>
            <w:hideMark/>
          </w:tcPr>
          <w:p w14:paraId="2E5BBB66"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0310635" w14:textId="77777777" w:rsidR="00382AB1" w:rsidRPr="00F557F4"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3C7E40A" w14:textId="69173554"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12</w:t>
            </w:r>
          </w:p>
        </w:tc>
        <w:tc>
          <w:tcPr>
            <w:tcW w:w="1497" w:type="dxa"/>
            <w:shd w:val="clear" w:color="auto" w:fill="auto"/>
            <w:hideMark/>
          </w:tcPr>
          <w:p w14:paraId="668423BB"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29FE833E" w14:textId="77777777" w:rsidTr="00F31222">
        <w:trPr>
          <w:trHeight w:val="1268"/>
        </w:trPr>
        <w:tc>
          <w:tcPr>
            <w:tcW w:w="1314" w:type="dxa"/>
            <w:shd w:val="clear" w:color="auto" w:fill="auto"/>
            <w:vAlign w:val="center"/>
            <w:hideMark/>
          </w:tcPr>
          <w:p w14:paraId="33B3D01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1442ECAF"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15871256</w:t>
            </w:r>
          </w:p>
        </w:tc>
        <w:tc>
          <w:tcPr>
            <w:tcW w:w="1482" w:type="dxa"/>
            <w:shd w:val="clear" w:color="auto" w:fill="auto"/>
            <w:vAlign w:val="center"/>
            <w:hideMark/>
          </w:tcPr>
          <w:p w14:paraId="667E9F6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Կանաչ</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քաղցր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պղպեղ</w:t>
            </w:r>
            <w:proofErr w:type="spellEnd"/>
          </w:p>
        </w:tc>
        <w:tc>
          <w:tcPr>
            <w:tcW w:w="1231" w:type="dxa"/>
            <w:shd w:val="clear" w:color="auto" w:fill="auto"/>
            <w:vAlign w:val="center"/>
            <w:hideMark/>
          </w:tcPr>
          <w:p w14:paraId="22B55A1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24D8530"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Տաքդեղ քաղցր,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12FB46B3"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4CD406B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w:t>
            </w:r>
            <w:r>
              <w:rPr>
                <w:rFonts w:ascii="GHEA Grapalat" w:hAnsi="GHEA Grapalat"/>
                <w:color w:val="000000"/>
                <w:sz w:val="16"/>
                <w:szCs w:val="16"/>
                <w:lang w:val="hy-AM"/>
              </w:rPr>
              <w:lastRenderedPageBreak/>
              <w:t>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w:t>
            </w:r>
            <w:r>
              <w:rPr>
                <w:rFonts w:ascii="GHEA Grapalat" w:hAnsi="GHEA Grapalat"/>
                <w:color w:val="000000"/>
                <w:sz w:val="16"/>
                <w:szCs w:val="16"/>
                <w:lang w:val="hy-AM"/>
              </w:rPr>
              <w:lastRenderedPageBreak/>
              <w:t>համապատասխանությունը բնութագրում ներկայացված պահանջները հաստատելու նպատակով։</w:t>
            </w:r>
          </w:p>
          <w:p w14:paraId="7D124B1B" w14:textId="77777777" w:rsidR="00382AB1" w:rsidRPr="00DE7719"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1D8469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2118EB65" w14:textId="7B9970FF"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540B41AE" w14:textId="42380EB8"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EE38EB2" w14:textId="1144974C"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hideMark/>
          </w:tcPr>
          <w:p w14:paraId="0AE61E61"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9282F4D"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5AB826D" w14:textId="6B9C52DB"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hideMark/>
          </w:tcPr>
          <w:p w14:paraId="2FB76731"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6E854230" w14:textId="77777777" w:rsidTr="00F31222">
        <w:trPr>
          <w:trHeight w:val="1669"/>
        </w:trPr>
        <w:tc>
          <w:tcPr>
            <w:tcW w:w="1314" w:type="dxa"/>
            <w:shd w:val="clear" w:color="auto" w:fill="auto"/>
            <w:vAlign w:val="center"/>
            <w:hideMark/>
          </w:tcPr>
          <w:p w14:paraId="23FD9D1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538064B4"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15831000</w:t>
            </w:r>
          </w:p>
        </w:tc>
        <w:tc>
          <w:tcPr>
            <w:tcW w:w="1482" w:type="dxa"/>
            <w:shd w:val="clear" w:color="auto" w:fill="auto"/>
            <w:vAlign w:val="center"/>
            <w:hideMark/>
          </w:tcPr>
          <w:p w14:paraId="7FA4361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Շաքարավազ</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ճակնդեղից</w:t>
            </w:r>
            <w:proofErr w:type="spellEnd"/>
          </w:p>
        </w:tc>
        <w:tc>
          <w:tcPr>
            <w:tcW w:w="1231" w:type="dxa"/>
            <w:shd w:val="clear" w:color="auto" w:fill="auto"/>
            <w:vAlign w:val="center"/>
            <w:hideMark/>
          </w:tcPr>
          <w:p w14:paraId="59BAFA7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7528CF8C"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60%-ից ոչ պակաս։</w:t>
            </w:r>
          </w:p>
          <w:p w14:paraId="39AF1FE7"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w:t>
            </w:r>
            <w:r>
              <w:rPr>
                <w:rFonts w:ascii="GHEA Grapalat" w:hAnsi="GHEA Grapalat"/>
                <w:color w:val="000000"/>
                <w:sz w:val="16"/>
                <w:szCs w:val="16"/>
                <w:lang w:val="hy-AM"/>
              </w:rPr>
              <w:lastRenderedPageBreak/>
              <w:t>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2 շաբաթը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E67A615" w14:textId="77777777" w:rsidR="00382AB1" w:rsidRPr="008D3C2F"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w:t>
            </w:r>
            <w:r>
              <w:rPr>
                <w:rFonts w:ascii="GHEA Grapalat" w:hAnsi="GHEA Grapalat"/>
                <w:color w:val="000000"/>
                <w:sz w:val="16"/>
                <w:szCs w:val="16"/>
                <w:lang w:val="hy-AM"/>
              </w:rPr>
              <w:lastRenderedPageBreak/>
              <w:t xml:space="preserve">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95B19D8"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6FB3F5E" w14:textId="797EBD3A"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1FBAF96E" w14:textId="4890E3C4"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62FFA33C" w14:textId="63E5ECC3"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160</w:t>
            </w:r>
          </w:p>
        </w:tc>
        <w:tc>
          <w:tcPr>
            <w:tcW w:w="1558" w:type="dxa"/>
            <w:shd w:val="clear" w:color="auto" w:fill="auto"/>
            <w:hideMark/>
          </w:tcPr>
          <w:p w14:paraId="0426306F"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81CBA90"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12DEE8C" w14:textId="5A01D1B2"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160</w:t>
            </w:r>
          </w:p>
        </w:tc>
        <w:tc>
          <w:tcPr>
            <w:tcW w:w="1497" w:type="dxa"/>
            <w:shd w:val="clear" w:color="auto" w:fill="auto"/>
            <w:hideMark/>
          </w:tcPr>
          <w:p w14:paraId="2A25283C"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7858963B" w14:textId="77777777" w:rsidTr="00F31222">
        <w:trPr>
          <w:trHeight w:val="1290"/>
        </w:trPr>
        <w:tc>
          <w:tcPr>
            <w:tcW w:w="1314" w:type="dxa"/>
            <w:shd w:val="clear" w:color="auto" w:fill="auto"/>
            <w:vAlign w:val="center"/>
            <w:hideMark/>
          </w:tcPr>
          <w:p w14:paraId="094914B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53AC6BE6"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15872400</w:t>
            </w:r>
          </w:p>
        </w:tc>
        <w:tc>
          <w:tcPr>
            <w:tcW w:w="1482" w:type="dxa"/>
            <w:shd w:val="clear" w:color="auto" w:fill="auto"/>
            <w:vAlign w:val="center"/>
            <w:hideMark/>
          </w:tcPr>
          <w:p w14:paraId="18B431F8"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Աղ</w:t>
            </w:r>
            <w:proofErr w:type="spellEnd"/>
          </w:p>
        </w:tc>
        <w:tc>
          <w:tcPr>
            <w:tcW w:w="1231" w:type="dxa"/>
            <w:shd w:val="clear" w:color="auto" w:fill="auto"/>
            <w:vAlign w:val="center"/>
            <w:hideMark/>
          </w:tcPr>
          <w:p w14:paraId="53EDC1A6"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32ACCE0"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w:t>
            </w:r>
          </w:p>
          <w:p w14:paraId="7C02A9D4"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w:t>
            </w:r>
            <w:r>
              <w:rPr>
                <w:rFonts w:ascii="GHEA Grapalat" w:hAnsi="GHEA Grapalat"/>
                <w:color w:val="000000"/>
                <w:sz w:val="16"/>
                <w:szCs w:val="16"/>
                <w:lang w:val="hy-AM"/>
              </w:rPr>
              <w:lastRenderedPageBreak/>
              <w:t>«Սննդային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w:t>
            </w:r>
          </w:p>
          <w:p w14:paraId="0D3A1EE8" w14:textId="77777777" w:rsidR="00382AB1" w:rsidRPr="008D3C2F"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Pr>
                <w:rFonts w:ascii="GHEA Grapalat" w:hAnsi="GHEA Grapalat"/>
                <w:color w:val="000000"/>
                <w:sz w:val="16"/>
                <w:szCs w:val="16"/>
                <w:lang w:val="hy-AM"/>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9C06B8C"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5EA955A" w14:textId="21E2B16B"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03708015" w14:textId="0E2E50E9" w:rsidR="00382AB1" w:rsidRPr="00F557F4"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DEE45B4" w14:textId="7E925034"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hideMark/>
          </w:tcPr>
          <w:p w14:paraId="08F4B3FB"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EA95065" w14:textId="77777777" w:rsidR="00382AB1" w:rsidRPr="00F557F4" w:rsidRDefault="00382AB1" w:rsidP="00382AB1">
            <w:pPr>
              <w:rPr>
                <w:rFonts w:ascii="GHEA Grapalat" w:hAnsi="GHEA Grapalat"/>
                <w:sz w:val="16"/>
                <w:szCs w:val="16"/>
                <w:lang w:val="ru-RU"/>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07DEC9D" w14:textId="488A087E"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hideMark/>
          </w:tcPr>
          <w:p w14:paraId="69EB062B"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68BEE54D" w14:textId="77777777" w:rsidTr="00F31222">
        <w:trPr>
          <w:trHeight w:val="1245"/>
        </w:trPr>
        <w:tc>
          <w:tcPr>
            <w:tcW w:w="1314" w:type="dxa"/>
            <w:shd w:val="clear" w:color="auto" w:fill="auto"/>
            <w:vAlign w:val="center"/>
            <w:hideMark/>
          </w:tcPr>
          <w:p w14:paraId="798843E0"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7BA0DEAF"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15333100</w:t>
            </w:r>
          </w:p>
        </w:tc>
        <w:tc>
          <w:tcPr>
            <w:tcW w:w="1482" w:type="dxa"/>
            <w:shd w:val="clear" w:color="auto" w:fill="auto"/>
            <w:vAlign w:val="center"/>
            <w:hideMark/>
          </w:tcPr>
          <w:p w14:paraId="658BD895"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Տոմատի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մածուկ</w:t>
            </w:r>
            <w:proofErr w:type="spellEnd"/>
          </w:p>
        </w:tc>
        <w:tc>
          <w:tcPr>
            <w:tcW w:w="1231" w:type="dxa"/>
            <w:shd w:val="clear" w:color="auto" w:fill="auto"/>
            <w:vAlign w:val="center"/>
            <w:hideMark/>
          </w:tcPr>
          <w:p w14:paraId="4100B375"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52F1557C"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Տոմատի մածուկ /տարան՝ առավելագույնը 1.1 կգ/, Նշված քաշը վերաբերվում է զտաքաշին։ Տոմատի մածուկ բարձր կամ առաջին տեսակի, համասեռ խառնուրդ, առանց մուգ խառնուրդների, կաշվի, կորիզի և այլ խոշոր մասնիկների մնացորդների, առանց կողմնակի համերի և հոտերի: Կարմիր կամ մորեկարմիր գույների, ապակե տարաներով՝ պիտանելիության ժամկետը՝ նշված լինի դաջվածքով, ոչ պակաս քան 60%:</w:t>
            </w:r>
          </w:p>
          <w:p w14:paraId="0F6968EA" w14:textId="77777777" w:rsidR="00382AB1" w:rsidRPr="002965C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w:t>
            </w:r>
            <w:r>
              <w:rPr>
                <w:rFonts w:ascii="GHEA Grapalat" w:hAnsi="GHEA Grapalat"/>
                <w:color w:val="000000"/>
                <w:sz w:val="16"/>
                <w:szCs w:val="16"/>
                <w:lang w:val="hy-AM"/>
              </w:rPr>
              <w:lastRenderedPageBreak/>
              <w:t xml:space="preserve">«Սննդամթերքի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w:t>
            </w:r>
            <w:r>
              <w:rPr>
                <w:rFonts w:ascii="GHEA Grapalat" w:hAnsi="GHEA Grapalat"/>
                <w:color w:val="000000"/>
                <w:sz w:val="16"/>
                <w:szCs w:val="16"/>
                <w:lang w:val="hy-AM"/>
              </w:rPr>
              <w:lastRenderedPageBreak/>
              <w:t xml:space="preserve">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9EA9DF1"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8BA0497" w14:textId="43975967" w:rsidR="00382AB1" w:rsidRPr="00F557F4" w:rsidRDefault="00382AB1" w:rsidP="00382AB1">
            <w:pPr>
              <w:rPr>
                <w:rFonts w:ascii="GHEA Grapalat" w:hAnsi="GHEA Grapalat" w:cs="Calibri"/>
                <w:color w:val="000000"/>
                <w:sz w:val="16"/>
                <w:szCs w:val="16"/>
                <w:lang w:val="ru-RU"/>
              </w:rPr>
            </w:pPr>
          </w:p>
        </w:tc>
        <w:tc>
          <w:tcPr>
            <w:tcW w:w="1026" w:type="dxa"/>
            <w:shd w:val="clear" w:color="auto" w:fill="auto"/>
            <w:vAlign w:val="center"/>
          </w:tcPr>
          <w:p w14:paraId="334EC6C2" w14:textId="10BD273F"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02BD944" w14:textId="1B0A97FD"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w:t>
            </w:r>
          </w:p>
        </w:tc>
        <w:tc>
          <w:tcPr>
            <w:tcW w:w="1558" w:type="dxa"/>
            <w:shd w:val="clear" w:color="auto" w:fill="auto"/>
            <w:hideMark/>
          </w:tcPr>
          <w:p w14:paraId="5D3AE8E8"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805F901"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82E6458" w14:textId="7E8D7D06" w:rsidR="00382AB1" w:rsidRPr="00F557F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w:t>
            </w:r>
          </w:p>
        </w:tc>
        <w:tc>
          <w:tcPr>
            <w:tcW w:w="1497" w:type="dxa"/>
            <w:shd w:val="clear" w:color="auto" w:fill="auto"/>
            <w:hideMark/>
          </w:tcPr>
          <w:p w14:paraId="06CC5AAA"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010FF6F3" w14:textId="77777777" w:rsidTr="00F31222">
        <w:trPr>
          <w:trHeight w:val="1544"/>
        </w:trPr>
        <w:tc>
          <w:tcPr>
            <w:tcW w:w="1314" w:type="dxa"/>
            <w:shd w:val="clear" w:color="auto" w:fill="auto"/>
            <w:vAlign w:val="center"/>
            <w:hideMark/>
          </w:tcPr>
          <w:p w14:paraId="7E6FA7FD"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1C8CA021"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Arial"/>
                <w:color w:val="333333"/>
                <w:sz w:val="16"/>
                <w:szCs w:val="16"/>
              </w:rPr>
              <w:t>15618000</w:t>
            </w:r>
          </w:p>
        </w:tc>
        <w:tc>
          <w:tcPr>
            <w:tcW w:w="1482" w:type="dxa"/>
            <w:shd w:val="clear" w:color="auto" w:fill="auto"/>
            <w:vAlign w:val="center"/>
            <w:hideMark/>
          </w:tcPr>
          <w:p w14:paraId="59E7D85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Աղացած բլղուր</w:t>
            </w:r>
          </w:p>
        </w:tc>
        <w:tc>
          <w:tcPr>
            <w:tcW w:w="1231" w:type="dxa"/>
            <w:shd w:val="clear" w:color="auto" w:fill="auto"/>
            <w:vAlign w:val="center"/>
            <w:hideMark/>
          </w:tcPr>
          <w:p w14:paraId="2E639750"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tcPr>
          <w:p w14:paraId="3DB0AEC1"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Փաթեթավորումը՝ առավելագույնը 5 կգ: Խաշած, բարձր և առաջին տեսակի ցորենից ստացված ձավար՝ ամբողջական ցորենի</w:t>
            </w:r>
          </w:p>
          <w:p w14:paraId="3E2D0206"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միջուկի կամ աղացած ձավարահատիկների N 1, N 2, N 3, N 4, N 5 չափերից, մաքուր, խոնավությունը 14 %–ից ոչ ավելի,</w:t>
            </w:r>
          </w:p>
          <w:p w14:paraId="5FB366D6"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աղբային խառնուկները 0.3 %-ից ոչ ավելի: ՀՍՏ 303-2008 կամ համարժեք։ Անվտանգությունը, փաթեթավորումը, մակնշումը</w:t>
            </w:r>
          </w:p>
          <w:p w14:paraId="007D049A"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և նույնականացումը՝ համաձայն Մաքսային միության հանձնաժողովի 2011 թվականի դեկտեմբերի 9-ի թիվ 880 որոշմամբ</w:t>
            </w:r>
          </w:p>
          <w:p w14:paraId="572627CA"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ընդունված «Սննդամթերքի անվտանգության մասին» (ՄՄ ՏԿ N 021/2011), Մաքսային միության հանձնաժողովի 2011</w:t>
            </w:r>
          </w:p>
          <w:p w14:paraId="6DD151CA"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թվականի դեկտեմբերի 9-ի թիվ 881 որոշմամբ ընդունված «Սննդամթերքը՝ դրա մակնշման մասով» (ՄՄ ՏԿ N 022/2011),</w:t>
            </w:r>
          </w:p>
          <w:p w14:paraId="123B9CC9"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Մաքսային միության հանձնաժողովի 2011 թվականի օգոստոսի 16-ի թիվ 769 որոշմամբ ընդունված «Փաթեթվածքի</w:t>
            </w:r>
          </w:p>
          <w:p w14:paraId="13FA7BCD"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անվտանգության մասին» (ՄՄ ՏԿ 005/2011) տեխնիկական կանոնակարգերի: Մատակարարումն իրականացվում է առնվազն</w:t>
            </w:r>
          </w:p>
          <w:p w14:paraId="0B6C2478"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lastRenderedPageBreak/>
              <w:t>շաբաթական մեկ անգամ: Պահանջագիրը Վաճառողին տրամադրվում է յուրաքանչյուր մատակարարումից առնվազն 2 (երկու)</w:t>
            </w:r>
          </w:p>
          <w:p w14:paraId="4EBFBD86"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աշխատանքային օր առաջ: Պահանջագիրը Վաճառողին տրամադրվում է էլեկտրոնային փոստի կամ կապի այլ միջոցներով:</w:t>
            </w:r>
          </w:p>
          <w:p w14:paraId="2CD6A4C8"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Մատակարարումն իրականացվում է աշխատանքային օրվա ժամը 08:30-09:00 ընկած ժամանակահատվածում՝ համապատասխան</w:t>
            </w:r>
          </w:p>
          <w:p w14:paraId="417C6419"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մանկապարտեզներ նշված հասցեներով: Սննդամթերքի փոխադրումը տրանսպորտային միջոցներով իրականացնելիս պետք է</w:t>
            </w:r>
          </w:p>
          <w:p w14:paraId="5C18EBF2"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ապահովել հետևյալ պայմանները՝ տրանսպորտային միջոցների բեռնային բաժանմունքների և բեռնարկղերի կառուցվածքը պետք</w:t>
            </w:r>
          </w:p>
          <w:p w14:paraId="43208D16"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է ապահովված լինի աղտոտումից, կենդանիների, այդ թվում՝ կրծողների և միջատների ներթափանցումից, տրանսպորտային</w:t>
            </w:r>
          </w:p>
          <w:p w14:paraId="52D16D97"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 xml:space="preserve">միջոցների բեռնային բաժանմունքների և բեռնարկղերի ներքին մակերևույթը պետք է </w:t>
            </w:r>
            <w:r>
              <w:rPr>
                <w:rFonts w:ascii="GHEA Grapalat" w:hAnsi="GHEA Grapalat" w:cs="Sylfaen"/>
                <w:color w:val="000000"/>
                <w:sz w:val="18"/>
                <w:szCs w:val="18"/>
                <w:lang w:val="hy-AM"/>
              </w:rPr>
              <w:lastRenderedPageBreak/>
              <w:t>պատրաստված լինի լվացվող և ոչ</w:t>
            </w:r>
          </w:p>
          <w:p w14:paraId="47662993"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թունավոր նյութերից և պետք է պարբերաբար ենթարկվի անհրաժեշտ մաքրման, լվացման և ախտահանման: Առաքողները պետք է</w:t>
            </w:r>
          </w:p>
          <w:p w14:paraId="3555BF93"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ապահովված լինեն սանիտարական արտահագուստով (խալաթ և ձեռնոցներ): Տեխնիկական բնութագրին կամ մատակարարման</w:t>
            </w:r>
          </w:p>
          <w:p w14:paraId="35A335B5"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պայմաններին անհամապատասխանություն ի հայտ գալու դեպքում անհամապատասխանության շտկման ժամկետ է սահմանվում</w:t>
            </w:r>
          </w:p>
          <w:p w14:paraId="51502949"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60 րոպե: Մատակարարումը կատարվում է Վաճառողի միջոցների հաշվին` համապատասխան մանկապարտեզներ նշված</w:t>
            </w:r>
          </w:p>
          <w:p w14:paraId="0B4CA8C5"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հասցեներով՝ ՀՀ ԳՆ սննդամթերքի անվտանգության պետական ծառայության պետի 2017 թվականի «Սննդամթերք տեղափոխող</w:t>
            </w:r>
          </w:p>
          <w:p w14:paraId="16F3397A"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փոխադրամիջոցների համար սանիտարական անձնագրի տրամադրման կարգը և սանիտարական անձնագրի օրինակելի ձևը</w:t>
            </w:r>
          </w:p>
          <w:p w14:paraId="0BF0C1BC"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 xml:space="preserve">հաստատելու մասին» թիվ 85-Ն հրամանով հաստատված սննդամթերքի տեղափոխման </w:t>
            </w:r>
            <w:r>
              <w:rPr>
                <w:rFonts w:ascii="GHEA Grapalat" w:hAnsi="GHEA Grapalat" w:cs="Sylfaen"/>
                <w:color w:val="000000"/>
                <w:sz w:val="18"/>
                <w:szCs w:val="18"/>
                <w:lang w:val="hy-AM"/>
              </w:rPr>
              <w:lastRenderedPageBreak/>
              <w:t>համար նախատեսված տրանսպորտային</w:t>
            </w:r>
          </w:p>
          <w:p w14:paraId="2E44F68E"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միջոցներով: Ապրանքատեսակի նշված ծավալը առավելագույնն է, այն կարող է նվազեցվել Գնորդի կողմից, հաշվի առնելով</w:t>
            </w:r>
          </w:p>
          <w:p w14:paraId="26B37456"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տարվա ընթացքում մանկապարտեզ հաճախող երեխաների փաստացի թվաքանակը և ֆինանսավորումը կիրականացվի փաստացի</w:t>
            </w:r>
          </w:p>
          <w:p w14:paraId="4D82DD69"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մատակարարված ապրանքի մասով: Գնորդն իրավունք ունի յուրաքանչյուր մատակարարված ապրանքի(ների) փորձանմուշը</w:t>
            </w:r>
          </w:p>
          <w:p w14:paraId="3074DAA4" w14:textId="77777777" w:rsidR="00382AB1" w:rsidRDefault="00382AB1" w:rsidP="00382AB1">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ուղարկել լաբորատոր փորձաքննության: Լաբորատոր հետազոտությունների արդյունքում բացասական եզրակացության ստացման</w:t>
            </w:r>
          </w:p>
          <w:p w14:paraId="0DF482B9" w14:textId="77777777" w:rsidR="00382AB1" w:rsidRPr="002965CB" w:rsidRDefault="00382AB1" w:rsidP="00382AB1">
            <w:pPr>
              <w:rPr>
                <w:rFonts w:ascii="GHEA Grapalat" w:hAnsi="GHEA Grapalat" w:cs="Calibri"/>
                <w:color w:val="000000"/>
                <w:sz w:val="16"/>
                <w:szCs w:val="16"/>
                <w:lang w:val="hy-AM"/>
              </w:rPr>
            </w:pPr>
            <w:r>
              <w:rPr>
                <w:rFonts w:ascii="GHEA Grapalat" w:hAnsi="GHEA Grapalat" w:cs="Sylfaen"/>
                <w:color w:val="000000"/>
                <w:sz w:val="18"/>
                <w:szCs w:val="18"/>
                <w:lang w:val="hy-AM"/>
              </w:rPr>
              <w:t>դեպքում՝ ղեկավարվել Հայաստանի Հանրապետության օրենսդրության պահանջներին համապատասխան:</w:t>
            </w:r>
          </w:p>
        </w:tc>
        <w:tc>
          <w:tcPr>
            <w:tcW w:w="883" w:type="dxa"/>
            <w:shd w:val="clear" w:color="auto" w:fill="auto"/>
            <w:vAlign w:val="center"/>
            <w:hideMark/>
          </w:tcPr>
          <w:p w14:paraId="7847AF1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1144AC2" w14:textId="5D77F33E"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3284F32E" w14:textId="204DA321" w:rsidR="00382AB1" w:rsidRPr="00F557F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1720B8C" w14:textId="3897BD1C"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60</w:t>
            </w:r>
          </w:p>
        </w:tc>
        <w:tc>
          <w:tcPr>
            <w:tcW w:w="1558" w:type="dxa"/>
            <w:shd w:val="clear" w:color="auto" w:fill="auto"/>
            <w:hideMark/>
          </w:tcPr>
          <w:p w14:paraId="7F31B98B"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1A818D6"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8CD8FA7" w14:textId="14FCB0BB"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60</w:t>
            </w:r>
          </w:p>
        </w:tc>
        <w:tc>
          <w:tcPr>
            <w:tcW w:w="1497" w:type="dxa"/>
            <w:shd w:val="clear" w:color="auto" w:fill="auto"/>
            <w:hideMark/>
          </w:tcPr>
          <w:p w14:paraId="210CBF34"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32A8ED3C" w14:textId="77777777" w:rsidTr="00F31222">
        <w:trPr>
          <w:trHeight w:val="980"/>
        </w:trPr>
        <w:tc>
          <w:tcPr>
            <w:tcW w:w="1314" w:type="dxa"/>
            <w:shd w:val="clear" w:color="auto" w:fill="auto"/>
            <w:vAlign w:val="center"/>
            <w:hideMark/>
          </w:tcPr>
          <w:p w14:paraId="5C817F93"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30</w:t>
            </w:r>
          </w:p>
        </w:tc>
        <w:tc>
          <w:tcPr>
            <w:tcW w:w="1384" w:type="dxa"/>
            <w:shd w:val="clear" w:color="auto" w:fill="auto"/>
            <w:vAlign w:val="center"/>
            <w:hideMark/>
          </w:tcPr>
          <w:p w14:paraId="6F080630"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15511100</w:t>
            </w:r>
          </w:p>
        </w:tc>
        <w:tc>
          <w:tcPr>
            <w:tcW w:w="1482" w:type="dxa"/>
            <w:shd w:val="clear" w:color="auto" w:fill="auto"/>
            <w:vAlign w:val="center"/>
            <w:hideMark/>
          </w:tcPr>
          <w:p w14:paraId="21E2584D"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Կաթ</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պաստերացված</w:t>
            </w:r>
            <w:proofErr w:type="spellEnd"/>
          </w:p>
        </w:tc>
        <w:tc>
          <w:tcPr>
            <w:tcW w:w="1231" w:type="dxa"/>
            <w:shd w:val="clear" w:color="auto" w:fill="auto"/>
            <w:vAlign w:val="center"/>
            <w:hideMark/>
          </w:tcPr>
          <w:p w14:paraId="03623501"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9980F39"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098CEFD4"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w:t>
            </w:r>
            <w:r>
              <w:rPr>
                <w:rFonts w:ascii="GHEA Grapalat" w:hAnsi="GHEA Grapalat"/>
                <w:color w:val="000000"/>
                <w:sz w:val="16"/>
                <w:szCs w:val="16"/>
                <w:lang w:val="hy-AM"/>
              </w:rPr>
              <w:lastRenderedPageBreak/>
              <w:t>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7ED93DA0" w14:textId="77777777" w:rsidR="00382AB1" w:rsidRPr="002965CB"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w:t>
            </w:r>
            <w:r>
              <w:rPr>
                <w:rFonts w:ascii="GHEA Grapalat" w:hAnsi="GHEA Grapalat"/>
                <w:color w:val="000000"/>
                <w:sz w:val="16"/>
                <w:szCs w:val="16"/>
                <w:lang w:val="hy-AM"/>
              </w:rPr>
              <w:lastRenderedPageBreak/>
              <w:t>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F1E2A5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լիտր</w:t>
            </w:r>
            <w:proofErr w:type="spellEnd"/>
          </w:p>
        </w:tc>
        <w:tc>
          <w:tcPr>
            <w:tcW w:w="846" w:type="dxa"/>
            <w:shd w:val="clear" w:color="auto" w:fill="auto"/>
            <w:vAlign w:val="center"/>
          </w:tcPr>
          <w:p w14:paraId="734C531A" w14:textId="7A1B4011"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521D0F7E" w14:textId="5DBB6B96" w:rsidR="00382AB1" w:rsidRPr="00F61B2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FE84923" w14:textId="6CB69F22"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558" w:type="dxa"/>
            <w:shd w:val="clear" w:color="auto" w:fill="auto"/>
            <w:hideMark/>
          </w:tcPr>
          <w:p w14:paraId="4D4AA0ED"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30C7C70"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10EB472" w14:textId="5DA28815"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497" w:type="dxa"/>
            <w:shd w:val="clear" w:color="auto" w:fill="auto"/>
            <w:hideMark/>
          </w:tcPr>
          <w:p w14:paraId="3C2D5880" w14:textId="77777777" w:rsidR="00382AB1" w:rsidRPr="00CD3C6B"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4E14BC14" w14:textId="77777777" w:rsidTr="00F31222">
        <w:trPr>
          <w:trHeight w:val="1409"/>
        </w:trPr>
        <w:tc>
          <w:tcPr>
            <w:tcW w:w="1314" w:type="dxa"/>
            <w:shd w:val="clear" w:color="auto" w:fill="auto"/>
            <w:vAlign w:val="center"/>
            <w:hideMark/>
          </w:tcPr>
          <w:p w14:paraId="15A1DC42"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7D8B920F"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15512000</w:t>
            </w:r>
          </w:p>
        </w:tc>
        <w:tc>
          <w:tcPr>
            <w:tcW w:w="1482" w:type="dxa"/>
            <w:shd w:val="clear" w:color="auto" w:fill="auto"/>
            <w:vAlign w:val="center"/>
            <w:hideMark/>
          </w:tcPr>
          <w:p w14:paraId="6E6F519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Թթվասեր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տեղական</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արտադրության</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3F9A0FB5"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1459645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446BA31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w:t>
            </w:r>
            <w:r>
              <w:rPr>
                <w:rFonts w:ascii="GHEA Grapalat" w:hAnsi="GHEA Grapalat"/>
                <w:color w:val="000000"/>
                <w:sz w:val="16"/>
                <w:szCs w:val="16"/>
                <w:lang w:val="hy-AM"/>
              </w:rPr>
              <w:lastRenderedPageBreak/>
              <w:t>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705D883E"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w:t>
            </w:r>
            <w:r>
              <w:rPr>
                <w:rFonts w:ascii="GHEA Grapalat" w:hAnsi="GHEA Grapalat"/>
                <w:color w:val="000000"/>
                <w:sz w:val="16"/>
                <w:szCs w:val="16"/>
                <w:lang w:val="hy-AM"/>
              </w:rPr>
              <w:lastRenderedPageBreak/>
              <w:t xml:space="preserve">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F40A444"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DEA9459" w14:textId="7A42ED06"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2B4A1DC2" w14:textId="0275BF92" w:rsidR="00382AB1" w:rsidRPr="00F61B2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5646607" w14:textId="6F8C2E05"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hideMark/>
          </w:tcPr>
          <w:p w14:paraId="07AB107C"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8A414C7" w14:textId="77777777" w:rsidR="00382AB1" w:rsidRPr="00F61B27"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9BDE4D1" w14:textId="4B37937B"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hideMark/>
          </w:tcPr>
          <w:p w14:paraId="65000D8D"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301FB708" w14:textId="77777777" w:rsidTr="00F31222">
        <w:trPr>
          <w:trHeight w:val="1275"/>
        </w:trPr>
        <w:tc>
          <w:tcPr>
            <w:tcW w:w="1314" w:type="dxa"/>
            <w:shd w:val="clear" w:color="auto" w:fill="auto"/>
            <w:vAlign w:val="center"/>
            <w:hideMark/>
          </w:tcPr>
          <w:p w14:paraId="0C802DA6"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2C63FFBD"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15551600</w:t>
            </w:r>
          </w:p>
        </w:tc>
        <w:tc>
          <w:tcPr>
            <w:tcW w:w="1482" w:type="dxa"/>
            <w:shd w:val="clear" w:color="auto" w:fill="auto"/>
            <w:vAlign w:val="center"/>
            <w:hideMark/>
          </w:tcPr>
          <w:p w14:paraId="1356C59D"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Մածուն</w:t>
            </w:r>
            <w:proofErr w:type="spellEnd"/>
            <w:r w:rsidRPr="00750A08">
              <w:rPr>
                <w:rFonts w:ascii="GHEA Grapalat" w:hAnsi="GHEA Grapalat" w:cs="Calibri"/>
                <w:color w:val="000000"/>
                <w:sz w:val="16"/>
                <w:szCs w:val="16"/>
              </w:rPr>
              <w:t xml:space="preserve"> </w:t>
            </w:r>
          </w:p>
        </w:tc>
        <w:tc>
          <w:tcPr>
            <w:tcW w:w="1231" w:type="dxa"/>
            <w:shd w:val="clear" w:color="auto" w:fill="auto"/>
            <w:vAlign w:val="center"/>
            <w:hideMark/>
          </w:tcPr>
          <w:p w14:paraId="02E7C43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10605ECF"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 T, փաթեթավորումը գործարանային՝ 1 կգ,  թիթեղյա ֆոլգայով, հերմետիկ փակված և վրան փակցված թափանցիկ մեկ անգամյա օգտագործման կափարիչ:Պիտանելիության մնացորդային ժամկետը ոչ պակաս քան 90%:</w:t>
            </w:r>
          </w:p>
          <w:p w14:paraId="5C21EE5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w:t>
            </w:r>
            <w:r>
              <w:rPr>
                <w:rFonts w:ascii="GHEA Grapalat" w:hAnsi="GHEA Grapalat"/>
                <w:color w:val="000000"/>
                <w:sz w:val="16"/>
                <w:szCs w:val="16"/>
                <w:lang w:val="hy-AM"/>
              </w:rPr>
              <w:lastRenderedPageBreak/>
              <w:t>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CC1407F" w14:textId="77777777" w:rsidR="00382AB1" w:rsidRPr="00323EEA"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w:t>
            </w:r>
            <w:r>
              <w:rPr>
                <w:rFonts w:ascii="GHEA Grapalat" w:hAnsi="GHEA Grapalat"/>
                <w:color w:val="000000"/>
                <w:sz w:val="16"/>
                <w:szCs w:val="16"/>
                <w:lang w:val="hy-AM"/>
              </w:rPr>
              <w:lastRenderedPageBreak/>
              <w:t xml:space="preserve">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 </w:t>
            </w:r>
          </w:p>
        </w:tc>
        <w:tc>
          <w:tcPr>
            <w:tcW w:w="883" w:type="dxa"/>
            <w:shd w:val="clear" w:color="auto" w:fill="auto"/>
            <w:vAlign w:val="center"/>
            <w:hideMark/>
          </w:tcPr>
          <w:p w14:paraId="3CD4072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2D2333CB" w14:textId="361F85E7" w:rsidR="00382AB1" w:rsidRPr="00F61B27"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3A86B74E" w14:textId="748BE6BB" w:rsidR="00382AB1" w:rsidRPr="00F61B27"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D330CE4" w14:textId="5DFA167E"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300</w:t>
            </w:r>
          </w:p>
        </w:tc>
        <w:tc>
          <w:tcPr>
            <w:tcW w:w="1558" w:type="dxa"/>
            <w:shd w:val="clear" w:color="auto" w:fill="auto"/>
            <w:hideMark/>
          </w:tcPr>
          <w:p w14:paraId="0A8273B4"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99D70F2"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802C25D" w14:textId="5D6B9872"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300</w:t>
            </w:r>
          </w:p>
        </w:tc>
        <w:tc>
          <w:tcPr>
            <w:tcW w:w="1497" w:type="dxa"/>
            <w:shd w:val="clear" w:color="auto" w:fill="auto"/>
            <w:hideMark/>
          </w:tcPr>
          <w:p w14:paraId="5CE74A71" w14:textId="77777777" w:rsidR="00382AB1" w:rsidRPr="00CD3C6B" w:rsidRDefault="00382AB1" w:rsidP="00382AB1">
            <w:pPr>
              <w:rPr>
                <w:rFonts w:ascii="GHEA Grapalat" w:hAnsi="GHEA Grapalat"/>
                <w:sz w:val="16"/>
                <w:szCs w:val="16"/>
                <w:lang w:val="ru-RU"/>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295A1113" w14:textId="77777777" w:rsidTr="00F31222">
        <w:trPr>
          <w:trHeight w:val="1425"/>
        </w:trPr>
        <w:tc>
          <w:tcPr>
            <w:tcW w:w="1314" w:type="dxa"/>
            <w:shd w:val="clear" w:color="auto" w:fill="auto"/>
            <w:vAlign w:val="center"/>
            <w:hideMark/>
          </w:tcPr>
          <w:p w14:paraId="4BBD698C"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3C87102D"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15541100</w:t>
            </w:r>
          </w:p>
        </w:tc>
        <w:tc>
          <w:tcPr>
            <w:tcW w:w="1482" w:type="dxa"/>
            <w:shd w:val="clear" w:color="auto" w:fill="auto"/>
            <w:vAlign w:val="center"/>
            <w:hideMark/>
          </w:tcPr>
          <w:p w14:paraId="248472E7"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Պանիր</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Լոռի</w:t>
            </w:r>
            <w:proofErr w:type="spellEnd"/>
          </w:p>
        </w:tc>
        <w:tc>
          <w:tcPr>
            <w:tcW w:w="1231" w:type="dxa"/>
            <w:shd w:val="clear" w:color="auto" w:fill="auto"/>
            <w:vAlign w:val="center"/>
            <w:hideMark/>
          </w:tcPr>
          <w:p w14:paraId="0838D89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07DAF0E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Պանիր Լոռի տեսակի /փաթեթավորումը՝ 4-6 կգ: Պանիր պինդ, կովի կաթից, աղաջրային, սպիտակից մինչև բաց դեղին գույնի, տարբեր մեծության և ձևի աչքերով, գործարանային փաթեթավորմամբ։ 46-50 % յուղայնությամբ, ըստ «ՀՍՏ378-2016» կամ տվյալ ստանդարտի ցուցանիշներին համարժեք:  Պիտանելիության մնացորդային ժամկետը ոչ պակաս քան 90%:</w:t>
            </w:r>
          </w:p>
          <w:p w14:paraId="7559918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w:t>
            </w:r>
            <w:r>
              <w:rPr>
                <w:rFonts w:ascii="GHEA Grapalat" w:hAnsi="GHEA Grapalat"/>
                <w:color w:val="000000"/>
                <w:sz w:val="16"/>
                <w:szCs w:val="16"/>
                <w:lang w:val="hy-AM"/>
              </w:rPr>
              <w:lastRenderedPageBreak/>
              <w:t>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Արտադրանքը պետք է համապատասխանի արտադրատեսակի համար հաստատված տեխնիկական պայմաններին։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0830FBA8"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Pr>
                <w:rFonts w:ascii="GHEA Grapalat" w:hAnsi="GHEA Grapalat"/>
                <w:color w:val="000000"/>
                <w:sz w:val="16"/>
                <w:szCs w:val="16"/>
                <w:lang w:val="hy-AM"/>
              </w:rPr>
              <w:lastRenderedPageBreak/>
              <w:t xml:space="preserve">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A330936"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2F54AC2" w14:textId="01DAFC01"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4741F521" w14:textId="7260AD08" w:rsidR="00382AB1" w:rsidRPr="00F61B2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865C82E" w14:textId="014B8A9B"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60</w:t>
            </w:r>
          </w:p>
        </w:tc>
        <w:tc>
          <w:tcPr>
            <w:tcW w:w="1558" w:type="dxa"/>
            <w:shd w:val="clear" w:color="auto" w:fill="auto"/>
            <w:hideMark/>
          </w:tcPr>
          <w:p w14:paraId="03BD7AB6"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7193E1C"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E706F2B" w14:textId="187E8AA4"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60</w:t>
            </w:r>
          </w:p>
        </w:tc>
        <w:tc>
          <w:tcPr>
            <w:tcW w:w="1497" w:type="dxa"/>
            <w:shd w:val="clear" w:color="auto" w:fill="auto"/>
            <w:hideMark/>
          </w:tcPr>
          <w:p w14:paraId="7A65AAE5"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53AD099B" w14:textId="77777777" w:rsidTr="00F31222">
        <w:trPr>
          <w:trHeight w:val="1123"/>
        </w:trPr>
        <w:tc>
          <w:tcPr>
            <w:tcW w:w="1314" w:type="dxa"/>
            <w:shd w:val="clear" w:color="auto" w:fill="auto"/>
            <w:vAlign w:val="center"/>
            <w:hideMark/>
          </w:tcPr>
          <w:p w14:paraId="7F4DBF5E"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64B38590"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15841400</w:t>
            </w:r>
          </w:p>
        </w:tc>
        <w:tc>
          <w:tcPr>
            <w:tcW w:w="1482" w:type="dxa"/>
            <w:shd w:val="clear" w:color="auto" w:fill="auto"/>
            <w:vAlign w:val="center"/>
            <w:hideMark/>
          </w:tcPr>
          <w:p w14:paraId="5617CE7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Կակաոի</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փոշի</w:t>
            </w:r>
            <w:proofErr w:type="spellEnd"/>
          </w:p>
        </w:tc>
        <w:tc>
          <w:tcPr>
            <w:tcW w:w="1231" w:type="dxa"/>
            <w:shd w:val="clear" w:color="auto" w:fill="auto"/>
            <w:vAlign w:val="center"/>
            <w:hideMark/>
          </w:tcPr>
          <w:p w14:paraId="6A57727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7CECF3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ոչ պակաս քան 60 %,: Մակնշումն ընթեռնելի։</w:t>
            </w:r>
          </w:p>
          <w:p w14:paraId="13EF58B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w:t>
            </w:r>
            <w:r>
              <w:rPr>
                <w:rFonts w:ascii="GHEA Grapalat" w:hAnsi="GHEA Grapalat"/>
                <w:color w:val="000000"/>
                <w:sz w:val="16"/>
                <w:szCs w:val="16"/>
                <w:lang w:val="hy-AM"/>
              </w:rPr>
              <w:lastRenderedPageBreak/>
              <w:t>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p>
          <w:p w14:paraId="602BADD0"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w:t>
            </w:r>
            <w:r>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հեռախոսազանգով:</w:t>
            </w:r>
          </w:p>
          <w:p w14:paraId="06B7E107"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5740829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0DDB0EB" w14:textId="7A82CC5D"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33D902B6" w14:textId="49025BA6" w:rsidR="00382AB1" w:rsidRPr="00F61B2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749C3B4" w14:textId="0DF3088A"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w:t>
            </w:r>
          </w:p>
        </w:tc>
        <w:tc>
          <w:tcPr>
            <w:tcW w:w="1558" w:type="dxa"/>
            <w:shd w:val="clear" w:color="auto" w:fill="auto"/>
            <w:hideMark/>
          </w:tcPr>
          <w:p w14:paraId="53E5A416"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BD4B5B6"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A4BD92B" w14:textId="1D51B068" w:rsidR="00382AB1" w:rsidRPr="00F61B2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3</w:t>
            </w:r>
          </w:p>
        </w:tc>
        <w:tc>
          <w:tcPr>
            <w:tcW w:w="1497" w:type="dxa"/>
            <w:shd w:val="clear" w:color="auto" w:fill="auto"/>
            <w:hideMark/>
          </w:tcPr>
          <w:p w14:paraId="6AD6F620"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5C829A95" w14:textId="77777777" w:rsidTr="00F31222">
        <w:trPr>
          <w:trHeight w:val="1119"/>
        </w:trPr>
        <w:tc>
          <w:tcPr>
            <w:tcW w:w="1314" w:type="dxa"/>
            <w:shd w:val="clear" w:color="auto" w:fill="auto"/>
            <w:vAlign w:val="center"/>
            <w:hideMark/>
          </w:tcPr>
          <w:p w14:paraId="30567360"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7F94EB35"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03222128</w:t>
            </w:r>
          </w:p>
        </w:tc>
        <w:tc>
          <w:tcPr>
            <w:tcW w:w="1482" w:type="dxa"/>
            <w:shd w:val="clear" w:color="auto" w:fill="auto"/>
            <w:vAlign w:val="center"/>
            <w:hideMark/>
          </w:tcPr>
          <w:p w14:paraId="0F105F72"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 xml:space="preserve">Խնձոր </w:t>
            </w:r>
            <w:r>
              <w:rPr>
                <w:rFonts w:ascii="GHEA Grapalat" w:hAnsi="GHEA Grapalat" w:cs="Calibri"/>
                <w:color w:val="000000"/>
                <w:sz w:val="16"/>
                <w:szCs w:val="16"/>
                <w:lang w:val="ru-RU"/>
              </w:rPr>
              <w:t xml:space="preserve"> միջին չափի </w:t>
            </w:r>
            <w:r w:rsidRPr="00750A08">
              <w:rPr>
                <w:rFonts w:ascii="GHEA Grapalat" w:hAnsi="GHEA Grapalat" w:cs="Calibri"/>
                <w:color w:val="000000"/>
                <w:sz w:val="16"/>
                <w:szCs w:val="16"/>
                <w:lang w:val="hy-AM"/>
              </w:rPr>
              <w:t xml:space="preserve">վաղահաս </w:t>
            </w:r>
          </w:p>
        </w:tc>
        <w:tc>
          <w:tcPr>
            <w:tcW w:w="1231" w:type="dxa"/>
            <w:shd w:val="clear" w:color="auto" w:fill="auto"/>
            <w:vAlign w:val="center"/>
            <w:hideMark/>
          </w:tcPr>
          <w:p w14:paraId="022A506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C5AB3B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Խնձոր, վաղահաս (շաքարգենի), թարմ, պտղաբանական I խմբի, տարբեր տեսակների, առանց կեղևի վնասվածքների: ԳՕՍՏ 21122-75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w:t>
            </w:r>
            <w:r>
              <w:rPr>
                <w:rFonts w:ascii="GHEA Grapalat" w:hAnsi="GHEA Grapalat" w:cs="Sylfaen"/>
                <w:color w:val="000000"/>
                <w:sz w:val="20"/>
                <w:szCs w:val="18"/>
                <w:lang w:val="hy-AM"/>
              </w:rPr>
              <w:t>08:30</w:t>
            </w:r>
            <w:r>
              <w:rPr>
                <w:rFonts w:ascii="GHEA Grapalat" w:hAnsi="GHEA Grapalat"/>
                <w:color w:val="000000"/>
                <w:sz w:val="18"/>
                <w:szCs w:val="16"/>
                <w:lang w:val="hy-AM"/>
              </w:rPr>
              <w:t xml:space="preserve"> մինչև ոչ ուշ քան 16։30 ընկած</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w:t>
            </w:r>
            <w:r>
              <w:rPr>
                <w:rFonts w:ascii="GHEA Grapalat" w:hAnsi="GHEA Grapalat" w:cs="Sylfaen"/>
                <w:color w:val="000000"/>
                <w:sz w:val="18"/>
                <w:szCs w:val="18"/>
                <w:lang w:val="hy-AM"/>
              </w:rPr>
              <w:lastRenderedPageBreak/>
              <w:t xml:space="preserve">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w:t>
            </w:r>
            <w:r>
              <w:rPr>
                <w:rFonts w:ascii="GHEA Grapalat" w:hAnsi="GHEA Grapalat" w:cs="Sylfaen"/>
                <w:color w:val="000000"/>
                <w:sz w:val="18"/>
                <w:szCs w:val="18"/>
                <w:lang w:val="hy-AM"/>
              </w:rPr>
              <w:lastRenderedPageBreak/>
              <w:t>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2EAE4855" w14:textId="77777777" w:rsidR="00382AB1" w:rsidRPr="00323EEA" w:rsidRDefault="00382AB1" w:rsidP="00382AB1">
            <w:pPr>
              <w:rPr>
                <w:rFonts w:ascii="GHEA Grapalat" w:hAnsi="GHEA Grapalat" w:cs="Calibri"/>
                <w:color w:val="000000"/>
                <w:sz w:val="16"/>
                <w:szCs w:val="16"/>
                <w:lang w:val="hy-AM"/>
              </w:rPr>
            </w:pPr>
          </w:p>
        </w:tc>
        <w:tc>
          <w:tcPr>
            <w:tcW w:w="883" w:type="dxa"/>
            <w:shd w:val="clear" w:color="auto" w:fill="auto"/>
            <w:vAlign w:val="center"/>
            <w:hideMark/>
          </w:tcPr>
          <w:p w14:paraId="6F19BA38"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4909F246" w14:textId="69E60D85"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1DA0520E" w14:textId="06E7138F" w:rsidR="00382AB1" w:rsidRPr="007766E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A78A8C5" w14:textId="41D42952" w:rsidR="00382AB1" w:rsidRPr="007766E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hideMark/>
          </w:tcPr>
          <w:p w14:paraId="71EF648E"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7F1975F"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A48CDAF" w14:textId="4E4BA7DC" w:rsidR="00382AB1" w:rsidRPr="007766E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hideMark/>
          </w:tcPr>
          <w:p w14:paraId="360798ED"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4E051ED2" w14:textId="77777777" w:rsidTr="00F31222">
        <w:trPr>
          <w:trHeight w:val="1367"/>
        </w:trPr>
        <w:tc>
          <w:tcPr>
            <w:tcW w:w="1314" w:type="dxa"/>
            <w:shd w:val="clear" w:color="auto" w:fill="auto"/>
            <w:vAlign w:val="center"/>
            <w:hideMark/>
          </w:tcPr>
          <w:p w14:paraId="197121D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242C1B89"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rPr>
              <w:t>03222128</w:t>
            </w:r>
          </w:p>
        </w:tc>
        <w:tc>
          <w:tcPr>
            <w:tcW w:w="1482" w:type="dxa"/>
            <w:shd w:val="clear" w:color="auto" w:fill="auto"/>
            <w:vAlign w:val="center"/>
            <w:hideMark/>
          </w:tcPr>
          <w:p w14:paraId="4B2915DC" w14:textId="77777777" w:rsidR="00382AB1" w:rsidRPr="00323EEA" w:rsidRDefault="00382AB1" w:rsidP="00382AB1">
            <w:pPr>
              <w:jc w:val="center"/>
              <w:rPr>
                <w:rFonts w:ascii="GHEA Grapalat" w:hAnsi="GHEA Grapalat" w:cs="Calibri"/>
                <w:color w:val="000000"/>
                <w:sz w:val="16"/>
                <w:szCs w:val="16"/>
                <w:lang w:val="ru-RU"/>
              </w:rPr>
            </w:pPr>
            <w:proofErr w:type="spellStart"/>
            <w:r w:rsidRPr="00750A08">
              <w:rPr>
                <w:rFonts w:ascii="GHEA Grapalat" w:hAnsi="GHEA Grapalat" w:cs="Calibri"/>
                <w:color w:val="000000"/>
                <w:sz w:val="16"/>
                <w:szCs w:val="16"/>
              </w:rPr>
              <w:t>Խնձոր</w:t>
            </w:r>
            <w:proofErr w:type="spellEnd"/>
            <w:r w:rsidRPr="00750A08">
              <w:rPr>
                <w:rFonts w:ascii="GHEA Grapalat" w:hAnsi="GHEA Grapalat" w:cs="Calibri"/>
                <w:color w:val="000000"/>
                <w:sz w:val="16"/>
                <w:szCs w:val="16"/>
              </w:rPr>
              <w:t xml:space="preserve"> </w:t>
            </w:r>
            <w:r>
              <w:rPr>
                <w:rFonts w:ascii="GHEA Grapalat" w:hAnsi="GHEA Grapalat" w:cs="Calibri"/>
                <w:color w:val="000000"/>
                <w:sz w:val="16"/>
                <w:szCs w:val="16"/>
                <w:lang w:val="ru-RU"/>
              </w:rPr>
              <w:t>ուշահաս</w:t>
            </w:r>
          </w:p>
        </w:tc>
        <w:tc>
          <w:tcPr>
            <w:tcW w:w="1231" w:type="dxa"/>
            <w:shd w:val="clear" w:color="auto" w:fill="auto"/>
            <w:vAlign w:val="center"/>
            <w:hideMark/>
          </w:tcPr>
          <w:p w14:paraId="0238708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4A413864"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Խնձոր թարմ,ո</w:t>
            </w:r>
            <w:r>
              <w:rPr>
                <w:rFonts w:ascii="GHEA Grapalat" w:hAnsi="GHEA Grapalat"/>
                <w:color w:val="000000"/>
                <w:sz w:val="16"/>
                <w:szCs w:val="16"/>
                <w:lang w:val="ru-RU"/>
              </w:rPr>
              <w:t>ւ</w:t>
            </w:r>
            <w:r>
              <w:rPr>
                <w:rFonts w:ascii="GHEA Grapalat" w:hAnsi="GHEA Grapalat"/>
                <w:color w:val="000000"/>
                <w:sz w:val="16"/>
                <w:szCs w:val="16"/>
                <w:lang w:val="hy-AM"/>
              </w:rPr>
              <w:t>շահաս պտղաբանական I խմբի, Հայաստանի տարբեր տեսակների, մեջտեղից բաժանված երկու մասի տրամագիծը՝ 70-80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431D3643"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w:t>
            </w:r>
            <w:r>
              <w:rPr>
                <w:rFonts w:ascii="GHEA Grapalat" w:hAnsi="GHEA Grapalat"/>
                <w:color w:val="000000"/>
                <w:sz w:val="16"/>
                <w:szCs w:val="16"/>
                <w:lang w:val="hy-AM"/>
              </w:rPr>
              <w:lastRenderedPageBreak/>
              <w:t xml:space="preserve">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Pr>
                <w:rFonts w:ascii="GHEA Grapalat" w:hAnsi="GHEA Grapalat"/>
                <w:color w:val="000000"/>
                <w:sz w:val="16"/>
                <w:szCs w:val="16"/>
                <w:lang w:val="hy-AM"/>
              </w:rPr>
              <w:lastRenderedPageBreak/>
              <w:t>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2B78254"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50FB01F" w14:textId="04B0C406"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25E48CC6" w14:textId="39A1867A" w:rsidR="00382AB1" w:rsidRPr="007766E4"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BF956E7" w14:textId="16DBFF77" w:rsidR="00382AB1" w:rsidRPr="007766E4"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558" w:type="dxa"/>
            <w:shd w:val="clear" w:color="auto" w:fill="auto"/>
            <w:hideMark/>
          </w:tcPr>
          <w:p w14:paraId="3787C6FE"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6EE9C767"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9939F0D" w14:textId="350D306F" w:rsidR="00382AB1" w:rsidRPr="007766E4"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150</w:t>
            </w:r>
          </w:p>
        </w:tc>
        <w:tc>
          <w:tcPr>
            <w:tcW w:w="1497" w:type="dxa"/>
            <w:shd w:val="clear" w:color="auto" w:fill="auto"/>
            <w:hideMark/>
          </w:tcPr>
          <w:p w14:paraId="4F49671A"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05CD4C4F" w14:textId="77777777" w:rsidTr="00F31222">
        <w:trPr>
          <w:trHeight w:val="1306"/>
        </w:trPr>
        <w:tc>
          <w:tcPr>
            <w:tcW w:w="1314" w:type="dxa"/>
            <w:shd w:val="clear" w:color="auto" w:fill="auto"/>
            <w:vAlign w:val="center"/>
            <w:hideMark/>
          </w:tcPr>
          <w:p w14:paraId="357C37F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797C5BEA"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03222100</w:t>
            </w:r>
          </w:p>
        </w:tc>
        <w:tc>
          <w:tcPr>
            <w:tcW w:w="1482" w:type="dxa"/>
            <w:shd w:val="clear" w:color="auto" w:fill="auto"/>
            <w:vAlign w:val="center"/>
            <w:hideMark/>
          </w:tcPr>
          <w:p w14:paraId="32DF2801"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Բանան</w:t>
            </w:r>
            <w:proofErr w:type="spellEnd"/>
          </w:p>
        </w:tc>
        <w:tc>
          <w:tcPr>
            <w:tcW w:w="1231" w:type="dxa"/>
            <w:shd w:val="clear" w:color="auto" w:fill="auto"/>
            <w:vAlign w:val="center"/>
            <w:hideMark/>
          </w:tcPr>
          <w:p w14:paraId="360E7BEA"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64B499C5"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Բանան դեղնականաչավուն /ոչ խակ, ոչ շատ հասուն/, պտղաբանական II խմբի  առնվազն 90 %-ը (15-ից-20 սմ ոչ պակաս), թարմ, մաքուր, առանց մեխանիկական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w:t>
            </w:r>
            <w:r>
              <w:rPr>
                <w:rFonts w:ascii="GHEA Grapalat" w:hAnsi="GHEA Grapalat"/>
                <w:color w:val="000000"/>
                <w:sz w:val="16"/>
                <w:szCs w:val="16"/>
                <w:lang w:val="hy-AM"/>
              </w:rPr>
              <w:lastRenderedPageBreak/>
              <w:t>հանձնաժողովի 2011 թվականի օգոստոսի 16-ի թիվ 769 որոշմամբ ընդունված «Փաթեթվածքի անվտանգության մասին» (ՄՄ ՏԿ 005/2011) տեխնիկական կանոնակարգերի։</w:t>
            </w:r>
          </w:p>
          <w:p w14:paraId="7F7C0BA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w:t>
            </w:r>
            <w:r>
              <w:rPr>
                <w:rFonts w:ascii="GHEA Grapalat" w:hAnsi="GHEA Grapalat"/>
                <w:color w:val="000000"/>
                <w:sz w:val="16"/>
                <w:szCs w:val="16"/>
                <w:lang w:val="hy-AM"/>
              </w:rPr>
              <w:lastRenderedPageBreak/>
              <w:t>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54D7235C"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C7474A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AAB607C" w14:textId="615E3FC7"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1BA17BFF" w14:textId="0C5CDB85" w:rsidR="00382AB1" w:rsidRPr="00372A1B"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D1E9E5C" w14:textId="1EAF6D70"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200</w:t>
            </w:r>
          </w:p>
        </w:tc>
        <w:tc>
          <w:tcPr>
            <w:tcW w:w="1558" w:type="dxa"/>
            <w:shd w:val="clear" w:color="auto" w:fill="auto"/>
            <w:hideMark/>
          </w:tcPr>
          <w:p w14:paraId="3AADF628"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3EC921FD"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529CF5C" w14:textId="08A2BCF1"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200</w:t>
            </w:r>
          </w:p>
        </w:tc>
        <w:tc>
          <w:tcPr>
            <w:tcW w:w="1497" w:type="dxa"/>
            <w:shd w:val="clear" w:color="auto" w:fill="auto"/>
            <w:hideMark/>
          </w:tcPr>
          <w:p w14:paraId="7004DE33"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1897BC67" w14:textId="77777777" w:rsidTr="00F31222">
        <w:trPr>
          <w:trHeight w:val="1113"/>
        </w:trPr>
        <w:tc>
          <w:tcPr>
            <w:tcW w:w="1314" w:type="dxa"/>
            <w:shd w:val="clear" w:color="auto" w:fill="auto"/>
            <w:vAlign w:val="center"/>
            <w:hideMark/>
          </w:tcPr>
          <w:p w14:paraId="2FF516E4"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687BF866"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03222119</w:t>
            </w:r>
          </w:p>
        </w:tc>
        <w:tc>
          <w:tcPr>
            <w:tcW w:w="1482" w:type="dxa"/>
            <w:shd w:val="clear" w:color="auto" w:fill="auto"/>
            <w:vAlign w:val="center"/>
            <w:hideMark/>
          </w:tcPr>
          <w:p w14:paraId="76F55D8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Նարինջ</w:t>
            </w:r>
            <w:proofErr w:type="spellEnd"/>
          </w:p>
        </w:tc>
        <w:tc>
          <w:tcPr>
            <w:tcW w:w="1231" w:type="dxa"/>
            <w:shd w:val="clear" w:color="auto" w:fill="auto"/>
            <w:vAlign w:val="center"/>
            <w:hideMark/>
          </w:tcPr>
          <w:p w14:paraId="3E11391D"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5C8F529"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Նարինջ թարմ, պտղաբանական II խմբի 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w:t>
            </w:r>
            <w:r>
              <w:rPr>
                <w:rFonts w:ascii="GHEA Grapalat" w:hAnsi="GHEA Grapalat"/>
                <w:color w:val="000000"/>
                <w:sz w:val="16"/>
                <w:szCs w:val="16"/>
                <w:lang w:val="hy-AM"/>
              </w:rPr>
              <w:lastRenderedPageBreak/>
              <w:t>մասին» (ՄՄ ՏԿ 005/2011) տեխնիկական կանոնակարգերի։</w:t>
            </w:r>
          </w:p>
          <w:p w14:paraId="797207BF"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26A03322" w14:textId="77777777" w:rsidR="00382AB1" w:rsidRPr="00323EEA" w:rsidRDefault="00382AB1" w:rsidP="00382AB1">
            <w:pPr>
              <w:jc w:val="cente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w:t>
            </w:r>
            <w:r>
              <w:rPr>
                <w:rFonts w:ascii="GHEA Grapalat" w:hAnsi="GHEA Grapalat"/>
                <w:color w:val="000000"/>
                <w:sz w:val="16"/>
                <w:szCs w:val="16"/>
                <w:lang w:val="hy-AM"/>
              </w:rPr>
              <w:lastRenderedPageBreak/>
              <w:t xml:space="preserve">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AD665DB"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3E0E7FD7" w14:textId="58467564"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4D4B298E" w14:textId="77C1938D" w:rsidR="00382AB1" w:rsidRPr="00372A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7860D3E" w14:textId="44527353"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558" w:type="dxa"/>
            <w:shd w:val="clear" w:color="auto" w:fill="auto"/>
            <w:hideMark/>
          </w:tcPr>
          <w:p w14:paraId="4CB6E98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028B582"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4C8062E" w14:textId="6D35F222"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497" w:type="dxa"/>
            <w:shd w:val="clear" w:color="auto" w:fill="auto"/>
            <w:hideMark/>
          </w:tcPr>
          <w:p w14:paraId="18A1F744"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6AB512E6" w14:textId="77777777" w:rsidTr="00F31222">
        <w:trPr>
          <w:trHeight w:val="1366"/>
        </w:trPr>
        <w:tc>
          <w:tcPr>
            <w:tcW w:w="1314" w:type="dxa"/>
            <w:shd w:val="clear" w:color="auto" w:fill="auto"/>
            <w:vAlign w:val="center"/>
            <w:hideMark/>
          </w:tcPr>
          <w:p w14:paraId="102386F3"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3DFCCF5A"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03222121</w:t>
            </w:r>
          </w:p>
        </w:tc>
        <w:tc>
          <w:tcPr>
            <w:tcW w:w="1482" w:type="dxa"/>
            <w:shd w:val="clear" w:color="auto" w:fill="auto"/>
            <w:vAlign w:val="center"/>
            <w:hideMark/>
          </w:tcPr>
          <w:p w14:paraId="26AB7694"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Մանդարին</w:t>
            </w:r>
            <w:proofErr w:type="spellEnd"/>
          </w:p>
        </w:tc>
        <w:tc>
          <w:tcPr>
            <w:tcW w:w="1231" w:type="dxa"/>
            <w:shd w:val="clear" w:color="auto" w:fill="auto"/>
            <w:vAlign w:val="center"/>
            <w:hideMark/>
          </w:tcPr>
          <w:p w14:paraId="1AF0DF2A"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5AE081B"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Մանդարին թարմ, I պտղաբանական խմբի, առանց վնասվածքների, դեղին բարակ կեղևով և առողջ պտղամսով / մատակարարված սննդատեսակի ընդհանուր քաշի 20 %-ի տրամագիծը՝ 35-50մմ, 80 %՝  50-70 մմ /:</w:t>
            </w:r>
          </w:p>
          <w:p w14:paraId="2079AFFA" w14:textId="77777777" w:rsidR="00382AB1" w:rsidRPr="00323EEA" w:rsidRDefault="00382AB1" w:rsidP="00382AB1">
            <w:pPr>
              <w:jc w:val="cente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w:t>
            </w:r>
            <w:r>
              <w:rPr>
                <w:rFonts w:ascii="GHEA Grapalat" w:hAnsi="GHEA Grapalat"/>
                <w:color w:val="000000"/>
                <w:sz w:val="16"/>
                <w:szCs w:val="16"/>
                <w:lang w:val="hy-AM"/>
              </w:rPr>
              <w:lastRenderedPageBreak/>
              <w:t>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w:t>
            </w:r>
            <w:r>
              <w:rPr>
                <w:rFonts w:ascii="GHEA Grapalat" w:hAnsi="GHEA Grapalat"/>
                <w:color w:val="000000"/>
                <w:sz w:val="16"/>
                <w:szCs w:val="16"/>
                <w:lang w:val="hy-AM"/>
              </w:rPr>
              <w:lastRenderedPageBreak/>
              <w:t>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7760DE30"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A38C582" w14:textId="3866F319"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4EFDDF9F" w14:textId="22127032" w:rsidR="00382AB1" w:rsidRPr="00372A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C78B6F7" w14:textId="05E4260D"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558" w:type="dxa"/>
            <w:shd w:val="clear" w:color="auto" w:fill="auto"/>
            <w:hideMark/>
          </w:tcPr>
          <w:p w14:paraId="3E102AA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D401093" w14:textId="77777777" w:rsidR="00382AB1" w:rsidRPr="00372A1B"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6DC87FB6" w14:textId="3E4A55CA"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497" w:type="dxa"/>
            <w:shd w:val="clear" w:color="auto" w:fill="auto"/>
            <w:hideMark/>
          </w:tcPr>
          <w:p w14:paraId="3FD85EAE"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73168ADF" w14:textId="77777777" w:rsidTr="00F31222">
        <w:trPr>
          <w:trHeight w:val="983"/>
        </w:trPr>
        <w:tc>
          <w:tcPr>
            <w:tcW w:w="1314" w:type="dxa"/>
            <w:shd w:val="clear" w:color="auto" w:fill="auto"/>
            <w:vAlign w:val="center"/>
            <w:hideMark/>
          </w:tcPr>
          <w:p w14:paraId="3FA2EBA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40</w:t>
            </w:r>
          </w:p>
        </w:tc>
        <w:tc>
          <w:tcPr>
            <w:tcW w:w="1384" w:type="dxa"/>
            <w:shd w:val="clear" w:color="auto" w:fill="auto"/>
            <w:vAlign w:val="center"/>
            <w:hideMark/>
          </w:tcPr>
          <w:p w14:paraId="6837474C"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03222132</w:t>
            </w:r>
          </w:p>
        </w:tc>
        <w:tc>
          <w:tcPr>
            <w:tcW w:w="1482" w:type="dxa"/>
            <w:shd w:val="clear" w:color="auto" w:fill="auto"/>
            <w:vAlign w:val="center"/>
            <w:hideMark/>
          </w:tcPr>
          <w:p w14:paraId="2BB7227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Դեղձ</w:t>
            </w:r>
            <w:proofErr w:type="spellEnd"/>
          </w:p>
        </w:tc>
        <w:tc>
          <w:tcPr>
            <w:tcW w:w="1231" w:type="dxa"/>
            <w:shd w:val="clear" w:color="auto" w:fill="auto"/>
            <w:vAlign w:val="center"/>
            <w:hideMark/>
          </w:tcPr>
          <w:p w14:paraId="2BB16893"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50059E3A"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Թարմ և քաղցր, հյութալի, տարբեր տեսակի, առանց վնասվածքների, մաքուր, առանց վնասատուների վնասվածքների և 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w:t>
            </w:r>
          </w:p>
          <w:p w14:paraId="0293F436"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w:t>
            </w:r>
            <w:r>
              <w:rPr>
                <w:rFonts w:ascii="GHEA Grapalat" w:hAnsi="GHEA Grapalat"/>
                <w:color w:val="000000"/>
                <w:sz w:val="16"/>
                <w:szCs w:val="16"/>
                <w:lang w:val="hy-AM"/>
              </w:rPr>
              <w:lastRenderedPageBreak/>
              <w:t>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010C66A1"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Pr>
                <w:rFonts w:ascii="GHEA Grapalat" w:hAnsi="GHEA Grapalat"/>
                <w:color w:val="000000"/>
                <w:sz w:val="16"/>
                <w:szCs w:val="16"/>
                <w:lang w:val="hy-AM"/>
              </w:rPr>
              <w:lastRenderedPageBreak/>
              <w:t xml:space="preserve">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r w:rsidRPr="00323EEA">
              <w:rPr>
                <w:rFonts w:ascii="GHEA Grapalat" w:hAnsi="GHEA Grapalat" w:cs="Calibri"/>
                <w:color w:val="000000"/>
                <w:sz w:val="16"/>
                <w:szCs w:val="16"/>
                <w:lang w:val="hy-AM"/>
              </w:rPr>
              <w:t xml:space="preserve"> </w:t>
            </w:r>
          </w:p>
        </w:tc>
        <w:tc>
          <w:tcPr>
            <w:tcW w:w="883" w:type="dxa"/>
            <w:shd w:val="clear" w:color="auto" w:fill="auto"/>
            <w:vAlign w:val="center"/>
            <w:hideMark/>
          </w:tcPr>
          <w:p w14:paraId="53C9EC0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46FD813" w14:textId="7EA42B29"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51C0FEFC" w14:textId="6088E41E" w:rsidR="00382AB1" w:rsidRPr="00372A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402D838" w14:textId="06D5D338" w:rsidR="00382AB1" w:rsidRPr="00372A1B"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100</w:t>
            </w:r>
          </w:p>
        </w:tc>
        <w:tc>
          <w:tcPr>
            <w:tcW w:w="1558" w:type="dxa"/>
            <w:shd w:val="clear" w:color="auto" w:fill="auto"/>
            <w:hideMark/>
          </w:tcPr>
          <w:p w14:paraId="2C2DD1E8"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4DA8AF8"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F123630" w14:textId="1291923D" w:rsidR="00382AB1" w:rsidRPr="00372A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100</w:t>
            </w:r>
          </w:p>
        </w:tc>
        <w:tc>
          <w:tcPr>
            <w:tcW w:w="1497" w:type="dxa"/>
            <w:shd w:val="clear" w:color="auto" w:fill="auto"/>
            <w:hideMark/>
          </w:tcPr>
          <w:p w14:paraId="78B5D76E"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00F1912C" w14:textId="77777777" w:rsidTr="00F31222">
        <w:trPr>
          <w:trHeight w:val="1119"/>
        </w:trPr>
        <w:tc>
          <w:tcPr>
            <w:tcW w:w="1314" w:type="dxa"/>
            <w:shd w:val="clear" w:color="auto" w:fill="auto"/>
            <w:vAlign w:val="center"/>
            <w:hideMark/>
          </w:tcPr>
          <w:p w14:paraId="42DA8D3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556848BA"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03222131</w:t>
            </w:r>
          </w:p>
        </w:tc>
        <w:tc>
          <w:tcPr>
            <w:tcW w:w="1482" w:type="dxa"/>
            <w:shd w:val="clear" w:color="auto" w:fill="auto"/>
            <w:vAlign w:val="center"/>
            <w:hideMark/>
          </w:tcPr>
          <w:p w14:paraId="1CBAE7EE"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Ծիրան</w:t>
            </w:r>
            <w:proofErr w:type="spellEnd"/>
          </w:p>
        </w:tc>
        <w:tc>
          <w:tcPr>
            <w:tcW w:w="1231" w:type="dxa"/>
            <w:shd w:val="clear" w:color="auto" w:fill="auto"/>
            <w:vAlign w:val="center"/>
            <w:hideMark/>
          </w:tcPr>
          <w:p w14:paraId="49605F91"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113F09C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3A67EC4B"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w:t>
            </w:r>
            <w:r>
              <w:rPr>
                <w:rFonts w:ascii="GHEA Grapalat" w:hAnsi="GHEA Grapalat"/>
                <w:color w:val="000000"/>
                <w:sz w:val="16"/>
                <w:szCs w:val="16"/>
                <w:lang w:val="hy-AM"/>
              </w:rPr>
              <w:lastRenderedPageBreak/>
              <w:t>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FE0C586"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Pr>
                <w:rFonts w:ascii="GHEA Grapalat" w:hAnsi="GHEA Grapalat"/>
                <w:color w:val="000000"/>
                <w:sz w:val="16"/>
                <w:szCs w:val="16"/>
                <w:lang w:val="hy-AM"/>
              </w:rPr>
              <w:lastRenderedPageBreak/>
              <w:t xml:space="preserve">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D067C1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6CD2A8EF" w14:textId="7FFF86A3" w:rsidR="00382AB1" w:rsidRPr="00750A08" w:rsidRDefault="00382AB1" w:rsidP="00382AB1">
            <w:pPr>
              <w:jc w:val="center"/>
              <w:rPr>
                <w:rFonts w:ascii="GHEA Grapalat" w:hAnsi="GHEA Grapalat" w:cs="Calibri"/>
                <w:color w:val="000000"/>
                <w:sz w:val="16"/>
                <w:szCs w:val="16"/>
              </w:rPr>
            </w:pPr>
          </w:p>
        </w:tc>
        <w:tc>
          <w:tcPr>
            <w:tcW w:w="1026" w:type="dxa"/>
            <w:shd w:val="clear" w:color="auto" w:fill="auto"/>
            <w:vAlign w:val="center"/>
          </w:tcPr>
          <w:p w14:paraId="68A7D654" w14:textId="7B18C30B" w:rsidR="00382AB1" w:rsidRPr="00750A08" w:rsidRDefault="00382AB1" w:rsidP="00382AB1">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9D637F3" w14:textId="3BFD438C"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50</w:t>
            </w:r>
          </w:p>
        </w:tc>
        <w:tc>
          <w:tcPr>
            <w:tcW w:w="1558" w:type="dxa"/>
            <w:shd w:val="clear" w:color="auto" w:fill="auto"/>
            <w:hideMark/>
          </w:tcPr>
          <w:p w14:paraId="7A2D1A2C"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F521354"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ABC5567" w14:textId="2BE5D273"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50</w:t>
            </w:r>
          </w:p>
        </w:tc>
        <w:tc>
          <w:tcPr>
            <w:tcW w:w="1497" w:type="dxa"/>
            <w:shd w:val="clear" w:color="auto" w:fill="auto"/>
            <w:hideMark/>
          </w:tcPr>
          <w:p w14:paraId="26255318"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5618C1AD" w14:textId="77777777" w:rsidTr="00F31222">
        <w:trPr>
          <w:trHeight w:val="1170"/>
        </w:trPr>
        <w:tc>
          <w:tcPr>
            <w:tcW w:w="1314" w:type="dxa"/>
            <w:shd w:val="clear" w:color="auto" w:fill="auto"/>
            <w:vAlign w:val="center"/>
            <w:hideMark/>
          </w:tcPr>
          <w:p w14:paraId="4E5AE31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0FC75D67"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15332290</w:t>
            </w:r>
          </w:p>
        </w:tc>
        <w:tc>
          <w:tcPr>
            <w:tcW w:w="1482" w:type="dxa"/>
            <w:shd w:val="clear" w:color="auto" w:fill="auto"/>
            <w:vAlign w:val="center"/>
            <w:hideMark/>
          </w:tcPr>
          <w:p w14:paraId="6E56E825" w14:textId="77777777" w:rsidR="00382AB1" w:rsidRPr="00323EEA"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Ջեմ</w:t>
            </w:r>
          </w:p>
        </w:tc>
        <w:tc>
          <w:tcPr>
            <w:tcW w:w="1231" w:type="dxa"/>
            <w:shd w:val="clear" w:color="auto" w:fill="auto"/>
            <w:vAlign w:val="center"/>
            <w:hideMark/>
          </w:tcPr>
          <w:p w14:paraId="1714C855"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13562625"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Ջեմ տարայով՝ առավելագույնը  1.2 կգ, ջեմ` խնձորի, ծիրանի: Պատրաստված համապատասխան մրգից, տրորված կամ կտրատված պտուղների թանձր զանգված, քաղցր,  համապատասխան մրգի գույնին, որակյալ, մանրէազերծված։ Պիտանելիության մնացորդային ժամկետը ոչ պակաս քան 60 %: Մակնշումն ընթեռնելի։ ՀՍՏ 48-2007 կամ տվյալ ստանդարտի ցուցանիշներին համարժեք: </w:t>
            </w:r>
            <w:r>
              <w:rPr>
                <w:rFonts w:ascii="GHEA Grapalat" w:hAnsi="GHEA Grapalat"/>
                <w:color w:val="000000"/>
                <w:sz w:val="16"/>
                <w:szCs w:val="16"/>
                <w:lang w:val="hy-AM"/>
              </w:rPr>
              <w:lastRenderedPageBreak/>
              <w:t>Տարայավորված ապակե տարայով՝ պիտանելիության ժամկետը՝ դաջվածքով։</w:t>
            </w:r>
          </w:p>
          <w:p w14:paraId="6B0214EF" w14:textId="77777777" w:rsidR="00382AB1" w:rsidRDefault="00382AB1" w:rsidP="00382AB1">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w:t>
            </w:r>
            <w:r>
              <w:rPr>
                <w:rFonts w:ascii="GHEA Grapalat" w:hAnsi="GHEA Grapalat"/>
                <w:color w:val="000000"/>
                <w:sz w:val="16"/>
                <w:szCs w:val="16"/>
                <w:lang w:val="hy-AM"/>
              </w:rPr>
              <w:lastRenderedPageBreak/>
              <w:t>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49E9F734" w14:textId="77777777" w:rsidR="00382AB1" w:rsidRPr="00323EEA" w:rsidRDefault="00382AB1" w:rsidP="00382AB1">
            <w:pPr>
              <w:jc w:val="center"/>
              <w:rPr>
                <w:rFonts w:ascii="GHEA Grapalat" w:hAnsi="GHEA Grapalat" w:cs="Calibri"/>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FBD72C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1E879C3" w14:textId="23947F17" w:rsidR="00382AB1" w:rsidRPr="00281117" w:rsidRDefault="00382AB1" w:rsidP="00382AB1">
            <w:pPr>
              <w:rPr>
                <w:rFonts w:ascii="GHEA Grapalat" w:hAnsi="GHEA Grapalat" w:cs="Calibri"/>
                <w:color w:val="000000"/>
                <w:sz w:val="16"/>
                <w:szCs w:val="16"/>
                <w:lang w:val="ru-RU"/>
              </w:rPr>
            </w:pPr>
          </w:p>
        </w:tc>
        <w:tc>
          <w:tcPr>
            <w:tcW w:w="1026" w:type="dxa"/>
            <w:shd w:val="clear" w:color="auto" w:fill="auto"/>
            <w:vAlign w:val="center"/>
          </w:tcPr>
          <w:p w14:paraId="1E93D5EE" w14:textId="08DD0EFC" w:rsidR="00382AB1" w:rsidRPr="00281117"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882C5C2" w14:textId="0B5D192C"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40</w:t>
            </w:r>
          </w:p>
        </w:tc>
        <w:tc>
          <w:tcPr>
            <w:tcW w:w="1558" w:type="dxa"/>
            <w:shd w:val="clear" w:color="auto" w:fill="auto"/>
            <w:hideMark/>
          </w:tcPr>
          <w:p w14:paraId="3BE96317"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38B4B5E"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1D6F8BE" w14:textId="38C6BA75"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40</w:t>
            </w:r>
          </w:p>
        </w:tc>
        <w:tc>
          <w:tcPr>
            <w:tcW w:w="1497" w:type="dxa"/>
            <w:shd w:val="clear" w:color="auto" w:fill="auto"/>
            <w:hideMark/>
          </w:tcPr>
          <w:p w14:paraId="7F114F36"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6619528F" w14:textId="77777777" w:rsidTr="00F31222">
        <w:trPr>
          <w:trHeight w:val="1376"/>
        </w:trPr>
        <w:tc>
          <w:tcPr>
            <w:tcW w:w="1314" w:type="dxa"/>
            <w:shd w:val="clear" w:color="auto" w:fill="auto"/>
            <w:vAlign w:val="center"/>
            <w:hideMark/>
          </w:tcPr>
          <w:p w14:paraId="0ECAFBD1"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1C2B3EF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rPr>
              <w:t>15821500</w:t>
            </w:r>
          </w:p>
        </w:tc>
        <w:tc>
          <w:tcPr>
            <w:tcW w:w="1482" w:type="dxa"/>
            <w:shd w:val="clear" w:color="auto" w:fill="auto"/>
            <w:vAlign w:val="center"/>
            <w:hideMark/>
          </w:tcPr>
          <w:p w14:paraId="421B72D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t>Թխվածքաբլիթ վարսակի</w:t>
            </w:r>
          </w:p>
        </w:tc>
        <w:tc>
          <w:tcPr>
            <w:tcW w:w="1231" w:type="dxa"/>
            <w:shd w:val="clear" w:color="auto" w:fill="auto"/>
            <w:vAlign w:val="center"/>
            <w:hideMark/>
          </w:tcPr>
          <w:p w14:paraId="32120F54"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79E2E633"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s="Sylfaen"/>
                <w:sz w:val="16"/>
                <w:szCs w:val="16"/>
                <w:lang w:val="hy-AM"/>
              </w:rPr>
              <w:t>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w:t>
            </w:r>
            <w:r>
              <w:rPr>
                <w:rFonts w:ascii="GHEA Grapalat" w:hAnsi="GHEA Grapalat" w:cs="Sylfaen"/>
                <w:color w:val="000000"/>
                <w:sz w:val="18"/>
                <w:szCs w:val="18"/>
                <w:lang w:val="hy-AM"/>
              </w:rPr>
              <w:lastRenderedPageBreak/>
              <w:t xml:space="preserve">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w:t>
            </w:r>
            <w:r>
              <w:rPr>
                <w:rFonts w:ascii="GHEA Grapalat" w:hAnsi="GHEA Grapalat" w:cs="Sylfaen"/>
                <w:color w:val="000000"/>
                <w:sz w:val="18"/>
                <w:szCs w:val="18"/>
                <w:lang w:val="hy-AM"/>
              </w:rPr>
              <w:lastRenderedPageBreak/>
              <w:t>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w:t>
            </w:r>
            <w:r w:rsidRPr="00CD3C6B">
              <w:rPr>
                <w:rFonts w:ascii="GHEA Grapalat" w:hAnsi="GHEA Grapalat" w:cs="Sylfaen"/>
                <w:color w:val="000000"/>
                <w:sz w:val="18"/>
                <w:szCs w:val="18"/>
                <w:lang w:val="hy-AM"/>
              </w:rPr>
              <w:lastRenderedPageBreak/>
              <w:t>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10A626D2" w14:textId="77777777" w:rsidR="00382AB1" w:rsidRPr="00323EEA" w:rsidRDefault="00382AB1" w:rsidP="00382AB1">
            <w:pPr>
              <w:rPr>
                <w:rFonts w:ascii="GHEA Grapalat" w:hAnsi="GHEA Grapalat" w:cs="Calibri"/>
                <w:color w:val="000000"/>
                <w:sz w:val="16"/>
                <w:szCs w:val="16"/>
                <w:lang w:val="hy-AM"/>
              </w:rPr>
            </w:pPr>
          </w:p>
        </w:tc>
        <w:tc>
          <w:tcPr>
            <w:tcW w:w="883" w:type="dxa"/>
            <w:shd w:val="clear" w:color="auto" w:fill="auto"/>
            <w:vAlign w:val="center"/>
            <w:hideMark/>
          </w:tcPr>
          <w:p w14:paraId="512BF62B"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E8FAC16" w14:textId="27E5C4EC"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08C98104" w14:textId="12DC48E9" w:rsidR="00382AB1" w:rsidRPr="0028111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56732B2" w14:textId="1BC7EC71" w:rsidR="00382AB1" w:rsidRPr="00281117"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80</w:t>
            </w:r>
          </w:p>
        </w:tc>
        <w:tc>
          <w:tcPr>
            <w:tcW w:w="1558" w:type="dxa"/>
            <w:shd w:val="clear" w:color="auto" w:fill="auto"/>
            <w:hideMark/>
          </w:tcPr>
          <w:p w14:paraId="5310B200"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28993F3"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7AEBA2D" w14:textId="3AEBED9A"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80</w:t>
            </w:r>
          </w:p>
        </w:tc>
        <w:tc>
          <w:tcPr>
            <w:tcW w:w="1497" w:type="dxa"/>
            <w:shd w:val="clear" w:color="auto" w:fill="auto"/>
            <w:hideMark/>
          </w:tcPr>
          <w:p w14:paraId="15292266"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04B6F5BF" w14:textId="77777777" w:rsidTr="00F31222">
        <w:trPr>
          <w:trHeight w:val="1152"/>
        </w:trPr>
        <w:tc>
          <w:tcPr>
            <w:tcW w:w="1314" w:type="dxa"/>
            <w:shd w:val="clear" w:color="auto" w:fill="auto"/>
            <w:vAlign w:val="center"/>
            <w:hideMark/>
          </w:tcPr>
          <w:p w14:paraId="748117EE"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177FF974"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15332412</w:t>
            </w:r>
          </w:p>
        </w:tc>
        <w:tc>
          <w:tcPr>
            <w:tcW w:w="1482" w:type="dxa"/>
            <w:shd w:val="clear" w:color="auto" w:fill="auto"/>
            <w:vAlign w:val="center"/>
            <w:hideMark/>
          </w:tcPr>
          <w:p w14:paraId="2391918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Չամիչ</w:t>
            </w:r>
            <w:proofErr w:type="spellEnd"/>
          </w:p>
        </w:tc>
        <w:tc>
          <w:tcPr>
            <w:tcW w:w="1231" w:type="dxa"/>
            <w:shd w:val="clear" w:color="auto" w:fill="auto"/>
            <w:vAlign w:val="center"/>
            <w:hideMark/>
          </w:tcPr>
          <w:p w14:paraId="2288152D"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59A116DE"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Չամիչ գործարանային մշակման խաղողից՝ առանց կորիզի, պահպանված 5°C-ից մինչև 25°C ջերմաստիճանում 70 %-ից ոչ ավելի խոնավության պայմաններում: Փաթեթավորումն՝ առավելագույնը 5 կգ: Փաթեթավորումը՝ սննդի համար նախատեսված պոլիէթիլենային տոպրակով՝ համապատասխան ընթեռնելի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w:t>
            </w:r>
            <w:r>
              <w:rPr>
                <w:rFonts w:ascii="GHEA Grapalat" w:hAnsi="GHEA Grapalat"/>
                <w:color w:val="000000"/>
                <w:sz w:val="16"/>
                <w:szCs w:val="16"/>
                <w:lang w:val="hy-AM"/>
              </w:rPr>
              <w:lastRenderedPageBreak/>
              <w:t>որոշմամբ հաստատված «Փաթեթվածքի անվտանգության մասին» (ՄՄ ՏԿ 005/2011) Մաքսային միության տեխնիկական կանոնակարգերի:  Մակնշումն՝ ընթեռնելի:</w:t>
            </w:r>
          </w:p>
          <w:p w14:paraId="13F7335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ապրիլ ամսին մեկ անգամ, ըստ պահանջագրի՝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D7971A4" w14:textId="77777777" w:rsidR="00382AB1" w:rsidRPr="00323EEA"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w:t>
            </w:r>
            <w:r>
              <w:rPr>
                <w:rFonts w:ascii="GHEA Grapalat" w:hAnsi="GHEA Grapalat"/>
                <w:color w:val="000000"/>
                <w:sz w:val="16"/>
                <w:szCs w:val="16"/>
                <w:lang w:val="hy-AM"/>
              </w:rPr>
              <w:lastRenderedPageBreak/>
              <w:t xml:space="preserve">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7095CAD"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D34FFE4" w14:textId="543C5FF6"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4549734B" w14:textId="34C06701" w:rsidR="00382AB1" w:rsidRPr="0028111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DD8D731" w14:textId="57677B40"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558" w:type="dxa"/>
            <w:shd w:val="clear" w:color="auto" w:fill="auto"/>
            <w:hideMark/>
          </w:tcPr>
          <w:p w14:paraId="72C44F8F"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02D1C34" w14:textId="77777777" w:rsidR="00382AB1" w:rsidRPr="00281117" w:rsidRDefault="00382AB1" w:rsidP="00382AB1">
            <w:pPr>
              <w:rPr>
                <w:rFonts w:ascii="GHEA Grapalat" w:hAnsi="GHEA Grapalat"/>
                <w:sz w:val="16"/>
                <w:szCs w:val="16"/>
                <w:lang w:val="hy-AM"/>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0D9FEF74" w14:textId="0D6323D0"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497" w:type="dxa"/>
            <w:shd w:val="clear" w:color="auto" w:fill="auto"/>
            <w:hideMark/>
          </w:tcPr>
          <w:p w14:paraId="4BB1F2A8"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00B6DFB8" w14:textId="77777777" w:rsidTr="00F31222">
        <w:trPr>
          <w:trHeight w:val="1196"/>
        </w:trPr>
        <w:tc>
          <w:tcPr>
            <w:tcW w:w="1314" w:type="dxa"/>
            <w:shd w:val="clear" w:color="auto" w:fill="auto"/>
            <w:vAlign w:val="center"/>
            <w:hideMark/>
          </w:tcPr>
          <w:p w14:paraId="79FE4446"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2A8E31DC"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15332270</w:t>
            </w:r>
          </w:p>
        </w:tc>
        <w:tc>
          <w:tcPr>
            <w:tcW w:w="1482" w:type="dxa"/>
            <w:shd w:val="clear" w:color="auto" w:fill="auto"/>
            <w:vAlign w:val="center"/>
            <w:hideMark/>
          </w:tcPr>
          <w:p w14:paraId="2C1B8549"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t>Դոնդողակ</w:t>
            </w:r>
            <w:proofErr w:type="spellEnd"/>
            <w:r w:rsidRPr="00750A08">
              <w:rPr>
                <w:rFonts w:ascii="GHEA Grapalat" w:hAnsi="GHEA Grapalat" w:cs="Calibri"/>
                <w:color w:val="000000"/>
                <w:sz w:val="16"/>
                <w:szCs w:val="16"/>
              </w:rPr>
              <w:t xml:space="preserve"> /</w:t>
            </w:r>
            <w:proofErr w:type="spellStart"/>
            <w:r w:rsidRPr="00750A08">
              <w:rPr>
                <w:rFonts w:ascii="GHEA Grapalat" w:hAnsi="GHEA Grapalat" w:cs="Calibri"/>
                <w:color w:val="000000"/>
                <w:sz w:val="16"/>
                <w:szCs w:val="16"/>
              </w:rPr>
              <w:t>կիսել</w:t>
            </w:r>
            <w:proofErr w:type="spellEnd"/>
            <w:r w:rsidRPr="00750A08">
              <w:rPr>
                <w:rFonts w:ascii="GHEA Grapalat" w:hAnsi="GHEA Grapalat" w:cs="Calibri"/>
                <w:color w:val="000000"/>
                <w:sz w:val="16"/>
                <w:szCs w:val="16"/>
              </w:rPr>
              <w:t>/</w:t>
            </w:r>
          </w:p>
        </w:tc>
        <w:tc>
          <w:tcPr>
            <w:tcW w:w="1231" w:type="dxa"/>
            <w:shd w:val="clear" w:color="auto" w:fill="auto"/>
            <w:vAlign w:val="center"/>
            <w:hideMark/>
          </w:tcPr>
          <w:p w14:paraId="36D51C7C"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28B28828"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641E2877" w14:textId="77777777" w:rsidR="00382AB1" w:rsidRPr="007C2D73" w:rsidRDefault="00382AB1" w:rsidP="00382AB1">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w:t>
            </w:r>
            <w:r>
              <w:rPr>
                <w:rFonts w:ascii="GHEA Grapalat" w:hAnsi="GHEA Grapalat"/>
                <w:color w:val="000000"/>
                <w:sz w:val="16"/>
                <w:szCs w:val="16"/>
                <w:lang w:val="hy-AM"/>
              </w:rPr>
              <w:lastRenderedPageBreak/>
              <w:t xml:space="preserve">«Սննդամթերքը՝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Pr>
                <w:rFonts w:ascii="GHEA Grapalat" w:hAnsi="GHEA Grapalat"/>
                <w:color w:val="000000"/>
                <w:sz w:val="16"/>
                <w:szCs w:val="16"/>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74035770"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տուփ</w:t>
            </w:r>
          </w:p>
        </w:tc>
        <w:tc>
          <w:tcPr>
            <w:tcW w:w="846" w:type="dxa"/>
            <w:shd w:val="clear" w:color="auto" w:fill="auto"/>
            <w:vAlign w:val="center"/>
          </w:tcPr>
          <w:p w14:paraId="3F3E4758" w14:textId="76F41119"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5343C4EC" w14:textId="2B3A4EF7" w:rsidR="00382AB1" w:rsidRPr="00281117"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69E67649" w14:textId="127EDEDB"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hideMark/>
          </w:tcPr>
          <w:p w14:paraId="4954C595"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42CB0A8"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181FA77" w14:textId="4CBA7B55" w:rsidR="00382AB1" w:rsidRPr="00281117"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hideMark/>
          </w:tcPr>
          <w:p w14:paraId="0272947B"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1E6F25E8" w14:textId="77777777" w:rsidTr="00F31222">
        <w:trPr>
          <w:trHeight w:val="1170"/>
        </w:trPr>
        <w:tc>
          <w:tcPr>
            <w:tcW w:w="1314" w:type="dxa"/>
            <w:shd w:val="clear" w:color="auto" w:fill="auto"/>
            <w:vAlign w:val="center"/>
            <w:hideMark/>
          </w:tcPr>
          <w:p w14:paraId="02B14FB2"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674B0C77" w14:textId="77777777" w:rsidR="00382AB1" w:rsidRPr="003046A9" w:rsidRDefault="00382AB1" w:rsidP="00382AB1">
            <w:pPr>
              <w:jc w:val="center"/>
              <w:rPr>
                <w:rFonts w:ascii="GHEA Grapalat" w:hAnsi="GHEA Grapalat" w:cs="Calibri"/>
                <w:color w:val="000000"/>
                <w:sz w:val="16"/>
                <w:szCs w:val="16"/>
                <w:lang w:val="ru-RU"/>
              </w:rPr>
            </w:pPr>
            <w:r w:rsidRPr="00750A08">
              <w:rPr>
                <w:rFonts w:ascii="GHEA Grapalat" w:hAnsi="GHEA Grapalat" w:cs="Calibri"/>
                <w:color w:val="000000"/>
                <w:sz w:val="16"/>
                <w:szCs w:val="16"/>
              </w:rPr>
              <w:t>15331180</w:t>
            </w:r>
            <w:r>
              <w:rPr>
                <w:rFonts w:ascii="GHEA Grapalat" w:hAnsi="GHEA Grapalat" w:cs="Calibri"/>
                <w:color w:val="000000"/>
                <w:sz w:val="16"/>
                <w:szCs w:val="16"/>
                <w:lang w:val="ru-RU"/>
              </w:rPr>
              <w:t xml:space="preserve"> </w:t>
            </w:r>
          </w:p>
        </w:tc>
        <w:tc>
          <w:tcPr>
            <w:tcW w:w="1482" w:type="dxa"/>
            <w:shd w:val="clear" w:color="auto" w:fill="auto"/>
            <w:vAlign w:val="center"/>
            <w:hideMark/>
          </w:tcPr>
          <w:p w14:paraId="452A0FC6"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Կանաչ ոլոռ պահածոյացված</w:t>
            </w:r>
          </w:p>
        </w:tc>
        <w:tc>
          <w:tcPr>
            <w:tcW w:w="1231" w:type="dxa"/>
            <w:shd w:val="clear" w:color="auto" w:fill="auto"/>
            <w:vAlign w:val="center"/>
            <w:hideMark/>
          </w:tcPr>
          <w:p w14:paraId="79ABFA1D"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tcPr>
          <w:p w14:paraId="55A72CE9" w14:textId="77777777" w:rsidR="00382AB1" w:rsidRDefault="00382AB1" w:rsidP="00382AB1">
            <w:pPr>
              <w:spacing w:line="256" w:lineRule="auto"/>
              <w:rPr>
                <w:rFonts w:ascii="GHEA Grapalat" w:hAnsi="GHEA Grapalat" w:cs="Arial"/>
                <w:sz w:val="16"/>
                <w:szCs w:val="16"/>
                <w:lang w:val="hy-AM"/>
              </w:rPr>
            </w:pPr>
            <w:r>
              <w:rPr>
                <w:rFonts w:ascii="GHEA Grapalat" w:hAnsi="GHEA Grapalat" w:cs="Sylfaen"/>
                <w:sz w:val="18"/>
                <w:szCs w:val="18"/>
                <w:lang w:val="hy-AM"/>
              </w:rPr>
              <w:t>Պահածոյացված</w:t>
            </w:r>
            <w:r>
              <w:rPr>
                <w:rFonts w:ascii="GHEA Grapalat" w:hAnsi="GHEA Grapalat"/>
                <w:sz w:val="18"/>
                <w:szCs w:val="18"/>
                <w:lang w:val="hy-AM"/>
              </w:rPr>
              <w:t xml:space="preserve">, </w:t>
            </w:r>
            <w:r>
              <w:rPr>
                <w:rFonts w:ascii="GHEA Grapalat" w:hAnsi="GHEA Grapalat" w:cs="Sylfaen"/>
                <w:sz w:val="18"/>
                <w:szCs w:val="18"/>
                <w:lang w:val="hy-AM"/>
              </w:rPr>
              <w:t xml:space="preserve">կանաչ </w:t>
            </w:r>
            <w:r>
              <w:rPr>
                <w:rFonts w:ascii="GHEA Grapalat" w:hAnsi="GHEA Grapalat"/>
                <w:sz w:val="18"/>
                <w:szCs w:val="18"/>
                <w:lang w:val="hy-AM"/>
              </w:rPr>
              <w:t xml:space="preserve">ոլոռ </w:t>
            </w:r>
            <w:r>
              <w:rPr>
                <w:rFonts w:ascii="GHEA Grapalat" w:hAnsi="GHEA Grapalat" w:cs="Arial"/>
                <w:sz w:val="18"/>
                <w:szCs w:val="16"/>
                <w:lang w:val="hy-AM"/>
              </w:rPr>
              <w:t>0,9կգ -1 կգ մետաղյա կամ ապակյա տարաներով</w:t>
            </w:r>
            <w:r>
              <w:rPr>
                <w:rFonts w:ascii="GHEA Grapalat" w:hAnsi="GHEA Grapalat"/>
                <w:sz w:val="20"/>
                <w:szCs w:val="18"/>
                <w:lang w:val="hy-AM"/>
              </w:rPr>
              <w:t xml:space="preserve">: </w:t>
            </w:r>
            <w:r>
              <w:rPr>
                <w:rFonts w:ascii="GHEA Grapalat" w:hAnsi="GHEA Grapalat" w:cs="Sylfaen"/>
                <w:sz w:val="18"/>
                <w:szCs w:val="18"/>
                <w:lang w:val="hy-AM"/>
              </w:rPr>
              <w:t>Տեղական</w:t>
            </w:r>
            <w:r>
              <w:rPr>
                <w:rFonts w:ascii="GHEA Grapalat" w:hAnsi="GHEA Grapalat"/>
                <w:sz w:val="18"/>
                <w:szCs w:val="18"/>
                <w:lang w:val="hy-AM"/>
              </w:rPr>
              <w:t xml:space="preserve"> </w:t>
            </w:r>
            <w:r>
              <w:rPr>
                <w:rFonts w:ascii="GHEA Grapalat" w:hAnsi="GHEA Grapalat" w:cs="Sylfaen"/>
                <w:sz w:val="18"/>
                <w:szCs w:val="18"/>
                <w:lang w:val="hy-AM"/>
              </w:rPr>
              <w:t>կամ</w:t>
            </w:r>
            <w:r>
              <w:rPr>
                <w:rFonts w:ascii="GHEA Grapalat" w:hAnsi="GHEA Grapalat"/>
                <w:sz w:val="18"/>
                <w:szCs w:val="18"/>
                <w:lang w:val="hy-AM"/>
              </w:rPr>
              <w:t xml:space="preserve"> </w:t>
            </w:r>
            <w:r>
              <w:rPr>
                <w:rFonts w:ascii="GHEA Grapalat" w:hAnsi="GHEA Grapalat" w:cs="Sylfaen"/>
                <w:sz w:val="18"/>
                <w:szCs w:val="18"/>
                <w:lang w:val="hy-AM"/>
              </w:rPr>
              <w:t>արտասահմանյան</w:t>
            </w:r>
            <w:r>
              <w:rPr>
                <w:rFonts w:ascii="GHEA Grapalat" w:hAnsi="GHEA Grapalat"/>
                <w:sz w:val="18"/>
                <w:szCs w:val="18"/>
                <w:lang w:val="hy-AM"/>
              </w:rPr>
              <w:t xml:space="preserve"> </w:t>
            </w:r>
            <w:r>
              <w:rPr>
                <w:rFonts w:ascii="GHEA Grapalat" w:hAnsi="GHEA Grapalat" w:cs="Sylfaen"/>
                <w:sz w:val="18"/>
                <w:szCs w:val="18"/>
                <w:lang w:val="hy-AM"/>
              </w:rPr>
              <w:t>արտադրության</w:t>
            </w:r>
            <w:r>
              <w:rPr>
                <w:rFonts w:ascii="GHEA Grapalat" w:hAnsi="GHEA Grapalat"/>
                <w:sz w:val="18"/>
                <w:szCs w:val="18"/>
                <w:lang w:val="hy-AM"/>
              </w:rPr>
              <w:t xml:space="preserve">: </w:t>
            </w:r>
            <w:r>
              <w:rPr>
                <w:rFonts w:ascii="GHEA Grapalat" w:hAnsi="GHEA Grapalat" w:cs="Sylfaen"/>
                <w:sz w:val="18"/>
                <w:szCs w:val="18"/>
                <w:lang w:val="hy-AM"/>
              </w:rPr>
              <w:t>ԳՕՍՏ</w:t>
            </w:r>
            <w:r>
              <w:rPr>
                <w:rFonts w:ascii="GHEA Grapalat" w:hAnsi="GHEA Grapalat"/>
                <w:sz w:val="18"/>
                <w:szCs w:val="18"/>
                <w:lang w:val="hy-AM"/>
              </w:rPr>
              <w:t xml:space="preserve"> 15842-90: </w:t>
            </w:r>
            <w:r>
              <w:rPr>
                <w:rFonts w:ascii="GHEA Grapalat" w:hAnsi="GHEA Grapalat" w:cs="Sylfaen"/>
                <w:sz w:val="18"/>
                <w:szCs w:val="18"/>
                <w:lang w:val="hy-AM"/>
              </w:rPr>
              <w:t>Անվտանգությունը</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մակնշումը</w:t>
            </w:r>
            <w:r>
              <w:rPr>
                <w:rFonts w:ascii="GHEA Grapalat" w:hAnsi="GHEA Grapalat"/>
                <w:sz w:val="18"/>
                <w:szCs w:val="18"/>
                <w:lang w:val="hy-AM"/>
              </w:rPr>
              <w:t xml:space="preserve">` N 2-III-4.9-01-2010 </w:t>
            </w:r>
            <w:r>
              <w:rPr>
                <w:rFonts w:ascii="GHEA Grapalat" w:hAnsi="GHEA Grapalat" w:cs="Sylfaen"/>
                <w:sz w:val="18"/>
                <w:szCs w:val="18"/>
                <w:lang w:val="hy-AM"/>
              </w:rPr>
              <w:t>հիգիենիկ</w:t>
            </w:r>
            <w:r>
              <w:rPr>
                <w:rFonts w:ascii="GHEA Grapalat" w:hAnsi="GHEA Grapalat"/>
                <w:sz w:val="18"/>
                <w:szCs w:val="18"/>
                <w:lang w:val="hy-AM"/>
              </w:rPr>
              <w:t xml:space="preserve"> </w:t>
            </w:r>
            <w:r>
              <w:rPr>
                <w:rFonts w:ascii="GHEA Grapalat" w:hAnsi="GHEA Grapalat" w:cs="Sylfaen"/>
                <w:sz w:val="18"/>
                <w:szCs w:val="18"/>
                <w:lang w:val="hy-AM"/>
              </w:rPr>
              <w:t>նորմատիվների</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sz w:val="18"/>
                <w:szCs w:val="18"/>
                <w:lang w:val="hy-AM"/>
              </w:rPr>
              <w:lastRenderedPageBreak/>
              <w:t>«</w:t>
            </w:r>
            <w:r>
              <w:rPr>
                <w:rFonts w:ascii="GHEA Grapalat" w:hAnsi="GHEA Grapalat" w:cs="Sylfaen"/>
                <w:sz w:val="18"/>
                <w:szCs w:val="18"/>
                <w:lang w:val="hy-AM"/>
              </w:rPr>
              <w:t>Սննդամթերքի</w:t>
            </w:r>
            <w:r>
              <w:rPr>
                <w:rFonts w:ascii="GHEA Grapalat" w:hAnsi="GHEA Grapalat"/>
                <w:sz w:val="18"/>
                <w:szCs w:val="18"/>
                <w:lang w:val="hy-AM"/>
              </w:rPr>
              <w:t xml:space="preserve"> </w:t>
            </w:r>
            <w:r>
              <w:rPr>
                <w:rFonts w:ascii="GHEA Grapalat" w:hAnsi="GHEA Grapalat" w:cs="Sylfaen"/>
                <w:sz w:val="18"/>
                <w:szCs w:val="18"/>
                <w:lang w:val="hy-AM"/>
              </w:rPr>
              <w:t>անվտանգության</w:t>
            </w:r>
            <w:r>
              <w:rPr>
                <w:rFonts w:ascii="GHEA Grapalat" w:hAnsi="GHEA Grapalat"/>
                <w:sz w:val="18"/>
                <w:szCs w:val="18"/>
                <w:lang w:val="hy-AM"/>
              </w:rPr>
              <w:t xml:space="preserve"> </w:t>
            </w:r>
            <w:r>
              <w:rPr>
                <w:rFonts w:ascii="GHEA Grapalat" w:hAnsi="GHEA Grapalat" w:cs="Sylfaen"/>
                <w:sz w:val="18"/>
                <w:szCs w:val="18"/>
                <w:lang w:val="hy-AM"/>
              </w:rPr>
              <w:t>մասին</w:t>
            </w:r>
            <w:r>
              <w:rPr>
                <w:rFonts w:ascii="GHEA Grapalat" w:hAnsi="GHEA Grapalat"/>
                <w:sz w:val="18"/>
                <w:szCs w:val="18"/>
                <w:lang w:val="hy-AM"/>
              </w:rPr>
              <w:t xml:space="preserve">« </w:t>
            </w:r>
            <w:r>
              <w:rPr>
                <w:rFonts w:ascii="GHEA Grapalat" w:hAnsi="GHEA Grapalat" w:cs="Sylfaen"/>
                <w:sz w:val="18"/>
                <w:szCs w:val="18"/>
                <w:lang w:val="hy-AM"/>
              </w:rPr>
              <w:t>ՀՀ</w:t>
            </w:r>
            <w:r>
              <w:rPr>
                <w:rFonts w:ascii="GHEA Grapalat" w:hAnsi="GHEA Grapalat"/>
                <w:sz w:val="18"/>
                <w:szCs w:val="18"/>
                <w:lang w:val="hy-AM"/>
              </w:rPr>
              <w:t xml:space="preserve"> </w:t>
            </w:r>
            <w:r>
              <w:rPr>
                <w:rFonts w:ascii="GHEA Grapalat" w:hAnsi="GHEA Grapalat" w:cs="Sylfaen"/>
                <w:sz w:val="18"/>
                <w:szCs w:val="18"/>
                <w:lang w:val="hy-AM"/>
              </w:rPr>
              <w:t>օրենքի</w:t>
            </w:r>
            <w:r>
              <w:rPr>
                <w:rFonts w:ascii="GHEA Grapalat" w:hAnsi="GHEA Grapalat"/>
                <w:sz w:val="18"/>
                <w:szCs w:val="18"/>
                <w:lang w:val="hy-AM"/>
              </w:rPr>
              <w:t xml:space="preserve"> 8-</w:t>
            </w:r>
            <w:r>
              <w:rPr>
                <w:rFonts w:ascii="GHEA Grapalat" w:hAnsi="GHEA Grapalat" w:cs="Sylfaen"/>
                <w:sz w:val="18"/>
                <w:szCs w:val="18"/>
                <w:lang w:val="hy-AM"/>
              </w:rPr>
              <w:t>րդ</w:t>
            </w:r>
            <w:r>
              <w:rPr>
                <w:rFonts w:ascii="GHEA Grapalat" w:hAnsi="GHEA Grapalat"/>
                <w:sz w:val="18"/>
                <w:szCs w:val="18"/>
                <w:lang w:val="hy-AM"/>
              </w:rPr>
              <w:t xml:space="preserve"> </w:t>
            </w:r>
            <w:r>
              <w:rPr>
                <w:rFonts w:ascii="GHEA Grapalat" w:hAnsi="GHEA Grapalat" w:cs="Sylfaen"/>
                <w:sz w:val="18"/>
                <w:szCs w:val="18"/>
                <w:lang w:val="hy-AM"/>
              </w:rPr>
              <w:t>հոդվածի:</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w:t>
            </w:r>
            <w:r>
              <w:rPr>
                <w:rFonts w:ascii="GHEA Grapalat" w:hAnsi="GHEA Grapalat" w:cs="Sylfaen"/>
                <w:color w:val="000000"/>
                <w:sz w:val="18"/>
                <w:szCs w:val="18"/>
                <w:lang w:val="hy-AM"/>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w:t>
            </w:r>
            <w:r>
              <w:rPr>
                <w:rFonts w:ascii="GHEA Grapalat" w:hAnsi="GHEA Grapalat" w:cs="Sylfaen"/>
                <w:color w:val="000000"/>
                <w:sz w:val="18"/>
                <w:szCs w:val="18"/>
                <w:lang w:val="hy-AM"/>
              </w:rPr>
              <w:lastRenderedPageBreak/>
              <w:t>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0972C296" w14:textId="77777777" w:rsidR="00382AB1" w:rsidRPr="007C2D73"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129FA31A"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1140CF2D" w14:textId="330B8EF4"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7E58A3B2" w14:textId="0C40F534" w:rsidR="00382AB1" w:rsidRPr="003046A9"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98CE644" w14:textId="11D15C2A" w:rsidR="00382AB1" w:rsidRPr="003046A9"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hideMark/>
          </w:tcPr>
          <w:p w14:paraId="1D6A8942"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1B20788E"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7BD8F51" w14:textId="6FD1D6F0" w:rsidR="00382AB1" w:rsidRPr="003046A9" w:rsidRDefault="00382AB1" w:rsidP="00382AB1">
            <w:pP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hideMark/>
          </w:tcPr>
          <w:p w14:paraId="4E2FE4F3"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6D03F5C2" w14:textId="77777777" w:rsidTr="00F31222">
        <w:trPr>
          <w:trHeight w:val="1170"/>
        </w:trPr>
        <w:tc>
          <w:tcPr>
            <w:tcW w:w="1314" w:type="dxa"/>
            <w:shd w:val="clear" w:color="auto" w:fill="auto"/>
            <w:vAlign w:val="center"/>
          </w:tcPr>
          <w:p w14:paraId="290DF0C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47</w:t>
            </w:r>
          </w:p>
        </w:tc>
        <w:tc>
          <w:tcPr>
            <w:tcW w:w="1384" w:type="dxa"/>
            <w:shd w:val="clear" w:color="auto" w:fill="auto"/>
            <w:vAlign w:val="center"/>
          </w:tcPr>
          <w:p w14:paraId="16DABE50" w14:textId="77777777" w:rsidR="00382AB1" w:rsidRPr="00750A08" w:rsidRDefault="00382AB1" w:rsidP="00382AB1">
            <w:pPr>
              <w:jc w:val="center"/>
              <w:rPr>
                <w:rFonts w:ascii="GHEA Grapalat" w:hAnsi="GHEA Grapalat"/>
                <w:color w:val="000000"/>
                <w:sz w:val="16"/>
                <w:szCs w:val="16"/>
                <w:lang w:val="hy-AM"/>
              </w:rPr>
            </w:pPr>
            <w:r w:rsidRPr="00750A08">
              <w:rPr>
                <w:rFonts w:ascii="GHEA Grapalat" w:hAnsi="GHEA Grapalat" w:cs="Calibri"/>
                <w:color w:val="000000"/>
                <w:sz w:val="16"/>
                <w:szCs w:val="16"/>
              </w:rPr>
              <w:t>15331185</w:t>
            </w:r>
          </w:p>
        </w:tc>
        <w:tc>
          <w:tcPr>
            <w:tcW w:w="1482" w:type="dxa"/>
            <w:shd w:val="clear" w:color="auto" w:fill="auto"/>
            <w:vAlign w:val="center"/>
          </w:tcPr>
          <w:p w14:paraId="60C3C97E"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Եգիպտացորեն պահածոյացված</w:t>
            </w:r>
          </w:p>
        </w:tc>
        <w:tc>
          <w:tcPr>
            <w:tcW w:w="1231" w:type="dxa"/>
            <w:shd w:val="clear" w:color="auto" w:fill="auto"/>
            <w:vAlign w:val="center"/>
          </w:tcPr>
          <w:p w14:paraId="5215DD16"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2BCF6791"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s="Arial"/>
                <w:sz w:val="18"/>
                <w:szCs w:val="16"/>
                <w:lang w:val="hy-AM"/>
              </w:rPr>
              <w:t>Եգիպտացորեն  պահածոյացված , որն  անցել է համապատասխան  մշակում,0,9կգ -1 կգ մետաղյա կամ ապակյա տարաներով,   բաղադրությունը ` եգիպրացորեն, աղ, ջուր,</w:t>
            </w:r>
            <w:r>
              <w:rPr>
                <w:rFonts w:ascii="GHEA Grapalat" w:hAnsi="GHEA Grapalat" w:cs="Arial"/>
                <w:sz w:val="16"/>
                <w:szCs w:val="16"/>
                <w:lang w:val="hy-AM"/>
              </w:rPr>
              <w:t xml:space="preserve"> </w:t>
            </w:r>
            <w:r>
              <w:rPr>
                <w:rFonts w:ascii="GHEA Grapalat" w:hAnsi="GHEA Grapalat" w:cs="Sylfaen"/>
                <w:sz w:val="18"/>
                <w:szCs w:val="18"/>
                <w:lang w:val="hy-AM"/>
              </w:rPr>
              <w:t>Տեղական</w:t>
            </w:r>
            <w:r>
              <w:rPr>
                <w:rFonts w:ascii="GHEA Grapalat" w:hAnsi="GHEA Grapalat"/>
                <w:sz w:val="18"/>
                <w:szCs w:val="18"/>
                <w:lang w:val="hy-AM"/>
              </w:rPr>
              <w:t xml:space="preserve"> </w:t>
            </w:r>
            <w:r>
              <w:rPr>
                <w:rFonts w:ascii="GHEA Grapalat" w:hAnsi="GHEA Grapalat" w:cs="Sylfaen"/>
                <w:sz w:val="18"/>
                <w:szCs w:val="18"/>
                <w:lang w:val="hy-AM"/>
              </w:rPr>
              <w:t>կամ</w:t>
            </w:r>
            <w:r>
              <w:rPr>
                <w:rFonts w:ascii="GHEA Grapalat" w:hAnsi="GHEA Grapalat"/>
                <w:sz w:val="18"/>
                <w:szCs w:val="18"/>
                <w:lang w:val="hy-AM"/>
              </w:rPr>
              <w:t xml:space="preserve"> </w:t>
            </w:r>
            <w:r>
              <w:rPr>
                <w:rFonts w:ascii="GHEA Grapalat" w:hAnsi="GHEA Grapalat" w:cs="Sylfaen"/>
                <w:sz w:val="18"/>
                <w:szCs w:val="18"/>
                <w:lang w:val="hy-AM"/>
              </w:rPr>
              <w:lastRenderedPageBreak/>
              <w:t>արտասահմանյան</w:t>
            </w:r>
            <w:r>
              <w:rPr>
                <w:rFonts w:ascii="GHEA Grapalat" w:hAnsi="GHEA Grapalat"/>
                <w:sz w:val="18"/>
                <w:szCs w:val="18"/>
                <w:lang w:val="hy-AM"/>
              </w:rPr>
              <w:t xml:space="preserve"> </w:t>
            </w:r>
            <w:r>
              <w:rPr>
                <w:rFonts w:ascii="GHEA Grapalat" w:hAnsi="GHEA Grapalat" w:cs="Sylfaen"/>
                <w:sz w:val="18"/>
                <w:szCs w:val="18"/>
                <w:lang w:val="hy-AM"/>
              </w:rPr>
              <w:t>արտադրության</w:t>
            </w:r>
            <w:r>
              <w:rPr>
                <w:rFonts w:ascii="GHEA Grapalat" w:hAnsi="GHEA Grapalat"/>
                <w:sz w:val="18"/>
                <w:szCs w:val="18"/>
                <w:lang w:val="hy-AM"/>
              </w:rPr>
              <w:t xml:space="preserve">: </w:t>
            </w:r>
            <w:r>
              <w:rPr>
                <w:rFonts w:ascii="GHEA Grapalat" w:hAnsi="GHEA Grapalat" w:cs="Sylfaen"/>
                <w:sz w:val="18"/>
                <w:szCs w:val="18"/>
                <w:lang w:val="hy-AM"/>
              </w:rPr>
              <w:t>ԳՕՍՏ</w:t>
            </w:r>
            <w:r>
              <w:rPr>
                <w:rFonts w:ascii="GHEA Grapalat" w:hAnsi="GHEA Grapalat"/>
                <w:sz w:val="18"/>
                <w:szCs w:val="18"/>
                <w:lang w:val="hy-AM"/>
              </w:rPr>
              <w:t xml:space="preserve"> 15842-90: </w:t>
            </w:r>
            <w:r>
              <w:rPr>
                <w:rFonts w:ascii="GHEA Grapalat" w:hAnsi="GHEA Grapalat" w:cs="Sylfaen"/>
                <w:sz w:val="18"/>
                <w:szCs w:val="18"/>
                <w:lang w:val="hy-AM"/>
              </w:rPr>
              <w:t>Անվտանգությունը</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մակնշումը</w:t>
            </w:r>
            <w:r>
              <w:rPr>
                <w:rFonts w:ascii="GHEA Grapalat" w:hAnsi="GHEA Grapalat"/>
                <w:sz w:val="18"/>
                <w:szCs w:val="18"/>
                <w:lang w:val="hy-AM"/>
              </w:rPr>
              <w:t xml:space="preserve">` N 2-III-4.9-01-2010 </w:t>
            </w:r>
            <w:r>
              <w:rPr>
                <w:rFonts w:ascii="GHEA Grapalat" w:hAnsi="GHEA Grapalat" w:cs="Sylfaen"/>
                <w:sz w:val="18"/>
                <w:szCs w:val="18"/>
                <w:lang w:val="hy-AM"/>
              </w:rPr>
              <w:t>հիգիենիկ</w:t>
            </w:r>
            <w:r>
              <w:rPr>
                <w:rFonts w:ascii="GHEA Grapalat" w:hAnsi="GHEA Grapalat"/>
                <w:sz w:val="18"/>
                <w:szCs w:val="18"/>
                <w:lang w:val="hy-AM"/>
              </w:rPr>
              <w:t xml:space="preserve"> </w:t>
            </w:r>
            <w:r>
              <w:rPr>
                <w:rFonts w:ascii="GHEA Grapalat" w:hAnsi="GHEA Grapalat" w:cs="Sylfaen"/>
                <w:sz w:val="18"/>
                <w:szCs w:val="18"/>
                <w:lang w:val="hy-AM"/>
              </w:rPr>
              <w:t>նորմատիվների</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Սննդամթերքի</w:t>
            </w:r>
            <w:r>
              <w:rPr>
                <w:rFonts w:ascii="GHEA Grapalat" w:hAnsi="GHEA Grapalat"/>
                <w:sz w:val="18"/>
                <w:szCs w:val="18"/>
                <w:lang w:val="hy-AM"/>
              </w:rPr>
              <w:t xml:space="preserve"> </w:t>
            </w:r>
            <w:r>
              <w:rPr>
                <w:rFonts w:ascii="GHEA Grapalat" w:hAnsi="GHEA Grapalat" w:cs="Sylfaen"/>
                <w:sz w:val="18"/>
                <w:szCs w:val="18"/>
                <w:lang w:val="hy-AM"/>
              </w:rPr>
              <w:t>անվտանգության</w:t>
            </w:r>
            <w:r>
              <w:rPr>
                <w:rFonts w:ascii="GHEA Grapalat" w:hAnsi="GHEA Grapalat"/>
                <w:sz w:val="18"/>
                <w:szCs w:val="18"/>
                <w:lang w:val="hy-AM"/>
              </w:rPr>
              <w:t xml:space="preserve"> </w:t>
            </w:r>
            <w:r>
              <w:rPr>
                <w:rFonts w:ascii="GHEA Grapalat" w:hAnsi="GHEA Grapalat" w:cs="Sylfaen"/>
                <w:sz w:val="18"/>
                <w:szCs w:val="18"/>
                <w:lang w:val="hy-AM"/>
              </w:rPr>
              <w:t>մասին</w:t>
            </w:r>
            <w:r>
              <w:rPr>
                <w:rFonts w:ascii="GHEA Grapalat" w:hAnsi="GHEA Grapalat"/>
                <w:sz w:val="18"/>
                <w:szCs w:val="18"/>
                <w:lang w:val="hy-AM"/>
              </w:rPr>
              <w:t xml:space="preserve">« </w:t>
            </w:r>
            <w:r>
              <w:rPr>
                <w:rFonts w:ascii="GHEA Grapalat" w:hAnsi="GHEA Grapalat" w:cs="Sylfaen"/>
                <w:sz w:val="18"/>
                <w:szCs w:val="18"/>
                <w:lang w:val="hy-AM"/>
              </w:rPr>
              <w:t>ՀՀ</w:t>
            </w:r>
            <w:r>
              <w:rPr>
                <w:rFonts w:ascii="GHEA Grapalat" w:hAnsi="GHEA Grapalat"/>
                <w:sz w:val="18"/>
                <w:szCs w:val="18"/>
                <w:lang w:val="hy-AM"/>
              </w:rPr>
              <w:t xml:space="preserve"> </w:t>
            </w:r>
            <w:r>
              <w:rPr>
                <w:rFonts w:ascii="GHEA Grapalat" w:hAnsi="GHEA Grapalat" w:cs="Sylfaen"/>
                <w:sz w:val="18"/>
                <w:szCs w:val="18"/>
                <w:lang w:val="hy-AM"/>
              </w:rPr>
              <w:t>օրենքի</w:t>
            </w:r>
            <w:r>
              <w:rPr>
                <w:rFonts w:ascii="GHEA Grapalat" w:hAnsi="GHEA Grapalat"/>
                <w:sz w:val="18"/>
                <w:szCs w:val="18"/>
                <w:lang w:val="hy-AM"/>
              </w:rPr>
              <w:t xml:space="preserve"> 8-</w:t>
            </w:r>
            <w:r>
              <w:rPr>
                <w:rFonts w:ascii="GHEA Grapalat" w:hAnsi="GHEA Grapalat" w:cs="Sylfaen"/>
                <w:sz w:val="18"/>
                <w:szCs w:val="18"/>
                <w:lang w:val="hy-AM"/>
              </w:rPr>
              <w:t>րդ</w:t>
            </w:r>
            <w:r>
              <w:rPr>
                <w:rFonts w:ascii="GHEA Grapalat" w:hAnsi="GHEA Grapalat"/>
                <w:sz w:val="18"/>
                <w:szCs w:val="18"/>
                <w:lang w:val="hy-AM"/>
              </w:rPr>
              <w:t xml:space="preserve"> </w:t>
            </w:r>
            <w:r>
              <w:rPr>
                <w:rFonts w:ascii="GHEA Grapalat" w:hAnsi="GHEA Grapalat" w:cs="Sylfaen"/>
                <w:sz w:val="18"/>
                <w:szCs w:val="18"/>
                <w:lang w:val="hy-AM"/>
              </w:rPr>
              <w:t>հոդվածի:</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w:t>
            </w:r>
            <w:r>
              <w:rPr>
                <w:rFonts w:ascii="GHEA Grapalat" w:hAnsi="GHEA Grapalat" w:cs="Sylfaen"/>
                <w:color w:val="000000"/>
                <w:sz w:val="18"/>
                <w:szCs w:val="18"/>
                <w:lang w:val="hy-AM"/>
              </w:rPr>
              <w:lastRenderedPageBreak/>
              <w:t xml:space="preserve">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Pr>
                <w:rFonts w:ascii="GHEA Grapalat" w:hAnsi="GHEA Grapalat" w:cs="Sylfaen"/>
                <w:color w:val="000000"/>
                <w:sz w:val="18"/>
                <w:szCs w:val="18"/>
                <w:lang w:val="hy-AM"/>
              </w:rPr>
              <w:lastRenderedPageBreak/>
              <w:t>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4EC4DF98"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71C2B3B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55756A17" w14:textId="5D3BFCEF"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1473E2E1" w14:textId="5D77EFEB" w:rsidR="00382AB1" w:rsidRPr="003046A9"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CD38224" w14:textId="74D7028D" w:rsidR="00382AB1" w:rsidRPr="003046A9"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tcPr>
          <w:p w14:paraId="193485F5"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F03CA8B"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1F7DF55D" w14:textId="1C88E61E" w:rsidR="00382AB1" w:rsidRPr="003046A9"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tcPr>
          <w:p w14:paraId="3E3AB379"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մատակարարել/ </w:t>
            </w:r>
            <w:r w:rsidRPr="00750A08">
              <w:rPr>
                <w:rFonts w:ascii="GHEA Grapalat" w:hAnsi="GHEA Grapalat" w:cs="Calibri"/>
                <w:color w:val="000000"/>
                <w:sz w:val="16"/>
                <w:szCs w:val="16"/>
                <w:lang w:val="hy-AM"/>
              </w:rPr>
              <w:lastRenderedPageBreak/>
              <w:t>մինչև 30.12.2026թ.</w:t>
            </w:r>
          </w:p>
        </w:tc>
      </w:tr>
      <w:tr w:rsidR="00382AB1" w:rsidRPr="00AC5FD4" w14:paraId="7D015719" w14:textId="77777777" w:rsidTr="00F31222">
        <w:trPr>
          <w:trHeight w:val="1170"/>
        </w:trPr>
        <w:tc>
          <w:tcPr>
            <w:tcW w:w="1314" w:type="dxa"/>
            <w:shd w:val="clear" w:color="auto" w:fill="auto"/>
            <w:vAlign w:val="center"/>
          </w:tcPr>
          <w:p w14:paraId="4BF7F449"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48</w:t>
            </w:r>
          </w:p>
        </w:tc>
        <w:tc>
          <w:tcPr>
            <w:tcW w:w="1384" w:type="dxa"/>
            <w:shd w:val="clear" w:color="auto" w:fill="auto"/>
            <w:vAlign w:val="center"/>
          </w:tcPr>
          <w:p w14:paraId="02636213"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03222134</w:t>
            </w:r>
          </w:p>
        </w:tc>
        <w:tc>
          <w:tcPr>
            <w:tcW w:w="1482" w:type="dxa"/>
            <w:shd w:val="clear" w:color="auto" w:fill="auto"/>
            <w:vAlign w:val="center"/>
          </w:tcPr>
          <w:p w14:paraId="39B6264E" w14:textId="77777777"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lang w:val="ru-RU"/>
              </w:rPr>
              <w:t xml:space="preserve"> Սև </w:t>
            </w:r>
            <w:r w:rsidRPr="00750A08">
              <w:rPr>
                <w:rFonts w:ascii="GHEA Grapalat" w:hAnsi="GHEA Grapalat" w:cs="Calibri"/>
                <w:color w:val="000000"/>
                <w:sz w:val="16"/>
                <w:szCs w:val="16"/>
                <w:lang w:val="hy-AM"/>
              </w:rPr>
              <w:t>ալոր</w:t>
            </w:r>
          </w:p>
        </w:tc>
        <w:tc>
          <w:tcPr>
            <w:tcW w:w="1231" w:type="dxa"/>
            <w:shd w:val="clear" w:color="auto" w:fill="auto"/>
            <w:vAlign w:val="center"/>
          </w:tcPr>
          <w:p w14:paraId="1BE8490B"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3946F926"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w:t>
            </w:r>
            <w:r>
              <w:rPr>
                <w:rFonts w:ascii="GHEA Grapalat" w:hAnsi="GHEA Grapalat" w:cs="Sylfaen"/>
                <w:color w:val="000000"/>
                <w:sz w:val="18"/>
                <w:szCs w:val="18"/>
                <w:lang w:val="hy-AM"/>
              </w:rPr>
              <w:lastRenderedPageBreak/>
              <w:t xml:space="preserve">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w:t>
            </w:r>
            <w:r>
              <w:rPr>
                <w:rFonts w:ascii="GHEA Grapalat" w:hAnsi="GHEA Grapalat" w:cs="Sylfaen"/>
                <w:color w:val="000000"/>
                <w:sz w:val="18"/>
                <w:szCs w:val="18"/>
                <w:lang w:val="hy-AM"/>
              </w:rPr>
              <w:lastRenderedPageBreak/>
              <w:t>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72D0EB96"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53EACFF4"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7238A438" w14:textId="3A651931"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0200FDB8" w14:textId="6163529C" w:rsidR="00382AB1" w:rsidRPr="007C07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B123B9B" w14:textId="7F7CED4A"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tcPr>
          <w:p w14:paraId="05859942"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1552B67"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6B6EF19F" w14:textId="11199429"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tcPr>
          <w:p w14:paraId="1A384D7C"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12A8E50F" w14:textId="77777777" w:rsidTr="00F31222">
        <w:trPr>
          <w:trHeight w:val="1170"/>
        </w:trPr>
        <w:tc>
          <w:tcPr>
            <w:tcW w:w="1314" w:type="dxa"/>
            <w:shd w:val="clear" w:color="auto" w:fill="auto"/>
            <w:vAlign w:val="center"/>
          </w:tcPr>
          <w:p w14:paraId="37775E1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49</w:t>
            </w:r>
          </w:p>
        </w:tc>
        <w:tc>
          <w:tcPr>
            <w:tcW w:w="1384" w:type="dxa"/>
            <w:shd w:val="clear" w:color="auto" w:fill="auto"/>
            <w:vAlign w:val="center"/>
          </w:tcPr>
          <w:p w14:paraId="79620DBE"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03221430</w:t>
            </w:r>
          </w:p>
        </w:tc>
        <w:tc>
          <w:tcPr>
            <w:tcW w:w="1482" w:type="dxa"/>
            <w:shd w:val="clear" w:color="auto" w:fill="auto"/>
            <w:vAlign w:val="center"/>
          </w:tcPr>
          <w:p w14:paraId="41B62D5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Բրոկոլի</w:t>
            </w:r>
          </w:p>
        </w:tc>
        <w:tc>
          <w:tcPr>
            <w:tcW w:w="1231" w:type="dxa"/>
            <w:shd w:val="clear" w:color="auto" w:fill="auto"/>
            <w:vAlign w:val="center"/>
          </w:tcPr>
          <w:p w14:paraId="04F6D54D"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0C61AB44"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w:t>
            </w:r>
            <w:r>
              <w:rPr>
                <w:rFonts w:ascii="GHEA Grapalat" w:hAnsi="GHEA Grapalat" w:cs="Sylfaen"/>
                <w:color w:val="000000"/>
                <w:sz w:val="18"/>
                <w:szCs w:val="18"/>
                <w:lang w:val="hy-AM"/>
              </w:rPr>
              <w:lastRenderedPageBreak/>
              <w:t>«Փաթեթվածքի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Pr>
                <w:rFonts w:ascii="GHEA Grapalat" w:hAnsi="GHEA Grapalat" w:cs="Sylfaen"/>
                <w:color w:val="000000"/>
                <w:sz w:val="18"/>
                <w:szCs w:val="18"/>
                <w:lang w:val="hy-AM"/>
              </w:rPr>
              <w:lastRenderedPageBreak/>
              <w:t>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19F3FD56"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404A977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08A1BE86" w14:textId="1420F88E"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4016CBAF" w14:textId="53844391" w:rsidR="00382AB1" w:rsidRPr="007C07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590CA79" w14:textId="2B49E4C3"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tcPr>
          <w:p w14:paraId="5EB44BE3"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45D02BB1"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5E28F22D" w14:textId="7C30EE15"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tcPr>
          <w:p w14:paraId="63DF901F"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57250362" w14:textId="77777777" w:rsidTr="00F31222">
        <w:trPr>
          <w:trHeight w:val="1170"/>
        </w:trPr>
        <w:tc>
          <w:tcPr>
            <w:tcW w:w="1314" w:type="dxa"/>
            <w:shd w:val="clear" w:color="auto" w:fill="auto"/>
            <w:vAlign w:val="center"/>
          </w:tcPr>
          <w:p w14:paraId="74682439"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50</w:t>
            </w:r>
          </w:p>
        </w:tc>
        <w:tc>
          <w:tcPr>
            <w:tcW w:w="1384" w:type="dxa"/>
            <w:shd w:val="clear" w:color="auto" w:fill="auto"/>
            <w:vAlign w:val="center"/>
          </w:tcPr>
          <w:p w14:paraId="5A428C40"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03221122</w:t>
            </w:r>
          </w:p>
        </w:tc>
        <w:tc>
          <w:tcPr>
            <w:tcW w:w="1482" w:type="dxa"/>
            <w:shd w:val="clear" w:color="auto" w:fill="auto"/>
            <w:vAlign w:val="center"/>
          </w:tcPr>
          <w:p w14:paraId="460B62A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Դդմիկ</w:t>
            </w:r>
          </w:p>
        </w:tc>
        <w:tc>
          <w:tcPr>
            <w:tcW w:w="1231" w:type="dxa"/>
            <w:shd w:val="clear" w:color="auto" w:fill="auto"/>
            <w:vAlign w:val="center"/>
          </w:tcPr>
          <w:p w14:paraId="3DD517C8"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32FE2F72"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 xml:space="preserve">Դդմիկ, թարմ, առանց արտաքին վնասվածքների: ԳՕՍՏ 31822-2012 կամ համարժեք: Տրամագիծը՝ 4-6 սմ, երկարությունը՝ 15-20 սմ: Անվտանգությունը փաթեթավորումը, մակնշումը </w:t>
            </w:r>
            <w:r>
              <w:rPr>
                <w:rFonts w:ascii="GHEA Grapalat" w:hAnsi="GHEA Grapalat" w:cs="Sylfaen"/>
                <w:color w:val="000000"/>
                <w:sz w:val="18"/>
                <w:szCs w:val="18"/>
                <w:lang w:val="hy-AM"/>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w:t>
            </w:r>
            <w:r>
              <w:rPr>
                <w:rFonts w:ascii="GHEA Grapalat" w:hAnsi="GHEA Grapalat" w:cs="Sylfaen"/>
                <w:color w:val="000000"/>
                <w:sz w:val="18"/>
                <w:szCs w:val="18"/>
                <w:lang w:val="hy-AM"/>
              </w:rPr>
              <w:lastRenderedPageBreak/>
              <w:t xml:space="preserve">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w:t>
            </w:r>
            <w:r>
              <w:rPr>
                <w:rFonts w:ascii="GHEA Grapalat" w:hAnsi="GHEA Grapalat" w:cs="Sylfaen"/>
                <w:color w:val="000000"/>
                <w:sz w:val="18"/>
                <w:szCs w:val="18"/>
                <w:lang w:val="hy-AM"/>
              </w:rPr>
              <w:lastRenderedPageBreak/>
              <w:t>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w:t>
            </w:r>
            <w:r w:rsidRPr="00CD3C6B">
              <w:rPr>
                <w:rFonts w:ascii="GHEA Grapalat" w:hAnsi="GHEA Grapalat" w:cs="Sylfaen"/>
                <w:color w:val="000000"/>
                <w:sz w:val="18"/>
                <w:szCs w:val="18"/>
                <w:lang w:val="hy-AM"/>
              </w:rPr>
              <w:lastRenderedPageBreak/>
              <w:t>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5C6EEF72"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26E4C9BF"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321C7C5B" w14:textId="30E5E47E" w:rsidR="00382AB1" w:rsidRPr="007C071B"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09DB6BFB" w14:textId="4FEC221F" w:rsidR="00382AB1" w:rsidRPr="007C071B"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1CA2326" w14:textId="5A62E1B3"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tcPr>
          <w:p w14:paraId="02B32DAB"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2EEBA9D3"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21DEE00B" w14:textId="05F756C1"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tcPr>
          <w:p w14:paraId="7E45CF0C"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մատակարարել/ </w:t>
            </w:r>
            <w:r w:rsidRPr="00750A08">
              <w:rPr>
                <w:rFonts w:ascii="GHEA Grapalat" w:hAnsi="GHEA Grapalat" w:cs="Calibri"/>
                <w:color w:val="000000"/>
                <w:sz w:val="16"/>
                <w:szCs w:val="16"/>
                <w:lang w:val="hy-AM"/>
              </w:rPr>
              <w:lastRenderedPageBreak/>
              <w:t>մինչև 30.12.2026թ.</w:t>
            </w:r>
          </w:p>
        </w:tc>
      </w:tr>
      <w:tr w:rsidR="00382AB1" w:rsidRPr="00AC5FD4" w14:paraId="4D6E7584" w14:textId="77777777" w:rsidTr="00F31222">
        <w:trPr>
          <w:trHeight w:val="1170"/>
        </w:trPr>
        <w:tc>
          <w:tcPr>
            <w:tcW w:w="1314" w:type="dxa"/>
            <w:shd w:val="clear" w:color="auto" w:fill="auto"/>
            <w:vAlign w:val="center"/>
          </w:tcPr>
          <w:p w14:paraId="41FFA28A"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51</w:t>
            </w:r>
          </w:p>
        </w:tc>
        <w:tc>
          <w:tcPr>
            <w:tcW w:w="1384" w:type="dxa"/>
            <w:shd w:val="clear" w:color="auto" w:fill="auto"/>
            <w:vAlign w:val="center"/>
          </w:tcPr>
          <w:p w14:paraId="070B5D1B"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03221420</w:t>
            </w:r>
          </w:p>
        </w:tc>
        <w:tc>
          <w:tcPr>
            <w:tcW w:w="1482" w:type="dxa"/>
            <w:shd w:val="clear" w:color="auto" w:fill="auto"/>
            <w:vAlign w:val="center"/>
          </w:tcPr>
          <w:p w14:paraId="59FF8789"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Ծաղկակաղամբ</w:t>
            </w:r>
          </w:p>
        </w:tc>
        <w:tc>
          <w:tcPr>
            <w:tcW w:w="1231" w:type="dxa"/>
            <w:shd w:val="clear" w:color="auto" w:fill="auto"/>
            <w:vAlign w:val="center"/>
          </w:tcPr>
          <w:p w14:paraId="3AFF6B7C"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73CB5048" w14:textId="77777777" w:rsidR="00382AB1" w:rsidRDefault="00382AB1" w:rsidP="00382AB1">
            <w:pPr>
              <w:spacing w:line="256" w:lineRule="auto"/>
              <w:rPr>
                <w:rFonts w:ascii="GHEA Grapalat" w:hAnsi="GHEA Grapalat" w:cs="Arial"/>
                <w:sz w:val="16"/>
                <w:szCs w:val="16"/>
                <w:lang w:val="hy-AM"/>
              </w:rPr>
            </w:pPr>
            <w:r>
              <w:rPr>
                <w:rFonts w:ascii="GHEA Grapalat" w:hAnsi="GHEA Grapalat" w:cs="Sylfaen"/>
                <w:color w:val="000000"/>
                <w:sz w:val="18"/>
                <w:szCs w:val="18"/>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w:t>
            </w:r>
            <w:r>
              <w:rPr>
                <w:rFonts w:ascii="GHEA Grapalat" w:hAnsi="GHEA Grapalat" w:cs="Sylfaen"/>
                <w:color w:val="000000"/>
                <w:sz w:val="18"/>
                <w:szCs w:val="18"/>
                <w:lang w:val="hy-AM"/>
              </w:rPr>
              <w:lastRenderedPageBreak/>
              <w:t>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w:t>
            </w:r>
            <w:r>
              <w:rPr>
                <w:rFonts w:ascii="GHEA Grapalat" w:hAnsi="GHEA Grapalat" w:cs="Sylfaen"/>
                <w:color w:val="000000"/>
                <w:sz w:val="18"/>
                <w:szCs w:val="18"/>
                <w:lang w:val="hy-AM"/>
              </w:rPr>
              <w:lastRenderedPageBreak/>
              <w:t xml:space="preserve">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w:t>
            </w:r>
            <w:r>
              <w:rPr>
                <w:rFonts w:ascii="GHEA Grapalat" w:hAnsi="GHEA Grapalat" w:cs="Sylfaen"/>
                <w:color w:val="000000"/>
                <w:sz w:val="18"/>
                <w:szCs w:val="18"/>
                <w:lang w:val="hy-AM"/>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59D3CAFF" w14:textId="77777777" w:rsidR="00382AB1" w:rsidRPr="002B2322" w:rsidRDefault="00382AB1" w:rsidP="00382AB1">
            <w:pPr>
              <w:spacing w:line="256" w:lineRule="auto"/>
              <w:rPr>
                <w:rFonts w:ascii="GHEA Grapalat" w:hAnsi="GHEA Grapalat" w:cs="Calibri"/>
                <w:color w:val="000000"/>
                <w:sz w:val="16"/>
                <w:szCs w:val="16"/>
                <w:lang w:val="hy-AM"/>
              </w:rPr>
            </w:pPr>
          </w:p>
        </w:tc>
        <w:tc>
          <w:tcPr>
            <w:tcW w:w="883" w:type="dxa"/>
            <w:shd w:val="clear" w:color="auto" w:fill="auto"/>
            <w:vAlign w:val="center"/>
          </w:tcPr>
          <w:p w14:paraId="2D1F87C2"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2DA7DF44" w14:textId="61C913AB"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1C2CF99D" w14:textId="7E7B7875" w:rsidR="00382AB1" w:rsidRPr="00A61531"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0470C193" w14:textId="32274399"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558" w:type="dxa"/>
            <w:shd w:val="clear" w:color="auto" w:fill="auto"/>
          </w:tcPr>
          <w:p w14:paraId="74BEC717"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5E8C161"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5D4F822D" w14:textId="18CC4FB4" w:rsidR="00382AB1" w:rsidRPr="007C071B"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60</w:t>
            </w:r>
          </w:p>
        </w:tc>
        <w:tc>
          <w:tcPr>
            <w:tcW w:w="1497" w:type="dxa"/>
            <w:shd w:val="clear" w:color="auto" w:fill="auto"/>
          </w:tcPr>
          <w:p w14:paraId="4E41CD51"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7390E9FF" w14:textId="77777777" w:rsidTr="00F31222">
        <w:trPr>
          <w:trHeight w:val="1170"/>
        </w:trPr>
        <w:tc>
          <w:tcPr>
            <w:tcW w:w="1314" w:type="dxa"/>
            <w:shd w:val="clear" w:color="auto" w:fill="auto"/>
            <w:vAlign w:val="center"/>
          </w:tcPr>
          <w:p w14:paraId="219F21AC"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52</w:t>
            </w:r>
          </w:p>
        </w:tc>
        <w:tc>
          <w:tcPr>
            <w:tcW w:w="1384" w:type="dxa"/>
            <w:shd w:val="clear" w:color="auto" w:fill="auto"/>
            <w:vAlign w:val="center"/>
          </w:tcPr>
          <w:p w14:paraId="70DB795B"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rPr>
              <w:t>03221127</w:t>
            </w:r>
          </w:p>
        </w:tc>
        <w:tc>
          <w:tcPr>
            <w:tcW w:w="1482" w:type="dxa"/>
            <w:shd w:val="clear" w:color="auto" w:fill="auto"/>
            <w:vAlign w:val="center"/>
          </w:tcPr>
          <w:p w14:paraId="2ECB88E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Հազար /մարոլ/</w:t>
            </w:r>
          </w:p>
        </w:tc>
        <w:tc>
          <w:tcPr>
            <w:tcW w:w="1231" w:type="dxa"/>
            <w:shd w:val="clear" w:color="auto" w:fill="auto"/>
            <w:vAlign w:val="center"/>
          </w:tcPr>
          <w:p w14:paraId="514FCEAC"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7DB884A2" w14:textId="77777777" w:rsidR="00382AB1" w:rsidRDefault="00382AB1" w:rsidP="00382AB1">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w:t>
            </w:r>
            <w:r>
              <w:rPr>
                <w:rFonts w:ascii="GHEA Grapalat" w:hAnsi="GHEA Grapalat" w:cs="Sylfaen"/>
                <w:color w:val="000000"/>
                <w:sz w:val="18"/>
                <w:szCs w:val="18"/>
                <w:lang w:val="hy-AM"/>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w:t>
            </w:r>
            <w:r>
              <w:rPr>
                <w:rFonts w:ascii="GHEA Grapalat" w:hAnsi="GHEA Grapalat" w:cs="Sylfaen"/>
                <w:color w:val="000000"/>
                <w:sz w:val="18"/>
                <w:szCs w:val="18"/>
                <w:lang w:val="hy-AM"/>
              </w:rPr>
              <w:lastRenderedPageBreak/>
              <w:t xml:space="preserve">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w:t>
            </w:r>
            <w:r>
              <w:rPr>
                <w:rFonts w:ascii="GHEA Grapalat" w:hAnsi="GHEA Grapalat" w:cs="Sylfaen"/>
                <w:color w:val="000000"/>
                <w:sz w:val="18"/>
                <w:szCs w:val="18"/>
                <w:lang w:val="hy-AM"/>
              </w:rPr>
              <w:lastRenderedPageBreak/>
              <w:t>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w:t>
            </w:r>
            <w:r w:rsidRPr="00CD3C6B">
              <w:rPr>
                <w:rFonts w:ascii="GHEA Grapalat" w:hAnsi="GHEA Grapalat" w:cs="Sylfaen"/>
                <w:color w:val="000000"/>
                <w:sz w:val="18"/>
                <w:szCs w:val="18"/>
                <w:lang w:val="hy-AM"/>
              </w:rPr>
              <w:lastRenderedPageBreak/>
              <w:t>օրենսդրության պահանջներին համապատասխան:</w:t>
            </w:r>
          </w:p>
          <w:p w14:paraId="2AC52720"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687ABC3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Կապ</w:t>
            </w:r>
          </w:p>
        </w:tc>
        <w:tc>
          <w:tcPr>
            <w:tcW w:w="846" w:type="dxa"/>
            <w:shd w:val="clear" w:color="auto" w:fill="auto"/>
            <w:vAlign w:val="center"/>
          </w:tcPr>
          <w:p w14:paraId="479419D2" w14:textId="1616C2E3"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17AF66D5" w14:textId="7A046800" w:rsidR="00382AB1" w:rsidRPr="00997BA5"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F08AF2E" w14:textId="2027AFF6" w:rsidR="00382AB1" w:rsidRPr="002302CE"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558" w:type="dxa"/>
            <w:shd w:val="clear" w:color="auto" w:fill="auto"/>
          </w:tcPr>
          <w:p w14:paraId="4B353B39"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42DC66F"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7B226A29" w14:textId="202C67A9" w:rsidR="00382AB1" w:rsidRPr="002302CE"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250</w:t>
            </w:r>
          </w:p>
        </w:tc>
        <w:tc>
          <w:tcPr>
            <w:tcW w:w="1497" w:type="dxa"/>
            <w:shd w:val="clear" w:color="auto" w:fill="auto"/>
          </w:tcPr>
          <w:p w14:paraId="724F9EED"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59AA3A8A" w14:textId="77777777" w:rsidTr="00F31222">
        <w:trPr>
          <w:trHeight w:val="1170"/>
        </w:trPr>
        <w:tc>
          <w:tcPr>
            <w:tcW w:w="1314" w:type="dxa"/>
            <w:shd w:val="clear" w:color="auto" w:fill="auto"/>
            <w:vAlign w:val="center"/>
          </w:tcPr>
          <w:p w14:paraId="196DDE3D"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53</w:t>
            </w:r>
          </w:p>
        </w:tc>
        <w:tc>
          <w:tcPr>
            <w:tcW w:w="1384" w:type="dxa"/>
            <w:shd w:val="clear" w:color="auto" w:fill="auto"/>
            <w:vAlign w:val="center"/>
          </w:tcPr>
          <w:p w14:paraId="26F394B7"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82" w:type="dxa"/>
            <w:shd w:val="clear" w:color="auto" w:fill="auto"/>
            <w:vAlign w:val="center"/>
          </w:tcPr>
          <w:p w14:paraId="699D000D"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Խնձորի  չիր</w:t>
            </w:r>
          </w:p>
        </w:tc>
        <w:tc>
          <w:tcPr>
            <w:tcW w:w="1231" w:type="dxa"/>
            <w:shd w:val="clear" w:color="auto" w:fill="auto"/>
            <w:vAlign w:val="center"/>
          </w:tcPr>
          <w:p w14:paraId="4717EF2E"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7C3F863C" w14:textId="77777777" w:rsidR="00382AB1" w:rsidRDefault="00382AB1" w:rsidP="00382AB1">
            <w:pPr>
              <w:spacing w:line="256" w:lineRule="auto"/>
              <w:rPr>
                <w:rFonts w:ascii="GHEA Grapalat" w:eastAsia="SimSun" w:hAnsi="GHEA Grapalat"/>
                <w:sz w:val="16"/>
                <w:szCs w:val="16"/>
                <w:lang w:val="hy-AM"/>
              </w:rPr>
            </w:pPr>
            <w:r>
              <w:rPr>
                <w:rFonts w:ascii="GHEA Grapalat" w:hAnsi="GHEA Grapalat" w:cs="Sylfaen"/>
                <w:color w:val="000000"/>
                <w:sz w:val="18"/>
                <w:szCs w:val="18"/>
                <w:lang w:val="hy-AM"/>
              </w:rPr>
              <w:t>Խնձորի 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w:t>
            </w:r>
            <w:r>
              <w:rPr>
                <w:rFonts w:ascii="GHEA Grapalat" w:hAnsi="GHEA Grapalat" w:cs="Sylfaen"/>
                <w:color w:val="000000"/>
                <w:sz w:val="18"/>
                <w:szCs w:val="18"/>
                <w:lang w:val="hy-AM"/>
              </w:rPr>
              <w:lastRenderedPageBreak/>
              <w:t>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w:t>
            </w:r>
            <w:r>
              <w:rPr>
                <w:rFonts w:ascii="GHEA Grapalat" w:hAnsi="GHEA Grapalat" w:cs="Sylfaen"/>
                <w:color w:val="000000"/>
                <w:sz w:val="18"/>
                <w:szCs w:val="18"/>
                <w:lang w:val="hy-AM"/>
              </w:rPr>
              <w:lastRenderedPageBreak/>
              <w:t xml:space="preserve">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Pr>
                <w:rFonts w:ascii="GHEA Grapalat" w:hAnsi="GHEA Grapalat" w:cs="Sylfaen"/>
                <w:color w:val="000000"/>
                <w:sz w:val="18"/>
                <w:szCs w:val="18"/>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2C0D936D"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1FDD782B"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0E57CC9C" w14:textId="4CCAC377" w:rsidR="00382AB1" w:rsidRPr="00997BA5"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59513EFB" w14:textId="023F2DC0" w:rsidR="00382AB1" w:rsidRPr="00997BA5"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CEA19DF" w14:textId="76D54583"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558" w:type="dxa"/>
            <w:shd w:val="clear" w:color="auto" w:fill="auto"/>
          </w:tcPr>
          <w:p w14:paraId="5BEF4F0F"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06B8E47E"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7E227AC7" w14:textId="050E988B"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497" w:type="dxa"/>
            <w:shd w:val="clear" w:color="auto" w:fill="auto"/>
          </w:tcPr>
          <w:p w14:paraId="0BCD2FAA"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50FCB61E" w14:textId="77777777" w:rsidTr="00F31222">
        <w:trPr>
          <w:trHeight w:val="1170"/>
        </w:trPr>
        <w:tc>
          <w:tcPr>
            <w:tcW w:w="1314" w:type="dxa"/>
            <w:shd w:val="clear" w:color="auto" w:fill="auto"/>
            <w:vAlign w:val="center"/>
          </w:tcPr>
          <w:p w14:paraId="7294994B"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54</w:t>
            </w:r>
          </w:p>
        </w:tc>
        <w:tc>
          <w:tcPr>
            <w:tcW w:w="1384" w:type="dxa"/>
            <w:shd w:val="clear" w:color="auto" w:fill="auto"/>
            <w:vAlign w:val="center"/>
          </w:tcPr>
          <w:p w14:paraId="49C9D84B"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82" w:type="dxa"/>
            <w:shd w:val="clear" w:color="auto" w:fill="auto"/>
            <w:vAlign w:val="center"/>
          </w:tcPr>
          <w:p w14:paraId="5F7B8D6F"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Ծիրանի  չիր</w:t>
            </w:r>
          </w:p>
        </w:tc>
        <w:tc>
          <w:tcPr>
            <w:tcW w:w="1231" w:type="dxa"/>
            <w:shd w:val="clear" w:color="auto" w:fill="auto"/>
            <w:vAlign w:val="center"/>
          </w:tcPr>
          <w:p w14:paraId="21EDD383"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3BD8098E"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Ծիրանաչիր,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w:t>
            </w:r>
            <w:r>
              <w:rPr>
                <w:rFonts w:ascii="GHEA Grapalat" w:hAnsi="GHEA Grapalat" w:cs="Sylfaen"/>
                <w:color w:val="000000"/>
                <w:sz w:val="18"/>
                <w:szCs w:val="18"/>
                <w:lang w:val="hy-AM"/>
              </w:rPr>
              <w:lastRenderedPageBreak/>
              <w:t>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Pr>
                <w:rFonts w:ascii="GHEA Grapalat" w:hAnsi="GHEA Grapalat" w:cs="Sylfaen"/>
                <w:color w:val="000000"/>
                <w:sz w:val="18"/>
                <w:szCs w:val="18"/>
                <w:lang w:val="hy-AM"/>
              </w:rPr>
              <w:lastRenderedPageBreak/>
              <w:t xml:space="preserve">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Pr>
                <w:rFonts w:ascii="GHEA Grapalat" w:hAnsi="GHEA Grapalat" w:cs="Sylfaen"/>
                <w:color w:val="000000"/>
                <w:sz w:val="18"/>
                <w:szCs w:val="18"/>
                <w:lang w:val="hy-AM"/>
              </w:rPr>
              <w:lastRenderedPageBreak/>
              <w:t>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r>
              <w:rPr>
                <w:rFonts w:ascii="GHEA Grapalat" w:hAnsi="GHEA Grapalat" w:cs="Sylfaen"/>
                <w:color w:val="000000"/>
                <w:sz w:val="18"/>
                <w:szCs w:val="18"/>
                <w:lang w:val="hy-AM"/>
              </w:rPr>
              <w:t xml:space="preserve"> </w:t>
            </w:r>
          </w:p>
          <w:p w14:paraId="69F35291"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36B3778B"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DFDD46F" w14:textId="7D5F08F4" w:rsidR="00382AB1" w:rsidRPr="00997BA5" w:rsidRDefault="00382AB1" w:rsidP="00382AB1">
            <w:pPr>
              <w:jc w:val="center"/>
              <w:rPr>
                <w:rFonts w:ascii="GHEA Grapalat" w:hAnsi="GHEA Grapalat" w:cs="Calibri"/>
                <w:color w:val="000000"/>
                <w:sz w:val="16"/>
                <w:szCs w:val="16"/>
                <w:lang w:val="ru-RU"/>
              </w:rPr>
            </w:pPr>
          </w:p>
        </w:tc>
        <w:tc>
          <w:tcPr>
            <w:tcW w:w="1026" w:type="dxa"/>
            <w:shd w:val="clear" w:color="auto" w:fill="auto"/>
            <w:vAlign w:val="center"/>
          </w:tcPr>
          <w:p w14:paraId="2DCB5DFF" w14:textId="19B98639" w:rsidR="00382AB1" w:rsidRPr="00997BA5" w:rsidRDefault="00382AB1" w:rsidP="00382AB1">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DE1D7E6" w14:textId="0AA6239E"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558" w:type="dxa"/>
            <w:shd w:val="clear" w:color="auto" w:fill="auto"/>
          </w:tcPr>
          <w:p w14:paraId="0C2491B6"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1F6B008"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1FCC1699" w14:textId="180EBA02"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497" w:type="dxa"/>
            <w:shd w:val="clear" w:color="auto" w:fill="auto"/>
          </w:tcPr>
          <w:p w14:paraId="738BB070"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0AFFDA2E" w14:textId="77777777" w:rsidTr="00F31222">
        <w:trPr>
          <w:trHeight w:val="1170"/>
        </w:trPr>
        <w:tc>
          <w:tcPr>
            <w:tcW w:w="1314" w:type="dxa"/>
            <w:shd w:val="clear" w:color="auto" w:fill="auto"/>
            <w:vAlign w:val="center"/>
          </w:tcPr>
          <w:p w14:paraId="09E37970" w14:textId="77777777" w:rsidR="00382AB1" w:rsidRPr="00750A08" w:rsidRDefault="00382AB1" w:rsidP="00382AB1">
            <w:pPr>
              <w:jc w:val="center"/>
              <w:rPr>
                <w:rFonts w:ascii="GHEA Grapalat" w:hAnsi="GHEA Grapalat" w:cs="Calibri"/>
                <w:color w:val="000000"/>
                <w:sz w:val="16"/>
                <w:szCs w:val="16"/>
                <w:lang w:val="hy-AM"/>
              </w:rPr>
            </w:pPr>
          </w:p>
          <w:p w14:paraId="76B67DAC"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55</w:t>
            </w:r>
          </w:p>
        </w:tc>
        <w:tc>
          <w:tcPr>
            <w:tcW w:w="1384" w:type="dxa"/>
            <w:shd w:val="clear" w:color="auto" w:fill="auto"/>
            <w:vAlign w:val="center"/>
          </w:tcPr>
          <w:p w14:paraId="52003455"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82" w:type="dxa"/>
            <w:shd w:val="clear" w:color="auto" w:fill="auto"/>
            <w:vAlign w:val="center"/>
          </w:tcPr>
          <w:p w14:paraId="6CE47CAA"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Սալորի  չիր</w:t>
            </w:r>
          </w:p>
        </w:tc>
        <w:tc>
          <w:tcPr>
            <w:tcW w:w="1231" w:type="dxa"/>
            <w:shd w:val="clear" w:color="auto" w:fill="auto"/>
            <w:vAlign w:val="center"/>
          </w:tcPr>
          <w:p w14:paraId="148F7328"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5E418080"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Սալորաչիր,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w:t>
            </w:r>
            <w:r>
              <w:rPr>
                <w:rFonts w:ascii="GHEA Grapalat" w:hAnsi="GHEA Grapalat" w:cs="Sylfaen"/>
                <w:color w:val="000000"/>
                <w:sz w:val="18"/>
                <w:szCs w:val="18"/>
                <w:lang w:val="hy-AM"/>
              </w:rPr>
              <w:lastRenderedPageBreak/>
              <w:t xml:space="preserve">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w:t>
            </w:r>
            <w:r>
              <w:rPr>
                <w:rFonts w:ascii="GHEA Grapalat" w:hAnsi="GHEA Grapalat" w:cs="Sylfaen"/>
                <w:color w:val="000000"/>
                <w:sz w:val="18"/>
                <w:szCs w:val="18"/>
                <w:lang w:val="hy-AM"/>
              </w:rPr>
              <w:lastRenderedPageBreak/>
              <w:t>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w:t>
            </w:r>
            <w:r>
              <w:rPr>
                <w:rFonts w:ascii="GHEA Grapalat" w:hAnsi="GHEA Grapalat" w:cs="Sylfaen"/>
                <w:color w:val="000000"/>
                <w:sz w:val="18"/>
                <w:szCs w:val="18"/>
                <w:lang w:val="hy-AM"/>
              </w:rPr>
              <w:lastRenderedPageBreak/>
              <w:t xml:space="preserve">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Pr>
                <w:rFonts w:ascii="GHEA Grapalat" w:hAnsi="GHEA Grapalat" w:cs="Sylfaen"/>
                <w:color w:val="000000"/>
                <w:sz w:val="18"/>
                <w:szCs w:val="18"/>
                <w:lang w:val="hy-AM"/>
              </w:rPr>
              <w:lastRenderedPageBreak/>
              <w:t>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r>
              <w:rPr>
                <w:rFonts w:ascii="GHEA Grapalat" w:eastAsia="SimSun" w:hAnsi="GHEA Grapalat"/>
                <w:sz w:val="16"/>
                <w:szCs w:val="16"/>
                <w:lang w:val="hy-AM"/>
              </w:rPr>
              <w:br/>
            </w:r>
          </w:p>
          <w:p w14:paraId="11EB8678" w14:textId="77777777" w:rsidR="00382AB1" w:rsidRPr="00750A08" w:rsidRDefault="00382AB1" w:rsidP="00382AB1">
            <w:pPr>
              <w:rPr>
                <w:rFonts w:ascii="GHEA Grapalat" w:hAnsi="GHEA Grapalat" w:cs="Calibri"/>
                <w:color w:val="000000"/>
                <w:sz w:val="16"/>
                <w:szCs w:val="16"/>
                <w:lang w:val="hy-AM"/>
              </w:rPr>
            </w:pPr>
          </w:p>
        </w:tc>
        <w:tc>
          <w:tcPr>
            <w:tcW w:w="883" w:type="dxa"/>
            <w:shd w:val="clear" w:color="auto" w:fill="auto"/>
            <w:vAlign w:val="center"/>
          </w:tcPr>
          <w:p w14:paraId="13926683"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72737CEA" w14:textId="656A86F0" w:rsidR="00382AB1" w:rsidRPr="00997BA5" w:rsidRDefault="00382AB1" w:rsidP="00382AB1">
            <w:pPr>
              <w:rPr>
                <w:rFonts w:ascii="GHEA Grapalat" w:hAnsi="GHEA Grapalat" w:cs="Calibri"/>
                <w:color w:val="000000"/>
                <w:sz w:val="16"/>
                <w:szCs w:val="16"/>
                <w:lang w:val="ru-RU"/>
              </w:rPr>
            </w:pPr>
          </w:p>
        </w:tc>
        <w:tc>
          <w:tcPr>
            <w:tcW w:w="1026" w:type="dxa"/>
            <w:shd w:val="clear" w:color="auto" w:fill="auto"/>
            <w:vAlign w:val="center"/>
          </w:tcPr>
          <w:p w14:paraId="538C083B" w14:textId="41E76716" w:rsidR="00382AB1" w:rsidRPr="00997BA5"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E249693" w14:textId="7EA30168"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558" w:type="dxa"/>
            <w:shd w:val="clear" w:color="auto" w:fill="auto"/>
          </w:tcPr>
          <w:p w14:paraId="1CB168C2"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5D0CAEC5"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tcPr>
          <w:p w14:paraId="4A99A2AB" w14:textId="69FF74E6"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15</w:t>
            </w:r>
          </w:p>
        </w:tc>
        <w:tc>
          <w:tcPr>
            <w:tcW w:w="1497" w:type="dxa"/>
            <w:shd w:val="clear" w:color="auto" w:fill="auto"/>
          </w:tcPr>
          <w:p w14:paraId="03025191"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 xml:space="preserve">Պայմանագրի կնքման օրվանից 20 օր անց/ եթե մասնակիցը պատրաստակամ </w:t>
            </w:r>
            <w:r w:rsidRPr="00750A08">
              <w:rPr>
                <w:rFonts w:ascii="GHEA Grapalat" w:hAnsi="GHEA Grapalat" w:cs="Calibri"/>
                <w:color w:val="000000"/>
                <w:sz w:val="16"/>
                <w:szCs w:val="16"/>
                <w:lang w:val="hy-AM"/>
              </w:rPr>
              <w:lastRenderedPageBreak/>
              <w:t>չէ ավելի վաղ  մատակարարել/ մինչև 30.12.2026թ.</w:t>
            </w:r>
          </w:p>
        </w:tc>
      </w:tr>
      <w:tr w:rsidR="00382AB1" w:rsidRPr="00AC5FD4" w14:paraId="0AC9D36E" w14:textId="77777777" w:rsidTr="00F31222">
        <w:trPr>
          <w:trHeight w:val="1170"/>
        </w:trPr>
        <w:tc>
          <w:tcPr>
            <w:tcW w:w="1314" w:type="dxa"/>
            <w:shd w:val="clear" w:color="auto" w:fill="auto"/>
            <w:vAlign w:val="center"/>
          </w:tcPr>
          <w:p w14:paraId="1461DA87"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56</w:t>
            </w:r>
          </w:p>
        </w:tc>
        <w:tc>
          <w:tcPr>
            <w:tcW w:w="1384" w:type="dxa"/>
            <w:shd w:val="clear" w:color="auto" w:fill="auto"/>
            <w:vAlign w:val="center"/>
          </w:tcPr>
          <w:p w14:paraId="09091FEA" w14:textId="77777777" w:rsidR="00382AB1" w:rsidRPr="00750A08" w:rsidRDefault="00382AB1" w:rsidP="00382AB1">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03222130</w:t>
            </w:r>
          </w:p>
        </w:tc>
        <w:tc>
          <w:tcPr>
            <w:tcW w:w="1482" w:type="dxa"/>
            <w:shd w:val="clear" w:color="auto" w:fill="auto"/>
            <w:vAlign w:val="center"/>
          </w:tcPr>
          <w:p w14:paraId="3E1A050C"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Սերկևիլ</w:t>
            </w:r>
          </w:p>
        </w:tc>
        <w:tc>
          <w:tcPr>
            <w:tcW w:w="1231" w:type="dxa"/>
            <w:shd w:val="clear" w:color="auto" w:fill="auto"/>
            <w:vAlign w:val="center"/>
          </w:tcPr>
          <w:p w14:paraId="074085ED" w14:textId="77777777" w:rsidR="00382AB1" w:rsidRPr="00750A08" w:rsidRDefault="00382AB1" w:rsidP="00382AB1">
            <w:pPr>
              <w:jc w:val="center"/>
              <w:rPr>
                <w:rFonts w:ascii="GHEA Grapalat" w:hAnsi="GHEA Grapalat" w:cs="Calibri"/>
                <w:color w:val="000000"/>
                <w:sz w:val="16"/>
                <w:szCs w:val="16"/>
              </w:rPr>
            </w:pPr>
          </w:p>
        </w:tc>
        <w:tc>
          <w:tcPr>
            <w:tcW w:w="2754" w:type="dxa"/>
            <w:shd w:val="clear" w:color="auto" w:fill="auto"/>
            <w:vAlign w:val="center"/>
          </w:tcPr>
          <w:p w14:paraId="515E87C0"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2011 թվականի դեկտեմբերի 9-ի </w:t>
            </w:r>
            <w:r>
              <w:rPr>
                <w:rFonts w:ascii="GHEA Grapalat" w:hAnsi="GHEA Grapalat" w:cs="Sylfaen"/>
                <w:color w:val="000000"/>
                <w:sz w:val="18"/>
                <w:szCs w:val="18"/>
                <w:lang w:val="hy-AM"/>
              </w:rPr>
              <w:lastRenderedPageBreak/>
              <w:t>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lang w:val="hy-AM"/>
              </w:rPr>
              <w:t xml:space="preserve"> աշխատանքային օր </w:t>
            </w:r>
            <w:r>
              <w:rPr>
                <w:rFonts w:ascii="GHEA Grapalat" w:hAnsi="GHEA Grapalat" w:cs="Sylfaen"/>
                <w:color w:val="000000"/>
                <w:sz w:val="18"/>
                <w:szCs w:val="18"/>
                <w:lang w:val="hy-AM"/>
              </w:rPr>
              <w:t>առաջ</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lang w:val="hy-AM"/>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w:t>
            </w:r>
            <w:r>
              <w:rPr>
                <w:rFonts w:ascii="GHEA Grapalat" w:hAnsi="GHEA Grapalat" w:cs="Sylfaen"/>
                <w:color w:val="000000"/>
                <w:sz w:val="18"/>
                <w:szCs w:val="18"/>
                <w:lang w:val="hy-AM"/>
              </w:rPr>
              <w:lastRenderedPageBreak/>
              <w:t xml:space="preserve">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w:t>
            </w:r>
            <w:r>
              <w:rPr>
                <w:rFonts w:ascii="GHEA Grapalat" w:hAnsi="GHEA Grapalat" w:cs="Sylfaen"/>
                <w:color w:val="000000"/>
                <w:sz w:val="18"/>
                <w:szCs w:val="18"/>
                <w:lang w:val="hy-AM"/>
              </w:rPr>
              <w:lastRenderedPageBreak/>
              <w:t>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w:t>
            </w:r>
            <w:r w:rsidRPr="00CD3C6B">
              <w:rPr>
                <w:rFonts w:ascii="GHEA Grapalat" w:hAnsi="GHEA Grapalat" w:cs="Sylfaen"/>
                <w:color w:val="000000"/>
                <w:sz w:val="18"/>
                <w:szCs w:val="18"/>
                <w:lang w:val="hy-AM"/>
              </w:rPr>
              <w:lastRenderedPageBreak/>
              <w:t>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328AA27F" w14:textId="77777777" w:rsidR="00382AB1" w:rsidRPr="00750A08" w:rsidRDefault="00382AB1" w:rsidP="00382AB1">
            <w:pPr>
              <w:spacing w:line="256" w:lineRule="auto"/>
              <w:rPr>
                <w:rFonts w:ascii="GHEA Grapalat" w:hAnsi="GHEA Grapalat" w:cs="Calibri"/>
                <w:color w:val="000000"/>
                <w:sz w:val="16"/>
                <w:szCs w:val="16"/>
                <w:lang w:val="hy-AM"/>
              </w:rPr>
            </w:pPr>
          </w:p>
        </w:tc>
        <w:tc>
          <w:tcPr>
            <w:tcW w:w="883" w:type="dxa"/>
            <w:shd w:val="clear" w:color="auto" w:fill="auto"/>
            <w:vAlign w:val="center"/>
          </w:tcPr>
          <w:p w14:paraId="0B88C27F"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189A4C3E" w14:textId="7F09EB8B"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726BB2A6" w14:textId="42C79E1F" w:rsidR="00382AB1" w:rsidRPr="00997BA5" w:rsidRDefault="00382AB1" w:rsidP="00382AB1">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8B17920" w14:textId="36298DC7"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8" w:type="dxa"/>
            <w:shd w:val="clear" w:color="auto" w:fill="auto"/>
          </w:tcPr>
          <w:p w14:paraId="3B808CFA" w14:textId="77777777" w:rsidR="00382AB1" w:rsidRPr="00750A08" w:rsidRDefault="00382AB1" w:rsidP="00382AB1">
            <w:pPr>
              <w:rPr>
                <w:rFonts w:ascii="GHEA Grapalat" w:hAnsi="GHEA Grapalat"/>
                <w:sz w:val="16"/>
                <w:szCs w:val="16"/>
              </w:rPr>
            </w:pPr>
          </w:p>
        </w:tc>
        <w:tc>
          <w:tcPr>
            <w:tcW w:w="876" w:type="dxa"/>
            <w:tcBorders>
              <w:top w:val="nil"/>
              <w:left w:val="single" w:sz="4" w:space="0" w:color="auto"/>
              <w:bottom w:val="single" w:sz="4" w:space="0" w:color="auto"/>
              <w:right w:val="single" w:sz="4" w:space="0" w:color="auto"/>
            </w:tcBorders>
            <w:shd w:val="clear" w:color="auto" w:fill="auto"/>
            <w:vAlign w:val="center"/>
          </w:tcPr>
          <w:p w14:paraId="4DAD302E" w14:textId="63C7047A" w:rsidR="00382AB1" w:rsidRPr="00997BA5" w:rsidRDefault="00382AB1" w:rsidP="00382AB1">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497" w:type="dxa"/>
            <w:shd w:val="clear" w:color="auto" w:fill="auto"/>
          </w:tcPr>
          <w:p w14:paraId="081E3AFE"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382AB1" w:rsidRPr="00AC5FD4" w14:paraId="23263395" w14:textId="77777777" w:rsidTr="00F31222">
        <w:trPr>
          <w:trHeight w:val="960"/>
        </w:trPr>
        <w:tc>
          <w:tcPr>
            <w:tcW w:w="1314" w:type="dxa"/>
            <w:shd w:val="clear" w:color="auto" w:fill="auto"/>
            <w:vAlign w:val="center"/>
            <w:hideMark/>
          </w:tcPr>
          <w:p w14:paraId="7BC0DC6D"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57</w:t>
            </w:r>
          </w:p>
        </w:tc>
        <w:tc>
          <w:tcPr>
            <w:tcW w:w="1384" w:type="dxa"/>
            <w:shd w:val="clear" w:color="auto" w:fill="auto"/>
            <w:vAlign w:val="center"/>
          </w:tcPr>
          <w:p w14:paraId="30D54E04" w14:textId="77777777" w:rsidR="00382AB1" w:rsidRPr="00750A08" w:rsidRDefault="00382AB1" w:rsidP="00382AB1">
            <w:pPr>
              <w:jc w:val="center"/>
              <w:rPr>
                <w:rFonts w:ascii="GHEA Grapalat" w:hAnsi="GHEA Grapalat" w:cs="Calibri"/>
                <w:sz w:val="16"/>
                <w:szCs w:val="16"/>
                <w:lang w:val="hy-AM"/>
              </w:rPr>
            </w:pPr>
            <w:r w:rsidRPr="00750A08">
              <w:rPr>
                <w:rFonts w:ascii="GHEA Grapalat" w:hAnsi="GHEA Grapalat" w:cs="Calibri"/>
                <w:color w:val="000000"/>
                <w:sz w:val="16"/>
                <w:szCs w:val="16"/>
              </w:rPr>
              <w:t>03222118</w:t>
            </w:r>
          </w:p>
        </w:tc>
        <w:tc>
          <w:tcPr>
            <w:tcW w:w="1482" w:type="dxa"/>
            <w:shd w:val="clear" w:color="auto" w:fill="auto"/>
            <w:vAlign w:val="center"/>
          </w:tcPr>
          <w:p w14:paraId="021EB238" w14:textId="77777777" w:rsidR="00382AB1" w:rsidRPr="00750A08" w:rsidRDefault="00382AB1" w:rsidP="00382AB1">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Կիտրոն</w:t>
            </w:r>
          </w:p>
        </w:tc>
        <w:tc>
          <w:tcPr>
            <w:tcW w:w="1231" w:type="dxa"/>
            <w:shd w:val="clear" w:color="auto" w:fill="auto"/>
            <w:vAlign w:val="center"/>
            <w:hideMark/>
          </w:tcPr>
          <w:p w14:paraId="6EA7BBBF" w14:textId="77777777" w:rsidR="00382AB1" w:rsidRPr="00750A08" w:rsidRDefault="00382AB1" w:rsidP="00382AB1">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754" w:type="dxa"/>
            <w:shd w:val="clear" w:color="auto" w:fill="auto"/>
            <w:vAlign w:val="center"/>
            <w:hideMark/>
          </w:tcPr>
          <w:p w14:paraId="33DA9171" w14:textId="77777777" w:rsidR="00382AB1" w:rsidRDefault="00382AB1" w:rsidP="00382AB1">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w:t>
            </w:r>
            <w:r>
              <w:rPr>
                <w:rFonts w:ascii="GHEA Grapalat" w:hAnsi="GHEA Grapalat" w:cs="Sylfaen"/>
                <w:color w:val="000000"/>
                <w:sz w:val="18"/>
                <w:szCs w:val="18"/>
                <w:lang w:val="hy-AM"/>
              </w:rPr>
              <w:lastRenderedPageBreak/>
              <w:t>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CD3C6B">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CD3C6B">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w:t>
            </w:r>
            <w:r>
              <w:rPr>
                <w:rFonts w:ascii="GHEA Grapalat" w:hAnsi="GHEA Grapalat" w:cs="Sylfaen"/>
                <w:color w:val="000000"/>
                <w:sz w:val="18"/>
                <w:szCs w:val="18"/>
                <w:lang w:val="hy-AM"/>
              </w:rPr>
              <w:lastRenderedPageBreak/>
              <w:t xml:space="preserve">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Pr>
                <w:rFonts w:ascii="GHEA Grapalat" w:hAnsi="GHEA Grapalat" w:cs="Sylfaen"/>
                <w:color w:val="000000"/>
                <w:sz w:val="18"/>
                <w:szCs w:val="18"/>
                <w:lang w:val="hy-AM"/>
              </w:rPr>
              <w:lastRenderedPageBreak/>
              <w:t>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D3C6B">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CD3C6B">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CD3C6B">
              <w:rPr>
                <w:rFonts w:ascii="GHEA Grapalat" w:hAnsi="GHEA Grapalat" w:cs="Sylfaen"/>
                <w:color w:val="000000"/>
                <w:sz w:val="18"/>
                <w:szCs w:val="18"/>
                <w:lang w:val="hy-AM"/>
              </w:rPr>
              <w:t xml:space="preserve"> օրենսդրության պահանջներին համապատասխան:</w:t>
            </w:r>
          </w:p>
          <w:p w14:paraId="630A5A9D" w14:textId="77777777" w:rsidR="00382AB1" w:rsidRPr="00FB2C6E" w:rsidRDefault="00382AB1" w:rsidP="00382AB1">
            <w:pPr>
              <w:rPr>
                <w:rFonts w:ascii="GHEA Grapalat" w:hAnsi="GHEA Grapalat" w:cs="Calibri"/>
                <w:color w:val="000000"/>
                <w:sz w:val="16"/>
                <w:szCs w:val="16"/>
                <w:lang w:val="hy-AM"/>
              </w:rPr>
            </w:pPr>
          </w:p>
        </w:tc>
        <w:tc>
          <w:tcPr>
            <w:tcW w:w="883" w:type="dxa"/>
            <w:shd w:val="clear" w:color="auto" w:fill="auto"/>
            <w:vAlign w:val="center"/>
            <w:hideMark/>
          </w:tcPr>
          <w:p w14:paraId="1F432C94" w14:textId="77777777" w:rsidR="00382AB1" w:rsidRPr="00750A08" w:rsidRDefault="00382AB1" w:rsidP="00382AB1">
            <w:pPr>
              <w:jc w:val="center"/>
              <w:rPr>
                <w:rFonts w:ascii="GHEA Grapalat" w:hAnsi="GHEA Grapalat" w:cs="Calibri"/>
                <w:color w:val="000000"/>
                <w:sz w:val="16"/>
                <w:szCs w:val="16"/>
              </w:rPr>
            </w:pPr>
            <w:proofErr w:type="spellStart"/>
            <w:r w:rsidRPr="00750A08">
              <w:rPr>
                <w:rFonts w:ascii="GHEA Grapalat" w:hAnsi="GHEA Grapalat" w:cs="Calibri"/>
                <w:color w:val="000000"/>
                <w:sz w:val="16"/>
                <w:szCs w:val="16"/>
              </w:rPr>
              <w:lastRenderedPageBreak/>
              <w:t>կգ</w:t>
            </w:r>
            <w:proofErr w:type="spellEnd"/>
          </w:p>
        </w:tc>
        <w:tc>
          <w:tcPr>
            <w:tcW w:w="846" w:type="dxa"/>
            <w:shd w:val="clear" w:color="auto" w:fill="auto"/>
            <w:vAlign w:val="center"/>
          </w:tcPr>
          <w:p w14:paraId="531B0F86" w14:textId="77777777" w:rsidR="00382AB1" w:rsidRPr="00750A08" w:rsidRDefault="00382AB1" w:rsidP="00382AB1">
            <w:pPr>
              <w:jc w:val="center"/>
              <w:rPr>
                <w:rFonts w:ascii="GHEA Grapalat" w:hAnsi="GHEA Grapalat" w:cs="Calibri"/>
                <w:color w:val="000000"/>
                <w:sz w:val="16"/>
                <w:szCs w:val="16"/>
                <w:lang w:val="hy-AM"/>
              </w:rPr>
            </w:pPr>
          </w:p>
        </w:tc>
        <w:tc>
          <w:tcPr>
            <w:tcW w:w="1026" w:type="dxa"/>
            <w:shd w:val="clear" w:color="auto" w:fill="auto"/>
            <w:vAlign w:val="center"/>
          </w:tcPr>
          <w:p w14:paraId="502F6723" w14:textId="3A9E1CFF" w:rsidR="00382AB1" w:rsidRPr="00750A08" w:rsidRDefault="00382AB1" w:rsidP="00382AB1">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594934A" w14:textId="36FB2DB4"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5</w:t>
            </w:r>
          </w:p>
        </w:tc>
        <w:tc>
          <w:tcPr>
            <w:tcW w:w="1558" w:type="dxa"/>
            <w:shd w:val="clear" w:color="auto" w:fill="auto"/>
            <w:hideMark/>
          </w:tcPr>
          <w:p w14:paraId="6FE35519" w14:textId="77777777" w:rsidR="00382AB1" w:rsidRDefault="00382AB1" w:rsidP="00382AB1">
            <w:pPr>
              <w:spacing w:line="0" w:lineRule="atLeast"/>
              <w:jc w:val="both"/>
              <w:rPr>
                <w:rFonts w:ascii="GHEA Grapalat" w:hAnsi="GHEA Grapalat"/>
                <w:color w:val="000000"/>
                <w:sz w:val="16"/>
                <w:szCs w:val="16"/>
                <w:lang w:val="hy-AM"/>
              </w:rPr>
            </w:pPr>
            <w:r>
              <w:rPr>
                <w:rFonts w:ascii="GHEA Grapalat" w:hAnsi="GHEA Grapalat"/>
                <w:color w:val="000000"/>
                <w:sz w:val="16"/>
                <w:szCs w:val="16"/>
                <w:lang w:val="hy-AM"/>
              </w:rPr>
              <w:t>ՀՀ, Կոտայքի մարզ, գ.Արագյուղ 1</w:t>
            </w:r>
          </w:p>
          <w:p w14:paraId="7F448A67" w14:textId="77777777" w:rsidR="00382AB1" w:rsidRPr="00750A08" w:rsidRDefault="00382AB1" w:rsidP="00382AB1">
            <w:pPr>
              <w:rPr>
                <w:rFonts w:ascii="GHEA Grapalat" w:hAnsi="GHEA Grapalat"/>
                <w:sz w:val="16"/>
                <w:szCs w:val="16"/>
              </w:rPr>
            </w:pPr>
            <w:r>
              <w:rPr>
                <w:rFonts w:ascii="GHEA Grapalat" w:hAnsi="GHEA Grapalat"/>
                <w:color w:val="000000"/>
                <w:sz w:val="16"/>
                <w:szCs w:val="16"/>
                <w:lang w:val="hy-AM"/>
              </w:rPr>
              <w:t>փ. 23</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037E8809" w14:textId="57D7DB38" w:rsidR="00382AB1" w:rsidRPr="00750A08" w:rsidRDefault="00382AB1" w:rsidP="00382AB1">
            <w:pPr>
              <w:jc w:val="center"/>
              <w:rPr>
                <w:rFonts w:ascii="GHEA Grapalat" w:hAnsi="GHEA Grapalat" w:cs="Calibri"/>
                <w:color w:val="000000"/>
                <w:sz w:val="16"/>
                <w:szCs w:val="16"/>
                <w:lang w:val="hy-AM"/>
              </w:rPr>
            </w:pPr>
            <w:r>
              <w:rPr>
                <w:rFonts w:ascii="GHEA Grapalat" w:hAnsi="GHEA Grapalat" w:cs="Calibri"/>
                <w:color w:val="000000"/>
                <w:sz w:val="16"/>
                <w:szCs w:val="16"/>
              </w:rPr>
              <w:t>5</w:t>
            </w:r>
          </w:p>
        </w:tc>
        <w:tc>
          <w:tcPr>
            <w:tcW w:w="1497" w:type="dxa"/>
            <w:shd w:val="clear" w:color="auto" w:fill="auto"/>
            <w:hideMark/>
          </w:tcPr>
          <w:p w14:paraId="28356310" w14:textId="77777777" w:rsidR="00382AB1" w:rsidRPr="00750A08" w:rsidRDefault="00382AB1" w:rsidP="00382AB1">
            <w:pPr>
              <w:rPr>
                <w:rFonts w:ascii="GHEA Grapalat" w:hAnsi="GHEA Grapalat"/>
                <w:sz w:val="16"/>
                <w:szCs w:val="16"/>
                <w:lang w:val="hy-AM"/>
              </w:rPr>
            </w:pPr>
            <w:r w:rsidRPr="00750A08">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bl>
    <w:p w14:paraId="664F52B8" w14:textId="77777777" w:rsidR="00CD3C6B" w:rsidRPr="00A71D81" w:rsidRDefault="00CD3C6B" w:rsidP="00EF3662">
      <w:pPr>
        <w:jc w:val="center"/>
        <w:rPr>
          <w:rFonts w:ascii="GHEA Grapalat" w:hAnsi="GHEA Grapalat"/>
          <w:sz w:val="20"/>
          <w:lang w:val="hy-AM"/>
        </w:rPr>
      </w:pPr>
    </w:p>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16620A87" w14:textId="77777777" w:rsidR="00331F05" w:rsidRPr="009D55A0" w:rsidRDefault="00331F05" w:rsidP="00331F05">
      <w:pPr>
        <w:shd w:val="clear" w:color="auto" w:fill="FFFFFF"/>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4 աշխատանքային օր առաջ: Պահանջագիրը Վաճառողին տրամադրվում է էլեկտրոնային փոստի կամ կապի այլ միջոցներով:</w:t>
      </w:r>
    </w:p>
    <w:p w14:paraId="4A3A9876" w14:textId="77777777" w:rsidR="00331F05" w:rsidRPr="009D55A0" w:rsidRDefault="00331F05" w:rsidP="00331F05">
      <w:pPr>
        <w:ind w:firstLine="708"/>
        <w:jc w:val="both"/>
        <w:rPr>
          <w:rFonts w:ascii="GHEA Grapalat" w:hAnsi="GHEA Grapalat"/>
          <w:b/>
          <w:bCs/>
          <w:color w:val="000000"/>
          <w:sz w:val="16"/>
          <w:szCs w:val="16"/>
          <w:highlight w:val="yellow"/>
          <w:lang w:val="hy-AM"/>
        </w:rPr>
      </w:pPr>
    </w:p>
    <w:p w14:paraId="44F7C24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lastRenderedPageBreak/>
        <w:t>- Ընդունել ի գիտություն, որ պայմանագիր կնքելուց հետո Վաճառողը, «Սննդամթերքի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6FE50EB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«Տավարի մսի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41722BB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5402FB8B"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1178DFF6" w14:textId="77777777" w:rsidR="00331F05" w:rsidRPr="009D55A0" w:rsidRDefault="00331F05" w:rsidP="00331F05">
      <w:pPr>
        <w:ind w:firstLine="708"/>
        <w:jc w:val="both"/>
        <w:rPr>
          <w:rFonts w:ascii="GHEA Grapalat" w:hAnsi="GHEA Grapalat"/>
          <w:b/>
          <w:bCs/>
          <w:color w:val="000000"/>
          <w:sz w:val="16"/>
          <w:szCs w:val="16"/>
          <w:lang w:val="hy-AM"/>
        </w:rPr>
      </w:pPr>
    </w:p>
    <w:p w14:paraId="6534996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2DED4D92"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3C5B56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2CC0DD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93B2B5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DFACB0C"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94C83C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1767F28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9CF4C2F"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xml:space="preserve">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w:t>
      </w:r>
      <w:r w:rsidRPr="009D55A0">
        <w:rPr>
          <w:rFonts w:ascii="GHEA Grapalat" w:hAnsi="GHEA Grapalat"/>
          <w:b/>
          <w:bCs/>
          <w:color w:val="000000"/>
          <w:sz w:val="16"/>
          <w:szCs w:val="16"/>
          <w:lang w:val="hy-AM"/>
        </w:rPr>
        <w:lastRenderedPageBreak/>
        <w:t>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0AA4A3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4FEE0116"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8AC926A"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F79DC2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0FF908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7581BAD" w14:textId="77777777" w:rsidR="00331F05" w:rsidRPr="009D55A0" w:rsidRDefault="00331F05" w:rsidP="00331F05">
      <w:pPr>
        <w:jc w:val="both"/>
        <w:rPr>
          <w:rFonts w:ascii="GHEA Grapalat" w:hAnsi="GHEA Grapalat"/>
          <w:sz w:val="20"/>
          <w:lang w:val="hy-AM"/>
        </w:rPr>
      </w:pPr>
    </w:p>
    <w:p w14:paraId="0A2AA221"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lang w:val="hy-AM"/>
        </w:rPr>
        <w:t xml:space="preserve"> * </w:t>
      </w:r>
      <w:r w:rsidRPr="009D55A0">
        <w:rPr>
          <w:rFonts w:ascii="GHEA Grapalat" w:hAnsi="GHEA Grapalat" w:cs="Sylfaen"/>
          <w:i/>
          <w:sz w:val="18"/>
          <w:szCs w:val="18"/>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9A7D38" w14:textId="77777777" w:rsidR="00331F05" w:rsidRPr="009D55A0" w:rsidRDefault="00331F05" w:rsidP="00331F05">
      <w:pPr>
        <w:jc w:val="both"/>
        <w:rPr>
          <w:rFonts w:ascii="GHEA Grapalat" w:hAnsi="GHEA Grapalat" w:cs="Sylfaen"/>
          <w:i/>
          <w:sz w:val="12"/>
          <w:szCs w:val="12"/>
          <w:lang w:val="hy-AM"/>
        </w:rPr>
      </w:pPr>
    </w:p>
    <w:p w14:paraId="61C28DC8"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szCs w:val="20"/>
          <w:lang w:val="x-none"/>
        </w:rPr>
        <w:t xml:space="preserve">** </w:t>
      </w:r>
      <w:r w:rsidRPr="009D55A0">
        <w:rPr>
          <w:rFonts w:ascii="GHEA Grapalat" w:hAnsi="GHEA Grapalat" w:cs="Sylfaen"/>
          <w:i/>
          <w:sz w:val="18"/>
          <w:szCs w:val="18"/>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2F3FF95" w14:textId="5EB75443" w:rsidR="00B45DF3" w:rsidRPr="009D55A0" w:rsidRDefault="00B45DF3" w:rsidP="00B45DF3">
      <w:pPr>
        <w:jc w:val="both"/>
        <w:rPr>
          <w:rFonts w:ascii="GHEA Grapalat" w:hAnsi="GHEA Grapalat" w:cs="Sylfaen"/>
          <w:i/>
          <w:sz w:val="18"/>
          <w:szCs w:val="18"/>
          <w:lang w:val="hy-AM"/>
        </w:rPr>
      </w:pP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90A5C82"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3D8BB274" w14:textId="62D83A44" w:rsidR="00B45DF3" w:rsidRDefault="00B45DF3" w:rsidP="00EF3662">
      <w:pPr>
        <w:jc w:val="center"/>
        <w:rPr>
          <w:rFonts w:ascii="GHEA Grapalat" w:hAnsi="GHEA Grapalat"/>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61"/>
        <w:gridCol w:w="2095"/>
        <w:gridCol w:w="719"/>
        <w:gridCol w:w="624"/>
        <w:gridCol w:w="672"/>
        <w:gridCol w:w="599"/>
        <w:gridCol w:w="596"/>
        <w:gridCol w:w="685"/>
        <w:gridCol w:w="685"/>
        <w:gridCol w:w="685"/>
        <w:gridCol w:w="685"/>
        <w:gridCol w:w="685"/>
        <w:gridCol w:w="685"/>
        <w:gridCol w:w="685"/>
        <w:gridCol w:w="1343"/>
      </w:tblGrid>
      <w:tr w:rsidR="00CD3C6B" w:rsidRPr="00CD3C6B" w14:paraId="00D478DC" w14:textId="77777777" w:rsidTr="007311EA">
        <w:trPr>
          <w:jc w:val="center"/>
        </w:trPr>
        <w:tc>
          <w:tcPr>
            <w:tcW w:w="14904" w:type="dxa"/>
            <w:gridSpan w:val="16"/>
          </w:tcPr>
          <w:p w14:paraId="35AE753D" w14:textId="77777777" w:rsidR="00CD3C6B" w:rsidRPr="00CD3C6B" w:rsidRDefault="00CD3C6B" w:rsidP="00CD3C6B">
            <w:pPr>
              <w:jc w:val="center"/>
              <w:rPr>
                <w:rFonts w:ascii="GHEA Grapalat" w:hAnsi="GHEA Grapalat"/>
                <w:sz w:val="18"/>
                <w:lang w:val="es-ES" w:eastAsia="ru-RU"/>
              </w:rPr>
            </w:pPr>
            <w:proofErr w:type="spellStart"/>
            <w:r w:rsidRPr="00CD3C6B">
              <w:rPr>
                <w:rFonts w:ascii="GHEA Grapalat" w:hAnsi="GHEA Grapalat"/>
                <w:sz w:val="18"/>
                <w:lang w:val="es-ES" w:eastAsia="ru-RU"/>
              </w:rPr>
              <w:t>Ապրանքի</w:t>
            </w:r>
            <w:proofErr w:type="spellEnd"/>
          </w:p>
        </w:tc>
      </w:tr>
      <w:tr w:rsidR="00CD3C6B" w:rsidRPr="00AC5FD4" w14:paraId="153A36BB" w14:textId="77777777" w:rsidTr="007311EA">
        <w:trPr>
          <w:jc w:val="center"/>
        </w:trPr>
        <w:tc>
          <w:tcPr>
            <w:tcW w:w="1600" w:type="dxa"/>
            <w:vMerge w:val="restart"/>
            <w:vAlign w:val="center"/>
          </w:tcPr>
          <w:p w14:paraId="722D3F46" w14:textId="77777777" w:rsidR="00CD3C6B" w:rsidRPr="00CD3C6B" w:rsidRDefault="00CD3C6B" w:rsidP="00CD3C6B">
            <w:pPr>
              <w:jc w:val="center"/>
              <w:rPr>
                <w:rFonts w:ascii="GHEA Grapalat" w:hAnsi="GHEA Grapalat"/>
                <w:sz w:val="18"/>
                <w:lang w:val="es-ES" w:eastAsia="ru-RU"/>
              </w:rPr>
            </w:pPr>
            <w:proofErr w:type="spellStart"/>
            <w:r w:rsidRPr="00CD3C6B">
              <w:rPr>
                <w:rFonts w:ascii="GHEA Grapalat" w:hAnsi="GHEA Grapalat"/>
                <w:sz w:val="18"/>
                <w:lang w:eastAsia="ru-RU"/>
              </w:rPr>
              <w:t>հրավերով</w:t>
            </w:r>
            <w:proofErr w:type="spellEnd"/>
            <w:r w:rsidRPr="00CD3C6B">
              <w:rPr>
                <w:rFonts w:ascii="GHEA Grapalat" w:hAnsi="GHEA Grapalat"/>
                <w:sz w:val="18"/>
                <w:lang w:eastAsia="ru-RU"/>
              </w:rPr>
              <w:t xml:space="preserve"> նախատեսված </w:t>
            </w:r>
            <w:proofErr w:type="spellStart"/>
            <w:r w:rsidRPr="00CD3C6B">
              <w:rPr>
                <w:rFonts w:ascii="GHEA Grapalat" w:hAnsi="GHEA Grapalat"/>
                <w:sz w:val="18"/>
                <w:lang w:eastAsia="ru-RU"/>
              </w:rPr>
              <w:t>չափաբաժնի</w:t>
            </w:r>
            <w:proofErr w:type="spellEnd"/>
            <w:r w:rsidRPr="00CD3C6B">
              <w:rPr>
                <w:rFonts w:ascii="GHEA Grapalat" w:hAnsi="GHEA Grapalat"/>
                <w:sz w:val="18"/>
                <w:lang w:eastAsia="ru-RU"/>
              </w:rPr>
              <w:t xml:space="preserve"> </w:t>
            </w:r>
            <w:proofErr w:type="spellStart"/>
            <w:r w:rsidRPr="00CD3C6B">
              <w:rPr>
                <w:rFonts w:ascii="GHEA Grapalat" w:hAnsi="GHEA Grapalat"/>
                <w:sz w:val="18"/>
                <w:lang w:eastAsia="ru-RU"/>
              </w:rPr>
              <w:t>համարը</w:t>
            </w:r>
            <w:proofErr w:type="spellEnd"/>
          </w:p>
        </w:tc>
        <w:tc>
          <w:tcPr>
            <w:tcW w:w="1861" w:type="dxa"/>
            <w:vMerge w:val="restart"/>
            <w:vAlign w:val="center"/>
          </w:tcPr>
          <w:p w14:paraId="4CE158D7" w14:textId="77777777" w:rsidR="00CD3C6B" w:rsidRPr="00CD3C6B" w:rsidRDefault="00CD3C6B" w:rsidP="00CD3C6B">
            <w:pPr>
              <w:jc w:val="center"/>
              <w:rPr>
                <w:rFonts w:ascii="GHEA Grapalat" w:hAnsi="GHEA Grapalat"/>
                <w:sz w:val="18"/>
                <w:lang w:val="es-ES" w:eastAsia="ru-RU"/>
              </w:rPr>
            </w:pPr>
            <w:proofErr w:type="spellStart"/>
            <w:r w:rsidRPr="00CD3C6B">
              <w:rPr>
                <w:rFonts w:ascii="GHEA Grapalat" w:hAnsi="GHEA Grapalat"/>
                <w:sz w:val="18"/>
                <w:lang w:eastAsia="ru-RU"/>
              </w:rPr>
              <w:t>գնումների</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պլանով</w:t>
            </w:r>
            <w:proofErr w:type="spellEnd"/>
            <w:r w:rsidRPr="00CD3C6B">
              <w:rPr>
                <w:rFonts w:ascii="GHEA Grapalat" w:hAnsi="GHEA Grapalat"/>
                <w:sz w:val="18"/>
                <w:lang w:val="es-ES" w:eastAsia="ru-RU"/>
              </w:rPr>
              <w:t xml:space="preserve"> </w:t>
            </w:r>
            <w:r w:rsidRPr="00CD3C6B">
              <w:rPr>
                <w:rFonts w:ascii="GHEA Grapalat" w:hAnsi="GHEA Grapalat"/>
                <w:sz w:val="18"/>
                <w:lang w:eastAsia="ru-RU"/>
              </w:rPr>
              <w:t>նախատեսված</w:t>
            </w:r>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միջանցիկ</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ծածկագիրը</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ըստ</w:t>
            </w:r>
            <w:proofErr w:type="spellEnd"/>
            <w:r w:rsidRPr="00CD3C6B">
              <w:rPr>
                <w:rFonts w:ascii="GHEA Grapalat" w:hAnsi="GHEA Grapalat"/>
                <w:sz w:val="18"/>
                <w:lang w:val="es-ES" w:eastAsia="ru-RU"/>
              </w:rPr>
              <w:t xml:space="preserve"> </w:t>
            </w:r>
            <w:r w:rsidRPr="00CD3C6B">
              <w:rPr>
                <w:rFonts w:ascii="GHEA Grapalat" w:hAnsi="GHEA Grapalat"/>
                <w:sz w:val="18"/>
                <w:lang w:eastAsia="ru-RU"/>
              </w:rPr>
              <w:t>ԳՄԱ</w:t>
            </w:r>
            <w:r w:rsidRPr="00CD3C6B">
              <w:rPr>
                <w:rFonts w:ascii="GHEA Grapalat" w:hAnsi="GHEA Grapalat"/>
                <w:sz w:val="18"/>
                <w:lang w:val="es-ES" w:eastAsia="ru-RU"/>
              </w:rPr>
              <w:t xml:space="preserve"> </w:t>
            </w:r>
            <w:proofErr w:type="spellStart"/>
            <w:r w:rsidRPr="00CD3C6B">
              <w:rPr>
                <w:rFonts w:ascii="GHEA Grapalat" w:hAnsi="GHEA Grapalat"/>
                <w:sz w:val="18"/>
                <w:lang w:eastAsia="ru-RU"/>
              </w:rPr>
              <w:t>դասակարգման</w:t>
            </w:r>
            <w:proofErr w:type="spellEnd"/>
            <w:r w:rsidRPr="00CD3C6B">
              <w:rPr>
                <w:rFonts w:ascii="GHEA Grapalat" w:hAnsi="GHEA Grapalat"/>
                <w:sz w:val="18"/>
                <w:lang w:val="es-ES" w:eastAsia="ru-RU"/>
              </w:rPr>
              <w:t xml:space="preserve"> (CPV)</w:t>
            </w:r>
          </w:p>
        </w:tc>
        <w:tc>
          <w:tcPr>
            <w:tcW w:w="2095" w:type="dxa"/>
            <w:vMerge w:val="restart"/>
            <w:vAlign w:val="center"/>
          </w:tcPr>
          <w:p w14:paraId="7C1A1195" w14:textId="77777777" w:rsidR="00CD3C6B" w:rsidRPr="00CD3C6B" w:rsidRDefault="00CD3C6B" w:rsidP="00CD3C6B">
            <w:pPr>
              <w:jc w:val="center"/>
              <w:rPr>
                <w:rFonts w:ascii="GHEA Grapalat" w:hAnsi="GHEA Grapalat"/>
                <w:sz w:val="18"/>
                <w:lang w:val="es-ES" w:eastAsia="ru-RU"/>
              </w:rPr>
            </w:pPr>
            <w:r w:rsidRPr="00CD3C6B">
              <w:rPr>
                <w:rFonts w:ascii="GHEA Grapalat" w:hAnsi="GHEA Grapalat"/>
                <w:sz w:val="18"/>
                <w:lang w:eastAsia="ru-RU"/>
              </w:rPr>
              <w:t>անվանումը</w:t>
            </w:r>
          </w:p>
        </w:tc>
        <w:tc>
          <w:tcPr>
            <w:tcW w:w="9348" w:type="dxa"/>
            <w:gridSpan w:val="13"/>
            <w:vAlign w:val="center"/>
          </w:tcPr>
          <w:p w14:paraId="0F218D66" w14:textId="77777777" w:rsidR="00CD3C6B" w:rsidRPr="00CD3C6B" w:rsidRDefault="00CD3C6B" w:rsidP="00CD3C6B">
            <w:pPr>
              <w:jc w:val="both"/>
              <w:rPr>
                <w:rFonts w:ascii="GHEA Grapalat" w:hAnsi="GHEA Grapalat"/>
                <w:sz w:val="18"/>
                <w:lang w:val="es-ES" w:eastAsia="ru-RU"/>
              </w:rPr>
            </w:pPr>
            <w:proofErr w:type="spellStart"/>
            <w:r w:rsidRPr="00CD3C6B">
              <w:rPr>
                <w:rFonts w:ascii="GHEA Grapalat" w:hAnsi="GHEA Grapalat"/>
                <w:sz w:val="18"/>
                <w:lang w:val="es-ES" w:eastAsia="ru-RU"/>
              </w:rPr>
              <w:t>դիմաց</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վճարումները</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նախատեսվում</w:t>
            </w:r>
            <w:proofErr w:type="spellEnd"/>
            <w:r w:rsidRPr="00CD3C6B">
              <w:rPr>
                <w:rFonts w:ascii="GHEA Grapalat" w:hAnsi="GHEA Grapalat"/>
                <w:sz w:val="18"/>
                <w:lang w:val="es-ES" w:eastAsia="ru-RU"/>
              </w:rPr>
              <w:t xml:space="preserve"> է </w:t>
            </w:r>
            <w:proofErr w:type="spellStart"/>
            <w:r w:rsidRPr="00CD3C6B">
              <w:rPr>
                <w:rFonts w:ascii="GHEA Grapalat" w:hAnsi="GHEA Grapalat"/>
                <w:sz w:val="18"/>
                <w:lang w:val="es-ES" w:eastAsia="ru-RU"/>
              </w:rPr>
              <w:t>իրականացնել</w:t>
            </w:r>
            <w:proofErr w:type="spellEnd"/>
            <w:r w:rsidRPr="00CD3C6B">
              <w:rPr>
                <w:rFonts w:ascii="GHEA Grapalat" w:hAnsi="GHEA Grapalat"/>
                <w:sz w:val="18"/>
                <w:lang w:val="es-ES" w:eastAsia="ru-RU"/>
              </w:rPr>
              <w:t xml:space="preserve"> 2026թ-ին` </w:t>
            </w:r>
            <w:proofErr w:type="spellStart"/>
            <w:r w:rsidRPr="00CD3C6B">
              <w:rPr>
                <w:rFonts w:ascii="GHEA Grapalat" w:hAnsi="GHEA Grapalat"/>
                <w:sz w:val="18"/>
                <w:lang w:val="es-ES" w:eastAsia="ru-RU"/>
              </w:rPr>
              <w:t>ըստ</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ամիսների</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այդ</w:t>
            </w:r>
            <w:proofErr w:type="spellEnd"/>
            <w:r w:rsidRPr="00CD3C6B">
              <w:rPr>
                <w:rFonts w:ascii="GHEA Grapalat" w:hAnsi="GHEA Grapalat"/>
                <w:sz w:val="18"/>
                <w:lang w:val="es-ES" w:eastAsia="ru-RU"/>
              </w:rPr>
              <w:t xml:space="preserve"> </w:t>
            </w:r>
            <w:proofErr w:type="spellStart"/>
            <w:r w:rsidRPr="00CD3C6B">
              <w:rPr>
                <w:rFonts w:ascii="GHEA Grapalat" w:hAnsi="GHEA Grapalat"/>
                <w:sz w:val="18"/>
                <w:lang w:val="es-ES" w:eastAsia="ru-RU"/>
              </w:rPr>
              <w:t>թվում</w:t>
            </w:r>
            <w:proofErr w:type="spellEnd"/>
            <w:r w:rsidRPr="00CD3C6B">
              <w:rPr>
                <w:rFonts w:ascii="GHEA Grapalat" w:hAnsi="GHEA Grapalat"/>
                <w:sz w:val="18"/>
                <w:lang w:val="es-ES" w:eastAsia="ru-RU"/>
              </w:rPr>
              <w:t>**</w:t>
            </w:r>
          </w:p>
        </w:tc>
      </w:tr>
      <w:tr w:rsidR="00CD3C6B" w:rsidRPr="00CD3C6B" w14:paraId="6B435B4C" w14:textId="77777777" w:rsidTr="007311EA">
        <w:trPr>
          <w:trHeight w:val="1538"/>
          <w:jc w:val="center"/>
        </w:trPr>
        <w:tc>
          <w:tcPr>
            <w:tcW w:w="1600" w:type="dxa"/>
            <w:vMerge/>
          </w:tcPr>
          <w:p w14:paraId="75527202" w14:textId="77777777" w:rsidR="00CD3C6B" w:rsidRPr="00CD3C6B" w:rsidRDefault="00CD3C6B" w:rsidP="00CD3C6B">
            <w:pPr>
              <w:jc w:val="center"/>
              <w:rPr>
                <w:rFonts w:ascii="GHEA Grapalat" w:hAnsi="GHEA Grapalat"/>
                <w:sz w:val="20"/>
                <w:lang w:val="es-ES" w:eastAsia="ru-RU"/>
              </w:rPr>
            </w:pPr>
          </w:p>
        </w:tc>
        <w:tc>
          <w:tcPr>
            <w:tcW w:w="1861" w:type="dxa"/>
            <w:vMerge/>
          </w:tcPr>
          <w:p w14:paraId="76EC9AE7" w14:textId="77777777" w:rsidR="00CD3C6B" w:rsidRPr="00CD3C6B" w:rsidRDefault="00CD3C6B" w:rsidP="00CD3C6B">
            <w:pPr>
              <w:jc w:val="center"/>
              <w:rPr>
                <w:rFonts w:ascii="GHEA Grapalat" w:hAnsi="GHEA Grapalat"/>
                <w:sz w:val="20"/>
                <w:lang w:val="es-ES" w:eastAsia="ru-RU"/>
              </w:rPr>
            </w:pPr>
          </w:p>
        </w:tc>
        <w:tc>
          <w:tcPr>
            <w:tcW w:w="2095" w:type="dxa"/>
            <w:vMerge/>
          </w:tcPr>
          <w:p w14:paraId="6DFF8A93" w14:textId="77777777" w:rsidR="00CD3C6B" w:rsidRPr="00CD3C6B" w:rsidRDefault="00CD3C6B" w:rsidP="00CD3C6B">
            <w:pPr>
              <w:jc w:val="center"/>
              <w:rPr>
                <w:rFonts w:ascii="GHEA Grapalat" w:hAnsi="GHEA Grapalat"/>
                <w:sz w:val="20"/>
                <w:lang w:val="es-ES" w:eastAsia="ru-RU"/>
              </w:rPr>
            </w:pPr>
          </w:p>
        </w:tc>
        <w:tc>
          <w:tcPr>
            <w:tcW w:w="719" w:type="dxa"/>
            <w:textDirection w:val="btLr"/>
            <w:vAlign w:val="center"/>
          </w:tcPr>
          <w:p w14:paraId="7F741093"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հունվար</w:t>
            </w:r>
          </w:p>
        </w:tc>
        <w:tc>
          <w:tcPr>
            <w:tcW w:w="624" w:type="dxa"/>
            <w:textDirection w:val="btLr"/>
            <w:vAlign w:val="center"/>
          </w:tcPr>
          <w:p w14:paraId="22ACDC41" w14:textId="77777777" w:rsidR="00CD3C6B" w:rsidRPr="00CD3C6B" w:rsidRDefault="00CD3C6B" w:rsidP="00CD3C6B">
            <w:pPr>
              <w:ind w:left="113" w:right="-7"/>
              <w:jc w:val="center"/>
              <w:rPr>
                <w:rFonts w:ascii="GHEA Grapalat" w:hAnsi="GHEA Grapalat" w:cs="Sylfaen"/>
                <w:sz w:val="18"/>
                <w:szCs w:val="22"/>
                <w:lang w:val="pt-BR" w:eastAsia="ru-RU"/>
              </w:rPr>
            </w:pPr>
            <w:r w:rsidRPr="00CD3C6B">
              <w:rPr>
                <w:rFonts w:ascii="GHEA Grapalat" w:hAnsi="GHEA Grapalat" w:cs="Sylfaen"/>
                <w:sz w:val="18"/>
                <w:szCs w:val="22"/>
                <w:lang w:val="pt-BR" w:eastAsia="ru-RU"/>
              </w:rPr>
              <w:t>փետրվար</w:t>
            </w:r>
          </w:p>
        </w:tc>
        <w:tc>
          <w:tcPr>
            <w:tcW w:w="672" w:type="dxa"/>
            <w:textDirection w:val="btLr"/>
            <w:vAlign w:val="center"/>
          </w:tcPr>
          <w:p w14:paraId="5C8A5F09"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մարտ</w:t>
            </w:r>
          </w:p>
        </w:tc>
        <w:tc>
          <w:tcPr>
            <w:tcW w:w="599" w:type="dxa"/>
            <w:textDirection w:val="btLr"/>
            <w:vAlign w:val="center"/>
          </w:tcPr>
          <w:p w14:paraId="436CC9AA" w14:textId="77777777" w:rsidR="00CD3C6B" w:rsidRPr="00CD3C6B" w:rsidRDefault="00CD3C6B" w:rsidP="00CD3C6B">
            <w:pPr>
              <w:ind w:left="113" w:right="-7"/>
              <w:jc w:val="center"/>
              <w:rPr>
                <w:rFonts w:ascii="GHEA Grapalat" w:hAnsi="GHEA Grapalat" w:cs="Sylfaen"/>
                <w:sz w:val="18"/>
                <w:szCs w:val="22"/>
                <w:lang w:val="pt-BR" w:eastAsia="ru-RU"/>
              </w:rPr>
            </w:pPr>
            <w:r w:rsidRPr="00CD3C6B">
              <w:rPr>
                <w:rFonts w:ascii="GHEA Grapalat" w:hAnsi="GHEA Grapalat" w:cs="Sylfaen"/>
                <w:sz w:val="18"/>
                <w:szCs w:val="22"/>
                <w:lang w:val="pt-BR" w:eastAsia="ru-RU"/>
              </w:rPr>
              <w:t>ապրիլ</w:t>
            </w:r>
          </w:p>
        </w:tc>
        <w:tc>
          <w:tcPr>
            <w:tcW w:w="596" w:type="dxa"/>
            <w:textDirection w:val="btLr"/>
            <w:vAlign w:val="center"/>
          </w:tcPr>
          <w:p w14:paraId="3F816017"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մայիս</w:t>
            </w:r>
          </w:p>
        </w:tc>
        <w:tc>
          <w:tcPr>
            <w:tcW w:w="685" w:type="dxa"/>
            <w:textDirection w:val="btLr"/>
            <w:vAlign w:val="center"/>
          </w:tcPr>
          <w:p w14:paraId="61502A52"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հունիս</w:t>
            </w:r>
          </w:p>
        </w:tc>
        <w:tc>
          <w:tcPr>
            <w:tcW w:w="685" w:type="dxa"/>
            <w:textDirection w:val="btLr"/>
            <w:vAlign w:val="center"/>
          </w:tcPr>
          <w:p w14:paraId="5B746F11"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հուլիս</w:t>
            </w:r>
            <w:r w:rsidRPr="00CD3C6B">
              <w:rPr>
                <w:rFonts w:ascii="GHEA Grapalat" w:hAnsi="GHEA Grapalat" w:cs="Times Armenian"/>
                <w:sz w:val="18"/>
                <w:szCs w:val="22"/>
                <w:lang w:val="pt-BR" w:eastAsia="ru-RU"/>
              </w:rPr>
              <w:t xml:space="preserve"> </w:t>
            </w:r>
          </w:p>
        </w:tc>
        <w:tc>
          <w:tcPr>
            <w:tcW w:w="685" w:type="dxa"/>
            <w:textDirection w:val="btLr"/>
            <w:vAlign w:val="center"/>
          </w:tcPr>
          <w:p w14:paraId="1CD5D2DE"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օգոստոս</w:t>
            </w:r>
          </w:p>
        </w:tc>
        <w:tc>
          <w:tcPr>
            <w:tcW w:w="685" w:type="dxa"/>
            <w:textDirection w:val="btLr"/>
            <w:vAlign w:val="center"/>
          </w:tcPr>
          <w:p w14:paraId="52075382"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սեպտեմբեր</w:t>
            </w:r>
            <w:r w:rsidRPr="00CD3C6B">
              <w:rPr>
                <w:rFonts w:ascii="GHEA Grapalat" w:hAnsi="GHEA Grapalat" w:cs="Times Armenian"/>
                <w:sz w:val="18"/>
                <w:szCs w:val="22"/>
                <w:lang w:val="pt-BR" w:eastAsia="ru-RU"/>
              </w:rPr>
              <w:t xml:space="preserve"> </w:t>
            </w:r>
          </w:p>
        </w:tc>
        <w:tc>
          <w:tcPr>
            <w:tcW w:w="685" w:type="dxa"/>
            <w:textDirection w:val="btLr"/>
            <w:vAlign w:val="center"/>
          </w:tcPr>
          <w:p w14:paraId="7E1B794A"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հոկտեմբեր</w:t>
            </w:r>
          </w:p>
        </w:tc>
        <w:tc>
          <w:tcPr>
            <w:tcW w:w="685" w:type="dxa"/>
            <w:textDirection w:val="btLr"/>
            <w:vAlign w:val="center"/>
          </w:tcPr>
          <w:p w14:paraId="7F090EA1"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sz w:val="18"/>
                <w:lang w:eastAsia="ru-RU"/>
              </w:rPr>
              <w:t xml:space="preserve"> </w:t>
            </w:r>
            <w:r w:rsidRPr="00CD3C6B">
              <w:rPr>
                <w:rFonts w:ascii="GHEA Grapalat" w:hAnsi="GHEA Grapalat" w:cs="Sylfaen"/>
                <w:sz w:val="18"/>
                <w:szCs w:val="22"/>
                <w:lang w:val="pt-BR" w:eastAsia="ru-RU"/>
              </w:rPr>
              <w:t>նոյեմբեր</w:t>
            </w:r>
          </w:p>
        </w:tc>
        <w:tc>
          <w:tcPr>
            <w:tcW w:w="685" w:type="dxa"/>
            <w:textDirection w:val="btLr"/>
            <w:vAlign w:val="center"/>
          </w:tcPr>
          <w:p w14:paraId="19833558"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դեկտեմբեր</w:t>
            </w:r>
          </w:p>
        </w:tc>
        <w:tc>
          <w:tcPr>
            <w:tcW w:w="1343" w:type="dxa"/>
            <w:vAlign w:val="center"/>
          </w:tcPr>
          <w:p w14:paraId="59A23860" w14:textId="77777777" w:rsidR="00CD3C6B" w:rsidRPr="00CD3C6B" w:rsidRDefault="00CD3C6B" w:rsidP="00CD3C6B">
            <w:pPr>
              <w:ind w:right="-1"/>
              <w:jc w:val="center"/>
              <w:rPr>
                <w:rFonts w:ascii="GHEA Grapalat" w:hAnsi="GHEA Grapalat"/>
                <w:sz w:val="18"/>
                <w:szCs w:val="22"/>
                <w:lang w:val="pt-BR" w:eastAsia="ru-RU"/>
              </w:rPr>
            </w:pPr>
            <w:r w:rsidRPr="00CD3C6B">
              <w:rPr>
                <w:rFonts w:ascii="GHEA Grapalat" w:hAnsi="GHEA Grapalat" w:cs="Sylfaen"/>
                <w:sz w:val="18"/>
                <w:szCs w:val="22"/>
                <w:lang w:val="pt-BR" w:eastAsia="ru-RU"/>
              </w:rPr>
              <w:t>Ընդամենը</w:t>
            </w:r>
          </w:p>
          <w:p w14:paraId="3F5998B0" w14:textId="77777777" w:rsidR="00CD3C6B" w:rsidRPr="00CD3C6B" w:rsidRDefault="00CD3C6B" w:rsidP="00CD3C6B">
            <w:pPr>
              <w:jc w:val="center"/>
              <w:rPr>
                <w:rFonts w:ascii="GHEA Grapalat" w:hAnsi="GHEA Grapalat"/>
                <w:sz w:val="18"/>
                <w:lang w:val="es-ES" w:eastAsia="ru-RU"/>
              </w:rPr>
            </w:pPr>
          </w:p>
        </w:tc>
      </w:tr>
      <w:tr w:rsidR="00CD3C6B" w:rsidRPr="00CD3C6B" w14:paraId="21CC5AC9" w14:textId="77777777" w:rsidTr="007311EA">
        <w:trPr>
          <w:trHeight w:val="527"/>
          <w:jc w:val="center"/>
        </w:trPr>
        <w:tc>
          <w:tcPr>
            <w:tcW w:w="1600" w:type="dxa"/>
          </w:tcPr>
          <w:p w14:paraId="121257C4"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64BDB612"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15811100</w:t>
            </w:r>
          </w:p>
        </w:tc>
        <w:tc>
          <w:tcPr>
            <w:tcW w:w="2095" w:type="dxa"/>
            <w:tcBorders>
              <w:top w:val="single" w:sz="4" w:space="0" w:color="auto"/>
              <w:left w:val="nil"/>
              <w:bottom w:val="single" w:sz="4" w:space="0" w:color="auto"/>
              <w:right w:val="single" w:sz="4" w:space="0" w:color="auto"/>
            </w:tcBorders>
            <w:shd w:val="clear" w:color="auto" w:fill="auto"/>
            <w:vAlign w:val="center"/>
          </w:tcPr>
          <w:p w14:paraId="5CFEAF66"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Հաց</w:t>
            </w:r>
            <w:proofErr w:type="spellEnd"/>
            <w:r w:rsidRPr="00CD3C6B">
              <w:rPr>
                <w:rFonts w:ascii="Sylfaen" w:hAnsi="Sylfaen" w:cs="Calibri"/>
                <w:b/>
                <w:bCs/>
                <w:color w:val="000000"/>
                <w:sz w:val="20"/>
                <w:szCs w:val="20"/>
                <w:lang w:eastAsia="ru-RU"/>
              </w:rPr>
              <w:t xml:space="preserve"> </w:t>
            </w:r>
            <w:proofErr w:type="spellStart"/>
            <w:proofErr w:type="gramStart"/>
            <w:r w:rsidRPr="00CD3C6B">
              <w:rPr>
                <w:rFonts w:ascii="Sylfaen" w:hAnsi="Sylfaen" w:cs="Calibri"/>
                <w:b/>
                <w:bCs/>
                <w:color w:val="000000"/>
                <w:sz w:val="20"/>
                <w:szCs w:val="20"/>
                <w:lang w:eastAsia="ru-RU"/>
              </w:rPr>
              <w:t>Հրազդան,կամ</w:t>
            </w:r>
            <w:proofErr w:type="spellEnd"/>
            <w:proofErr w:type="gram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համարժեք</w:t>
            </w:r>
            <w:proofErr w:type="spellEnd"/>
          </w:p>
        </w:tc>
        <w:tc>
          <w:tcPr>
            <w:tcW w:w="719" w:type="dxa"/>
          </w:tcPr>
          <w:p w14:paraId="319BB43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D5EA6B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32E551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382CC9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BF06FA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1F985C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C8F2B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B97884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F5450A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10A610D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DE11F1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072690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03524A9" w14:textId="77777777" w:rsidR="00CD3C6B" w:rsidRPr="00CD3C6B" w:rsidRDefault="00CD3C6B" w:rsidP="00CD3C6B">
            <w:pPr>
              <w:jc w:val="center"/>
              <w:rPr>
                <w:rFonts w:ascii="GHEA Grapalat" w:hAnsi="GHEA Grapalat"/>
                <w:b/>
                <w:sz w:val="20"/>
                <w:szCs w:val="20"/>
                <w:lang w:val="pt-BR" w:eastAsia="ru-RU"/>
              </w:rPr>
            </w:pPr>
            <w:r w:rsidRPr="00CD3C6B">
              <w:rPr>
                <w:rFonts w:ascii="GHEA Grapalat" w:hAnsi="GHEA Grapalat" w:cs="Arial"/>
                <w:sz w:val="20"/>
                <w:szCs w:val="20"/>
                <w:lang w:val="ru-RU" w:eastAsia="ru-RU"/>
              </w:rPr>
              <w:t>100%</w:t>
            </w:r>
          </w:p>
        </w:tc>
      </w:tr>
      <w:tr w:rsidR="00CD3C6B" w:rsidRPr="00CD3C6B" w14:paraId="32782EC4" w14:textId="77777777" w:rsidTr="007311EA">
        <w:trPr>
          <w:trHeight w:val="563"/>
          <w:jc w:val="center"/>
        </w:trPr>
        <w:tc>
          <w:tcPr>
            <w:tcW w:w="1600" w:type="dxa"/>
          </w:tcPr>
          <w:p w14:paraId="37C3A05F"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2</w:t>
            </w:r>
          </w:p>
        </w:tc>
        <w:tc>
          <w:tcPr>
            <w:tcW w:w="1861" w:type="dxa"/>
            <w:tcBorders>
              <w:top w:val="nil"/>
              <w:left w:val="single" w:sz="4" w:space="0" w:color="auto"/>
              <w:bottom w:val="single" w:sz="4" w:space="0" w:color="auto"/>
              <w:right w:val="single" w:sz="4" w:space="0" w:color="auto"/>
            </w:tcBorders>
            <w:shd w:val="clear" w:color="auto" w:fill="auto"/>
            <w:vAlign w:val="center"/>
          </w:tcPr>
          <w:p w14:paraId="66EC1DB3"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15111120</w:t>
            </w:r>
          </w:p>
        </w:tc>
        <w:tc>
          <w:tcPr>
            <w:tcW w:w="2095" w:type="dxa"/>
            <w:tcBorders>
              <w:top w:val="nil"/>
              <w:left w:val="nil"/>
              <w:bottom w:val="single" w:sz="4" w:space="0" w:color="auto"/>
              <w:right w:val="single" w:sz="4" w:space="0" w:color="auto"/>
            </w:tcBorders>
            <w:shd w:val="clear" w:color="auto" w:fill="auto"/>
            <w:vAlign w:val="center"/>
          </w:tcPr>
          <w:p w14:paraId="0B3C36E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Տավարի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միս</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թարմ</w:t>
            </w:r>
            <w:proofErr w:type="spellEnd"/>
          </w:p>
        </w:tc>
        <w:tc>
          <w:tcPr>
            <w:tcW w:w="719" w:type="dxa"/>
          </w:tcPr>
          <w:p w14:paraId="2013958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A5B88A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4961BC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DB4621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C2484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FF12D1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25B8F9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DA166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3D60AC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5680AE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377D42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713B77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A7200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81DAD0E" w14:textId="77777777" w:rsidTr="007311EA">
        <w:trPr>
          <w:trHeight w:val="685"/>
          <w:jc w:val="center"/>
        </w:trPr>
        <w:tc>
          <w:tcPr>
            <w:tcW w:w="1600" w:type="dxa"/>
          </w:tcPr>
          <w:p w14:paraId="47A6D258"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3</w:t>
            </w:r>
          </w:p>
        </w:tc>
        <w:tc>
          <w:tcPr>
            <w:tcW w:w="1861" w:type="dxa"/>
            <w:tcBorders>
              <w:top w:val="nil"/>
              <w:left w:val="single" w:sz="4" w:space="0" w:color="auto"/>
              <w:bottom w:val="single" w:sz="4" w:space="0" w:color="auto"/>
              <w:right w:val="single" w:sz="4" w:space="0" w:color="auto"/>
            </w:tcBorders>
            <w:shd w:val="clear" w:color="auto" w:fill="auto"/>
            <w:vAlign w:val="center"/>
          </w:tcPr>
          <w:p w14:paraId="65E05C33"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15112180</w:t>
            </w:r>
          </w:p>
        </w:tc>
        <w:tc>
          <w:tcPr>
            <w:tcW w:w="2095" w:type="dxa"/>
            <w:tcBorders>
              <w:top w:val="nil"/>
              <w:left w:val="nil"/>
              <w:bottom w:val="single" w:sz="4" w:space="0" w:color="auto"/>
              <w:right w:val="single" w:sz="4" w:space="0" w:color="auto"/>
            </w:tcBorders>
            <w:shd w:val="clear" w:color="auto" w:fill="auto"/>
            <w:vAlign w:val="center"/>
          </w:tcPr>
          <w:p w14:paraId="6B3DEF6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Հավի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կրծքամիս</w:t>
            </w:r>
            <w:proofErr w:type="spellEnd"/>
          </w:p>
        </w:tc>
        <w:tc>
          <w:tcPr>
            <w:tcW w:w="719" w:type="dxa"/>
          </w:tcPr>
          <w:p w14:paraId="421581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E08AD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DF21CE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C4B3F0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DBEC8F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B306D2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6BD7EDD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5CD5E2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2A1C56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31FB67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2A80B9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3D0515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9CDD2D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23D4A46" w14:textId="77777777" w:rsidTr="007311EA">
        <w:trPr>
          <w:trHeight w:val="850"/>
          <w:jc w:val="center"/>
        </w:trPr>
        <w:tc>
          <w:tcPr>
            <w:tcW w:w="1600" w:type="dxa"/>
          </w:tcPr>
          <w:p w14:paraId="4584B66C"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4</w:t>
            </w:r>
          </w:p>
        </w:tc>
        <w:tc>
          <w:tcPr>
            <w:tcW w:w="1861" w:type="dxa"/>
            <w:tcBorders>
              <w:top w:val="nil"/>
              <w:left w:val="single" w:sz="4" w:space="0" w:color="auto"/>
              <w:bottom w:val="single" w:sz="4" w:space="0" w:color="auto"/>
              <w:right w:val="single" w:sz="4" w:space="0" w:color="auto"/>
            </w:tcBorders>
            <w:shd w:val="clear" w:color="auto" w:fill="auto"/>
            <w:vAlign w:val="center"/>
          </w:tcPr>
          <w:p w14:paraId="0F5719E4"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15421100</w:t>
            </w:r>
          </w:p>
        </w:tc>
        <w:tc>
          <w:tcPr>
            <w:tcW w:w="2095" w:type="dxa"/>
            <w:tcBorders>
              <w:top w:val="nil"/>
              <w:left w:val="nil"/>
              <w:bottom w:val="single" w:sz="4" w:space="0" w:color="auto"/>
              <w:right w:val="single" w:sz="4" w:space="0" w:color="auto"/>
            </w:tcBorders>
            <w:shd w:val="clear" w:color="auto" w:fill="auto"/>
            <w:vAlign w:val="center"/>
          </w:tcPr>
          <w:p w14:paraId="1B88EC57"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Բուսական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յուղ</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ձեթ</w:t>
            </w:r>
            <w:proofErr w:type="spellEnd"/>
          </w:p>
        </w:tc>
        <w:tc>
          <w:tcPr>
            <w:tcW w:w="719" w:type="dxa"/>
          </w:tcPr>
          <w:p w14:paraId="6EDF750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D99B34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C7FC94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D59161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DB02D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ADE5C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F8F62F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AD41D5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677096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FB1344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C302D1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F3D966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8BFD4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3EE16BA" w14:textId="77777777" w:rsidTr="007311EA">
        <w:trPr>
          <w:trHeight w:val="564"/>
          <w:jc w:val="center"/>
        </w:trPr>
        <w:tc>
          <w:tcPr>
            <w:tcW w:w="1600" w:type="dxa"/>
          </w:tcPr>
          <w:p w14:paraId="345748DB"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5</w:t>
            </w:r>
          </w:p>
        </w:tc>
        <w:tc>
          <w:tcPr>
            <w:tcW w:w="1861" w:type="dxa"/>
            <w:tcBorders>
              <w:top w:val="nil"/>
              <w:left w:val="single" w:sz="4" w:space="0" w:color="auto"/>
              <w:bottom w:val="single" w:sz="4" w:space="0" w:color="auto"/>
              <w:right w:val="single" w:sz="4" w:space="0" w:color="auto"/>
            </w:tcBorders>
            <w:shd w:val="clear" w:color="auto" w:fill="auto"/>
            <w:vAlign w:val="center"/>
          </w:tcPr>
          <w:p w14:paraId="1392C2EB"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15531100</w:t>
            </w:r>
          </w:p>
        </w:tc>
        <w:tc>
          <w:tcPr>
            <w:tcW w:w="2095" w:type="dxa"/>
            <w:tcBorders>
              <w:top w:val="nil"/>
              <w:left w:val="nil"/>
              <w:bottom w:val="single" w:sz="4" w:space="0" w:color="auto"/>
              <w:right w:val="single" w:sz="4" w:space="0" w:color="auto"/>
            </w:tcBorders>
            <w:shd w:val="clear" w:color="auto" w:fill="auto"/>
            <w:vAlign w:val="center"/>
          </w:tcPr>
          <w:p w14:paraId="004C5E2F" w14:textId="77777777" w:rsidR="00CD3C6B" w:rsidRPr="00CD3C6B" w:rsidRDefault="00CD3C6B" w:rsidP="00CD3C6B">
            <w:pPr>
              <w:jc w:val="center"/>
              <w:rPr>
                <w:rFonts w:ascii="Sylfaen" w:hAnsi="Sylfaen"/>
                <w:sz w:val="20"/>
                <w:szCs w:val="20"/>
                <w:lang w:val="hy-AM" w:eastAsia="ru-RU"/>
              </w:rPr>
            </w:pPr>
            <w:proofErr w:type="spellStart"/>
            <w:r w:rsidRPr="00CD3C6B">
              <w:rPr>
                <w:rFonts w:ascii="Sylfaen" w:hAnsi="Sylfaen" w:cs="Calibri"/>
                <w:b/>
                <w:bCs/>
                <w:color w:val="000000"/>
                <w:sz w:val="20"/>
                <w:szCs w:val="20"/>
                <w:lang w:eastAsia="ru-RU"/>
              </w:rPr>
              <w:t>Կարագ</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զելանդական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կամ</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համարժեք</w:t>
            </w:r>
            <w:proofErr w:type="spellEnd"/>
          </w:p>
        </w:tc>
        <w:tc>
          <w:tcPr>
            <w:tcW w:w="719" w:type="dxa"/>
          </w:tcPr>
          <w:p w14:paraId="0CC5D60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CB01FF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BC7E82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F229E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E1C64F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25ACDD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097420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5CD556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152EE4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458BA56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5566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C4B9B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B8E7A1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6E6D1D6" w14:textId="77777777" w:rsidTr="007311EA">
        <w:trPr>
          <w:trHeight w:val="435"/>
          <w:jc w:val="center"/>
        </w:trPr>
        <w:tc>
          <w:tcPr>
            <w:tcW w:w="1600" w:type="dxa"/>
          </w:tcPr>
          <w:p w14:paraId="7FEA9FBA"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6</w:t>
            </w:r>
          </w:p>
        </w:tc>
        <w:tc>
          <w:tcPr>
            <w:tcW w:w="1861" w:type="dxa"/>
            <w:tcBorders>
              <w:top w:val="nil"/>
              <w:left w:val="single" w:sz="4" w:space="0" w:color="auto"/>
              <w:bottom w:val="single" w:sz="4" w:space="0" w:color="auto"/>
              <w:right w:val="single" w:sz="4" w:space="0" w:color="auto"/>
            </w:tcBorders>
            <w:shd w:val="clear" w:color="auto" w:fill="auto"/>
            <w:vAlign w:val="center"/>
          </w:tcPr>
          <w:p w14:paraId="66FEB1A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03142510</w:t>
            </w:r>
          </w:p>
        </w:tc>
        <w:tc>
          <w:tcPr>
            <w:tcW w:w="2095" w:type="dxa"/>
            <w:tcBorders>
              <w:top w:val="nil"/>
              <w:left w:val="nil"/>
              <w:bottom w:val="single" w:sz="4" w:space="0" w:color="auto"/>
              <w:right w:val="single" w:sz="4" w:space="0" w:color="auto"/>
            </w:tcBorders>
            <w:shd w:val="clear" w:color="auto" w:fill="auto"/>
            <w:vAlign w:val="center"/>
          </w:tcPr>
          <w:p w14:paraId="53F35E04"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Հավկիթ</w:t>
            </w:r>
            <w:proofErr w:type="spellEnd"/>
          </w:p>
        </w:tc>
        <w:tc>
          <w:tcPr>
            <w:tcW w:w="719" w:type="dxa"/>
          </w:tcPr>
          <w:p w14:paraId="3A6A985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66245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314E7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3F5BF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5BDB22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9678DC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4B7EE4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F3DF15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66069A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BC102D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6975C5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7BDFB8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E672A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82246D2" w14:textId="77777777" w:rsidTr="007311EA">
        <w:trPr>
          <w:trHeight w:val="697"/>
          <w:jc w:val="center"/>
        </w:trPr>
        <w:tc>
          <w:tcPr>
            <w:tcW w:w="1600" w:type="dxa"/>
          </w:tcPr>
          <w:p w14:paraId="700CF5CD"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C3EAB5D"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15612180</w:t>
            </w:r>
          </w:p>
        </w:tc>
        <w:tc>
          <w:tcPr>
            <w:tcW w:w="2095" w:type="dxa"/>
            <w:tcBorders>
              <w:top w:val="nil"/>
              <w:left w:val="nil"/>
              <w:bottom w:val="single" w:sz="4" w:space="0" w:color="auto"/>
              <w:right w:val="single" w:sz="4" w:space="0" w:color="auto"/>
            </w:tcBorders>
            <w:shd w:val="clear" w:color="auto" w:fill="auto"/>
            <w:vAlign w:val="center"/>
          </w:tcPr>
          <w:p w14:paraId="4B40EC38"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Բարձր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տեսակի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ալյուր</w:t>
            </w:r>
            <w:proofErr w:type="spellEnd"/>
          </w:p>
        </w:tc>
        <w:tc>
          <w:tcPr>
            <w:tcW w:w="719" w:type="dxa"/>
          </w:tcPr>
          <w:p w14:paraId="14B30D9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41D2D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E5DD07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012FB0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3355C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12FC74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10FD0ED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72F3E5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A77B9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E2441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FE5BFF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C01D4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D48AD0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30380B9" w14:textId="77777777" w:rsidTr="007311EA">
        <w:trPr>
          <w:trHeight w:val="409"/>
          <w:jc w:val="center"/>
        </w:trPr>
        <w:tc>
          <w:tcPr>
            <w:tcW w:w="1600" w:type="dxa"/>
          </w:tcPr>
          <w:p w14:paraId="6603D45B"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8</w:t>
            </w:r>
          </w:p>
        </w:tc>
        <w:tc>
          <w:tcPr>
            <w:tcW w:w="1861" w:type="dxa"/>
            <w:tcBorders>
              <w:top w:val="nil"/>
              <w:left w:val="single" w:sz="4" w:space="0" w:color="auto"/>
              <w:bottom w:val="single" w:sz="4" w:space="0" w:color="auto"/>
              <w:right w:val="single" w:sz="4" w:space="0" w:color="auto"/>
            </w:tcBorders>
            <w:shd w:val="clear" w:color="auto" w:fill="auto"/>
            <w:vAlign w:val="center"/>
          </w:tcPr>
          <w:p w14:paraId="3BF6A0B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15616000</w:t>
            </w:r>
          </w:p>
        </w:tc>
        <w:tc>
          <w:tcPr>
            <w:tcW w:w="2095" w:type="dxa"/>
            <w:tcBorders>
              <w:top w:val="nil"/>
              <w:left w:val="nil"/>
              <w:bottom w:val="single" w:sz="4" w:space="0" w:color="auto"/>
              <w:right w:val="single" w:sz="4" w:space="0" w:color="auto"/>
            </w:tcBorders>
            <w:shd w:val="clear" w:color="auto" w:fill="auto"/>
            <w:vAlign w:val="center"/>
          </w:tcPr>
          <w:p w14:paraId="7F81724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Հնդկաձավար</w:t>
            </w:r>
            <w:proofErr w:type="spellEnd"/>
          </w:p>
        </w:tc>
        <w:tc>
          <w:tcPr>
            <w:tcW w:w="719" w:type="dxa"/>
          </w:tcPr>
          <w:p w14:paraId="24095A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5F4966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33B60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7E018F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B2A20C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A377D5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DCFEB0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C78AB3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C4D028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66823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49EEA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F86B02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D21569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ECC0EEA" w14:textId="77777777" w:rsidTr="007311EA">
        <w:trPr>
          <w:trHeight w:val="429"/>
          <w:jc w:val="center"/>
        </w:trPr>
        <w:tc>
          <w:tcPr>
            <w:tcW w:w="1600" w:type="dxa"/>
          </w:tcPr>
          <w:p w14:paraId="486E16F1"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9</w:t>
            </w:r>
          </w:p>
        </w:tc>
        <w:tc>
          <w:tcPr>
            <w:tcW w:w="1861" w:type="dxa"/>
            <w:tcBorders>
              <w:top w:val="nil"/>
              <w:left w:val="single" w:sz="4" w:space="0" w:color="auto"/>
              <w:bottom w:val="single" w:sz="4" w:space="0" w:color="auto"/>
              <w:right w:val="single" w:sz="4" w:space="0" w:color="auto"/>
            </w:tcBorders>
            <w:shd w:val="clear" w:color="auto" w:fill="auto"/>
            <w:vAlign w:val="center"/>
          </w:tcPr>
          <w:p w14:paraId="4272FE4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15614200</w:t>
            </w:r>
          </w:p>
        </w:tc>
        <w:tc>
          <w:tcPr>
            <w:tcW w:w="2095" w:type="dxa"/>
            <w:tcBorders>
              <w:top w:val="nil"/>
              <w:left w:val="nil"/>
              <w:bottom w:val="single" w:sz="4" w:space="0" w:color="auto"/>
              <w:right w:val="single" w:sz="4" w:space="0" w:color="auto"/>
            </w:tcBorders>
            <w:shd w:val="clear" w:color="auto" w:fill="auto"/>
            <w:vAlign w:val="center"/>
          </w:tcPr>
          <w:p w14:paraId="5092DF9C"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Բրինձ</w:t>
            </w:r>
            <w:proofErr w:type="spellEnd"/>
          </w:p>
        </w:tc>
        <w:tc>
          <w:tcPr>
            <w:tcW w:w="719" w:type="dxa"/>
          </w:tcPr>
          <w:p w14:paraId="2D99456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6C076E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42DFE3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37FAC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40D513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DF140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6B3554B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FF51C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F06DB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AAD26F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FBDDC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1C4E33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94DF5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8366569" w14:textId="77777777" w:rsidTr="007311EA">
        <w:trPr>
          <w:trHeight w:val="420"/>
          <w:jc w:val="center"/>
        </w:trPr>
        <w:tc>
          <w:tcPr>
            <w:tcW w:w="1600" w:type="dxa"/>
          </w:tcPr>
          <w:p w14:paraId="6564FE13"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10</w:t>
            </w:r>
          </w:p>
        </w:tc>
        <w:tc>
          <w:tcPr>
            <w:tcW w:w="1861" w:type="dxa"/>
            <w:tcBorders>
              <w:top w:val="nil"/>
              <w:left w:val="single" w:sz="4" w:space="0" w:color="auto"/>
              <w:bottom w:val="single" w:sz="4" w:space="0" w:color="auto"/>
              <w:right w:val="single" w:sz="4" w:space="0" w:color="auto"/>
            </w:tcBorders>
            <w:shd w:val="clear" w:color="auto" w:fill="auto"/>
            <w:vAlign w:val="center"/>
          </w:tcPr>
          <w:p w14:paraId="6E73FB49"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15617000</w:t>
            </w:r>
          </w:p>
        </w:tc>
        <w:tc>
          <w:tcPr>
            <w:tcW w:w="2095" w:type="dxa"/>
            <w:tcBorders>
              <w:top w:val="nil"/>
              <w:left w:val="nil"/>
              <w:bottom w:val="single" w:sz="4" w:space="0" w:color="auto"/>
              <w:right w:val="single" w:sz="4" w:space="0" w:color="auto"/>
            </w:tcBorders>
            <w:shd w:val="clear" w:color="auto" w:fill="auto"/>
            <w:vAlign w:val="center"/>
          </w:tcPr>
          <w:p w14:paraId="727C1E4C"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Ձավար</w:t>
            </w:r>
            <w:proofErr w:type="spellEnd"/>
          </w:p>
        </w:tc>
        <w:tc>
          <w:tcPr>
            <w:tcW w:w="719" w:type="dxa"/>
          </w:tcPr>
          <w:p w14:paraId="1EA3305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5822E4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E364E3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46411C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2E0A47F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B78D98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63DEC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0A130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2CEAFB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E37B3B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F5F16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B3A132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DFD44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3217EE6" w14:textId="77777777" w:rsidTr="007311EA">
        <w:trPr>
          <w:trHeight w:val="420"/>
          <w:jc w:val="center"/>
        </w:trPr>
        <w:tc>
          <w:tcPr>
            <w:tcW w:w="1600" w:type="dxa"/>
          </w:tcPr>
          <w:p w14:paraId="29DD2AE3"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lastRenderedPageBreak/>
              <w:t>11</w:t>
            </w:r>
          </w:p>
        </w:tc>
        <w:tc>
          <w:tcPr>
            <w:tcW w:w="1861" w:type="dxa"/>
            <w:tcBorders>
              <w:top w:val="nil"/>
              <w:left w:val="single" w:sz="4" w:space="0" w:color="auto"/>
              <w:bottom w:val="single" w:sz="4" w:space="0" w:color="auto"/>
              <w:right w:val="single" w:sz="4" w:space="0" w:color="auto"/>
            </w:tcBorders>
            <w:shd w:val="clear" w:color="auto" w:fill="auto"/>
            <w:vAlign w:val="center"/>
          </w:tcPr>
          <w:p w14:paraId="24C313B8"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15851100</w:t>
            </w:r>
          </w:p>
        </w:tc>
        <w:tc>
          <w:tcPr>
            <w:tcW w:w="2095" w:type="dxa"/>
            <w:tcBorders>
              <w:top w:val="nil"/>
              <w:left w:val="nil"/>
              <w:bottom w:val="single" w:sz="4" w:space="0" w:color="auto"/>
              <w:right w:val="single" w:sz="4" w:space="0" w:color="auto"/>
            </w:tcBorders>
            <w:shd w:val="clear" w:color="auto" w:fill="auto"/>
            <w:vAlign w:val="center"/>
          </w:tcPr>
          <w:p w14:paraId="6AD837B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Մակարոնեղեն</w:t>
            </w:r>
            <w:proofErr w:type="spellEnd"/>
          </w:p>
        </w:tc>
        <w:tc>
          <w:tcPr>
            <w:tcW w:w="719" w:type="dxa"/>
          </w:tcPr>
          <w:p w14:paraId="03DF027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D6F2B2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CD69A4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FE8A6D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B54C61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E41421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8915A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B46DAF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4C227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BD3AB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25C315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5DE116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134E6F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8C9AE04" w14:textId="77777777" w:rsidTr="007311EA">
        <w:trPr>
          <w:trHeight w:val="562"/>
          <w:jc w:val="center"/>
        </w:trPr>
        <w:tc>
          <w:tcPr>
            <w:tcW w:w="1600" w:type="dxa"/>
          </w:tcPr>
          <w:p w14:paraId="770E2434"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12</w:t>
            </w:r>
          </w:p>
        </w:tc>
        <w:tc>
          <w:tcPr>
            <w:tcW w:w="1861" w:type="dxa"/>
            <w:tcBorders>
              <w:top w:val="nil"/>
              <w:left w:val="single" w:sz="4" w:space="0" w:color="auto"/>
              <w:bottom w:val="single" w:sz="4" w:space="0" w:color="auto"/>
              <w:right w:val="single" w:sz="4" w:space="0" w:color="auto"/>
            </w:tcBorders>
            <w:shd w:val="clear" w:color="auto" w:fill="auto"/>
            <w:vAlign w:val="center"/>
          </w:tcPr>
          <w:p w14:paraId="748FD93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15613350</w:t>
            </w:r>
          </w:p>
        </w:tc>
        <w:tc>
          <w:tcPr>
            <w:tcW w:w="2095" w:type="dxa"/>
            <w:tcBorders>
              <w:top w:val="nil"/>
              <w:left w:val="nil"/>
              <w:bottom w:val="single" w:sz="4" w:space="0" w:color="auto"/>
              <w:right w:val="single" w:sz="4" w:space="0" w:color="auto"/>
            </w:tcBorders>
            <w:shd w:val="clear" w:color="auto" w:fill="auto"/>
            <w:vAlign w:val="center"/>
          </w:tcPr>
          <w:p w14:paraId="4D8E378D"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Վարսակի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փաթիլներ</w:t>
            </w:r>
            <w:proofErr w:type="spellEnd"/>
          </w:p>
        </w:tc>
        <w:tc>
          <w:tcPr>
            <w:tcW w:w="719" w:type="dxa"/>
          </w:tcPr>
          <w:p w14:paraId="63F60B3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118310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81D34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377E32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952BFB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6909F5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53D0B9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1F1A06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DA36A7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37D89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67C8A1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32CA9CE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1F115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0DEA16" w14:textId="77777777" w:rsidTr="007311EA">
        <w:trPr>
          <w:trHeight w:val="420"/>
          <w:jc w:val="center"/>
        </w:trPr>
        <w:tc>
          <w:tcPr>
            <w:tcW w:w="1600" w:type="dxa"/>
          </w:tcPr>
          <w:p w14:paraId="2C25A0E7"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13</w:t>
            </w:r>
          </w:p>
        </w:tc>
        <w:tc>
          <w:tcPr>
            <w:tcW w:w="1861" w:type="dxa"/>
            <w:tcBorders>
              <w:top w:val="nil"/>
              <w:left w:val="single" w:sz="4" w:space="0" w:color="auto"/>
              <w:bottom w:val="single" w:sz="4" w:space="0" w:color="auto"/>
              <w:right w:val="single" w:sz="4" w:space="0" w:color="auto"/>
            </w:tcBorders>
            <w:shd w:val="clear" w:color="auto" w:fill="auto"/>
            <w:vAlign w:val="center"/>
          </w:tcPr>
          <w:p w14:paraId="3A9A8267"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15331153</w:t>
            </w:r>
          </w:p>
        </w:tc>
        <w:tc>
          <w:tcPr>
            <w:tcW w:w="2095" w:type="dxa"/>
            <w:tcBorders>
              <w:top w:val="nil"/>
              <w:left w:val="nil"/>
              <w:bottom w:val="single" w:sz="4" w:space="0" w:color="auto"/>
              <w:right w:val="single" w:sz="4" w:space="0" w:color="auto"/>
            </w:tcBorders>
            <w:shd w:val="clear" w:color="auto" w:fill="auto"/>
            <w:vAlign w:val="center"/>
          </w:tcPr>
          <w:p w14:paraId="54898401"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Ոսպ</w:t>
            </w:r>
            <w:proofErr w:type="spellEnd"/>
          </w:p>
        </w:tc>
        <w:tc>
          <w:tcPr>
            <w:tcW w:w="719" w:type="dxa"/>
          </w:tcPr>
          <w:p w14:paraId="3A9A0B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2B278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3C97DE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3F06F4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9E98E2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FFFFB3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5A56110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2D8FA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91E98A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5D340F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4703F1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13021E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E9173A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E7A7A23" w14:textId="77777777" w:rsidTr="007311EA">
        <w:trPr>
          <w:trHeight w:val="420"/>
          <w:jc w:val="center"/>
        </w:trPr>
        <w:tc>
          <w:tcPr>
            <w:tcW w:w="1600" w:type="dxa"/>
          </w:tcPr>
          <w:p w14:paraId="19DA3ED6"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14</w:t>
            </w:r>
          </w:p>
        </w:tc>
        <w:tc>
          <w:tcPr>
            <w:tcW w:w="1861" w:type="dxa"/>
            <w:tcBorders>
              <w:top w:val="nil"/>
              <w:left w:val="single" w:sz="4" w:space="0" w:color="auto"/>
              <w:bottom w:val="single" w:sz="4" w:space="0" w:color="auto"/>
              <w:right w:val="single" w:sz="4" w:space="0" w:color="auto"/>
            </w:tcBorders>
            <w:shd w:val="clear" w:color="auto" w:fill="auto"/>
            <w:vAlign w:val="center"/>
          </w:tcPr>
          <w:p w14:paraId="64A9607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03212200</w:t>
            </w:r>
          </w:p>
        </w:tc>
        <w:tc>
          <w:tcPr>
            <w:tcW w:w="2095" w:type="dxa"/>
            <w:tcBorders>
              <w:top w:val="nil"/>
              <w:left w:val="nil"/>
              <w:bottom w:val="single" w:sz="4" w:space="0" w:color="auto"/>
              <w:right w:val="single" w:sz="4" w:space="0" w:color="auto"/>
            </w:tcBorders>
            <w:shd w:val="clear" w:color="auto" w:fill="auto"/>
            <w:vAlign w:val="center"/>
          </w:tcPr>
          <w:p w14:paraId="50E7D049"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Ոլոռ</w:t>
            </w:r>
            <w:proofErr w:type="spellEnd"/>
          </w:p>
        </w:tc>
        <w:tc>
          <w:tcPr>
            <w:tcW w:w="719" w:type="dxa"/>
          </w:tcPr>
          <w:p w14:paraId="682E6CC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58106D4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93D2C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AD5F14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C960C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36D772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981413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EB026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6B00A8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A91908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D6336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21E9AB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B217B0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36C6D95" w14:textId="77777777" w:rsidTr="007311EA">
        <w:trPr>
          <w:trHeight w:val="420"/>
          <w:jc w:val="center"/>
        </w:trPr>
        <w:tc>
          <w:tcPr>
            <w:tcW w:w="1600" w:type="dxa"/>
          </w:tcPr>
          <w:p w14:paraId="4BAC7771"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15</w:t>
            </w:r>
          </w:p>
        </w:tc>
        <w:tc>
          <w:tcPr>
            <w:tcW w:w="1861" w:type="dxa"/>
            <w:tcBorders>
              <w:top w:val="nil"/>
              <w:left w:val="single" w:sz="4" w:space="0" w:color="auto"/>
              <w:bottom w:val="single" w:sz="4" w:space="0" w:color="auto"/>
              <w:right w:val="single" w:sz="4" w:space="0" w:color="auto"/>
            </w:tcBorders>
            <w:shd w:val="clear" w:color="auto" w:fill="auto"/>
            <w:vAlign w:val="center"/>
          </w:tcPr>
          <w:p w14:paraId="326F050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15331151</w:t>
            </w:r>
          </w:p>
        </w:tc>
        <w:tc>
          <w:tcPr>
            <w:tcW w:w="2095" w:type="dxa"/>
            <w:tcBorders>
              <w:top w:val="nil"/>
              <w:left w:val="nil"/>
              <w:bottom w:val="single" w:sz="4" w:space="0" w:color="auto"/>
              <w:right w:val="single" w:sz="4" w:space="0" w:color="auto"/>
            </w:tcBorders>
            <w:shd w:val="clear" w:color="auto" w:fill="auto"/>
            <w:vAlign w:val="center"/>
          </w:tcPr>
          <w:p w14:paraId="6820318F" w14:textId="77777777" w:rsidR="00CD3C6B" w:rsidRPr="00CD3C6B" w:rsidRDefault="00CD3C6B" w:rsidP="00CD3C6B">
            <w:pPr>
              <w:jc w:val="center"/>
              <w:rPr>
                <w:rFonts w:ascii="Sylfaen" w:hAnsi="Sylfaen" w:cs="Calibri"/>
                <w:color w:val="000000"/>
                <w:sz w:val="20"/>
                <w:szCs w:val="20"/>
                <w:lang w:val="hy-AM" w:eastAsia="ru-RU"/>
              </w:rPr>
            </w:pPr>
            <w:r w:rsidRPr="00CD3C6B">
              <w:rPr>
                <w:rFonts w:ascii="Sylfaen" w:hAnsi="Sylfaen" w:cs="Calibri"/>
                <w:b/>
                <w:bCs/>
                <w:color w:val="000000"/>
                <w:sz w:val="20"/>
                <w:szCs w:val="20"/>
                <w:lang w:val="hy-AM" w:eastAsia="ru-RU"/>
              </w:rPr>
              <w:t>Լոբի հատիկ</w:t>
            </w:r>
          </w:p>
        </w:tc>
        <w:tc>
          <w:tcPr>
            <w:tcW w:w="719" w:type="dxa"/>
          </w:tcPr>
          <w:p w14:paraId="361A23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3C7221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973D66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BF3EA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77EEBD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B29FCF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4DA0DC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C4F962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43F867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141593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AB7A9E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2FCC0C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57C7A4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85DB3F" w14:textId="77777777" w:rsidTr="007311EA">
        <w:trPr>
          <w:trHeight w:val="412"/>
          <w:jc w:val="center"/>
        </w:trPr>
        <w:tc>
          <w:tcPr>
            <w:tcW w:w="1600" w:type="dxa"/>
          </w:tcPr>
          <w:p w14:paraId="41B4BAE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731E9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15311100</w:t>
            </w:r>
          </w:p>
        </w:tc>
        <w:tc>
          <w:tcPr>
            <w:tcW w:w="2095" w:type="dxa"/>
            <w:tcBorders>
              <w:top w:val="nil"/>
              <w:left w:val="nil"/>
              <w:bottom w:val="single" w:sz="4" w:space="0" w:color="auto"/>
              <w:right w:val="single" w:sz="4" w:space="0" w:color="auto"/>
            </w:tcBorders>
            <w:shd w:val="clear" w:color="auto" w:fill="auto"/>
            <w:vAlign w:val="center"/>
          </w:tcPr>
          <w:p w14:paraId="5469453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Կարտոֆիլ</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միջին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չափ</w:t>
            </w:r>
            <w:proofErr w:type="spellEnd"/>
          </w:p>
        </w:tc>
        <w:tc>
          <w:tcPr>
            <w:tcW w:w="719" w:type="dxa"/>
          </w:tcPr>
          <w:p w14:paraId="65906DC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0D114C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01634A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EEF1DA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65227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8AF0AD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E3F736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33C2B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66E5C0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2CD10B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0083C9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7083DC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235B5A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9E1DB0F" w14:textId="77777777" w:rsidTr="007311EA">
        <w:trPr>
          <w:trHeight w:val="417"/>
          <w:jc w:val="center"/>
        </w:trPr>
        <w:tc>
          <w:tcPr>
            <w:tcW w:w="1600" w:type="dxa"/>
          </w:tcPr>
          <w:p w14:paraId="1738E01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17</w:t>
            </w:r>
          </w:p>
        </w:tc>
        <w:tc>
          <w:tcPr>
            <w:tcW w:w="1861" w:type="dxa"/>
            <w:tcBorders>
              <w:top w:val="nil"/>
              <w:left w:val="single" w:sz="4" w:space="0" w:color="auto"/>
              <w:bottom w:val="single" w:sz="4" w:space="0" w:color="auto"/>
              <w:right w:val="single" w:sz="4" w:space="0" w:color="auto"/>
            </w:tcBorders>
            <w:shd w:val="clear" w:color="auto" w:fill="auto"/>
            <w:vAlign w:val="center"/>
          </w:tcPr>
          <w:p w14:paraId="7BF9DB3F"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03221410</w:t>
            </w:r>
          </w:p>
        </w:tc>
        <w:tc>
          <w:tcPr>
            <w:tcW w:w="2095" w:type="dxa"/>
            <w:tcBorders>
              <w:top w:val="nil"/>
              <w:left w:val="nil"/>
              <w:bottom w:val="single" w:sz="4" w:space="0" w:color="auto"/>
              <w:right w:val="single" w:sz="4" w:space="0" w:color="auto"/>
            </w:tcBorders>
            <w:shd w:val="clear" w:color="auto" w:fill="auto"/>
            <w:vAlign w:val="center"/>
          </w:tcPr>
          <w:p w14:paraId="3B5CFA9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Կաղամբ</w:t>
            </w:r>
            <w:proofErr w:type="spellEnd"/>
          </w:p>
        </w:tc>
        <w:tc>
          <w:tcPr>
            <w:tcW w:w="719" w:type="dxa"/>
          </w:tcPr>
          <w:p w14:paraId="79076D9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D0527A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9CF292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B6B98A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9CD5C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6668156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20B27F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108934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10805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BB8BA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8DC291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1227AE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2D253B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C724E02" w14:textId="77777777" w:rsidTr="007311EA">
        <w:trPr>
          <w:trHeight w:val="423"/>
          <w:jc w:val="center"/>
        </w:trPr>
        <w:tc>
          <w:tcPr>
            <w:tcW w:w="1600" w:type="dxa"/>
          </w:tcPr>
          <w:p w14:paraId="489DB0E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18</w:t>
            </w:r>
          </w:p>
        </w:tc>
        <w:tc>
          <w:tcPr>
            <w:tcW w:w="1861" w:type="dxa"/>
            <w:tcBorders>
              <w:top w:val="nil"/>
              <w:left w:val="single" w:sz="4" w:space="0" w:color="auto"/>
              <w:bottom w:val="single" w:sz="4" w:space="0" w:color="auto"/>
              <w:right w:val="single" w:sz="4" w:space="0" w:color="auto"/>
            </w:tcBorders>
            <w:shd w:val="clear" w:color="auto" w:fill="auto"/>
            <w:vAlign w:val="center"/>
          </w:tcPr>
          <w:p w14:paraId="649898A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03221111</w:t>
            </w:r>
          </w:p>
        </w:tc>
        <w:tc>
          <w:tcPr>
            <w:tcW w:w="2095" w:type="dxa"/>
            <w:tcBorders>
              <w:top w:val="nil"/>
              <w:left w:val="nil"/>
              <w:bottom w:val="single" w:sz="4" w:space="0" w:color="auto"/>
              <w:right w:val="single" w:sz="4" w:space="0" w:color="auto"/>
            </w:tcBorders>
            <w:shd w:val="clear" w:color="auto" w:fill="auto"/>
            <w:vAlign w:val="center"/>
          </w:tcPr>
          <w:p w14:paraId="4D265AB3"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Սոխ</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գլուխ</w:t>
            </w:r>
            <w:proofErr w:type="spellEnd"/>
          </w:p>
        </w:tc>
        <w:tc>
          <w:tcPr>
            <w:tcW w:w="719" w:type="dxa"/>
          </w:tcPr>
          <w:p w14:paraId="537258C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64C566C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4056E0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F5B258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6BAEF0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C71A5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ED7DF6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AA2C0D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0CD08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4CBA47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3702E4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1AC78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0A887E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DFF0504" w14:textId="77777777" w:rsidTr="007311EA">
        <w:trPr>
          <w:trHeight w:val="543"/>
          <w:jc w:val="center"/>
        </w:trPr>
        <w:tc>
          <w:tcPr>
            <w:tcW w:w="1600" w:type="dxa"/>
          </w:tcPr>
          <w:p w14:paraId="2827793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19</w:t>
            </w:r>
          </w:p>
        </w:tc>
        <w:tc>
          <w:tcPr>
            <w:tcW w:w="1861" w:type="dxa"/>
            <w:tcBorders>
              <w:top w:val="nil"/>
              <w:left w:val="single" w:sz="4" w:space="0" w:color="auto"/>
              <w:bottom w:val="single" w:sz="4" w:space="0" w:color="auto"/>
              <w:right w:val="single" w:sz="4" w:space="0" w:color="auto"/>
            </w:tcBorders>
            <w:shd w:val="clear" w:color="auto" w:fill="auto"/>
            <w:vAlign w:val="center"/>
          </w:tcPr>
          <w:p w14:paraId="0D6149A2"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03221100</w:t>
            </w:r>
          </w:p>
        </w:tc>
        <w:tc>
          <w:tcPr>
            <w:tcW w:w="2095" w:type="dxa"/>
            <w:tcBorders>
              <w:top w:val="nil"/>
              <w:left w:val="nil"/>
              <w:bottom w:val="single" w:sz="4" w:space="0" w:color="auto"/>
              <w:right w:val="single" w:sz="4" w:space="0" w:color="auto"/>
            </w:tcBorders>
            <w:shd w:val="clear" w:color="auto" w:fill="auto"/>
            <w:vAlign w:val="center"/>
          </w:tcPr>
          <w:p w14:paraId="685296DA"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Բազուկ</w:t>
            </w:r>
            <w:proofErr w:type="spellEnd"/>
          </w:p>
        </w:tc>
        <w:tc>
          <w:tcPr>
            <w:tcW w:w="719" w:type="dxa"/>
          </w:tcPr>
          <w:p w14:paraId="4372229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CA56B8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119B7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2B1382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3C3966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16D67F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D39A5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8194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13AEDB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CBE402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9AFD44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96EDBB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CF0D3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1183818" w14:textId="77777777" w:rsidTr="007311EA">
        <w:trPr>
          <w:trHeight w:val="427"/>
          <w:jc w:val="center"/>
        </w:trPr>
        <w:tc>
          <w:tcPr>
            <w:tcW w:w="1600" w:type="dxa"/>
          </w:tcPr>
          <w:p w14:paraId="5B701CBB"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20</w:t>
            </w:r>
          </w:p>
        </w:tc>
        <w:tc>
          <w:tcPr>
            <w:tcW w:w="1861" w:type="dxa"/>
            <w:tcBorders>
              <w:top w:val="nil"/>
              <w:left w:val="single" w:sz="4" w:space="0" w:color="auto"/>
              <w:bottom w:val="single" w:sz="4" w:space="0" w:color="auto"/>
              <w:right w:val="single" w:sz="4" w:space="0" w:color="auto"/>
            </w:tcBorders>
            <w:shd w:val="clear" w:color="auto" w:fill="auto"/>
            <w:vAlign w:val="center"/>
          </w:tcPr>
          <w:p w14:paraId="770B0733"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03221110</w:t>
            </w:r>
          </w:p>
        </w:tc>
        <w:tc>
          <w:tcPr>
            <w:tcW w:w="2095" w:type="dxa"/>
            <w:tcBorders>
              <w:top w:val="nil"/>
              <w:left w:val="nil"/>
              <w:bottom w:val="single" w:sz="4" w:space="0" w:color="auto"/>
              <w:right w:val="single" w:sz="4" w:space="0" w:color="auto"/>
            </w:tcBorders>
            <w:shd w:val="clear" w:color="auto" w:fill="auto"/>
            <w:vAlign w:val="center"/>
          </w:tcPr>
          <w:p w14:paraId="7D20247D"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Գազար</w:t>
            </w:r>
            <w:proofErr w:type="spellEnd"/>
          </w:p>
        </w:tc>
        <w:tc>
          <w:tcPr>
            <w:tcW w:w="719" w:type="dxa"/>
          </w:tcPr>
          <w:p w14:paraId="5524BE1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D9CEA0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7CB8D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7040C1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1516CB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C5249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51A7D5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0447587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0186E6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44FEAE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8F2EA4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A1230C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6E7439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F5A5863" w14:textId="77777777" w:rsidTr="007311EA">
        <w:trPr>
          <w:trHeight w:val="297"/>
          <w:jc w:val="center"/>
        </w:trPr>
        <w:tc>
          <w:tcPr>
            <w:tcW w:w="1600" w:type="dxa"/>
          </w:tcPr>
          <w:p w14:paraId="192CB47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21</w:t>
            </w:r>
          </w:p>
        </w:tc>
        <w:tc>
          <w:tcPr>
            <w:tcW w:w="1861" w:type="dxa"/>
            <w:tcBorders>
              <w:top w:val="nil"/>
              <w:left w:val="single" w:sz="4" w:space="0" w:color="auto"/>
              <w:bottom w:val="single" w:sz="4" w:space="0" w:color="auto"/>
              <w:right w:val="single" w:sz="4" w:space="0" w:color="auto"/>
            </w:tcBorders>
            <w:shd w:val="clear" w:color="auto" w:fill="auto"/>
            <w:vAlign w:val="center"/>
          </w:tcPr>
          <w:p w14:paraId="6313A7C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03221124</w:t>
            </w:r>
          </w:p>
        </w:tc>
        <w:tc>
          <w:tcPr>
            <w:tcW w:w="2095" w:type="dxa"/>
            <w:tcBorders>
              <w:top w:val="nil"/>
              <w:left w:val="nil"/>
              <w:bottom w:val="single" w:sz="4" w:space="0" w:color="auto"/>
              <w:right w:val="single" w:sz="4" w:space="0" w:color="auto"/>
            </w:tcBorders>
            <w:shd w:val="clear" w:color="auto" w:fill="auto"/>
            <w:vAlign w:val="center"/>
          </w:tcPr>
          <w:p w14:paraId="04182FE9"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Վարունգ</w:t>
            </w:r>
            <w:proofErr w:type="spellEnd"/>
          </w:p>
        </w:tc>
        <w:tc>
          <w:tcPr>
            <w:tcW w:w="719" w:type="dxa"/>
          </w:tcPr>
          <w:p w14:paraId="2EF2B8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0A416D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20E48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18F38D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528F5A4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087184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9BA53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3C307F2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2B8BFA8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3415E4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6F87B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59A1E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449F53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449582E" w14:textId="77777777" w:rsidTr="007311EA">
        <w:trPr>
          <w:trHeight w:val="323"/>
          <w:jc w:val="center"/>
        </w:trPr>
        <w:tc>
          <w:tcPr>
            <w:tcW w:w="1600" w:type="dxa"/>
          </w:tcPr>
          <w:p w14:paraId="37FD927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22</w:t>
            </w:r>
          </w:p>
        </w:tc>
        <w:tc>
          <w:tcPr>
            <w:tcW w:w="1861" w:type="dxa"/>
            <w:tcBorders>
              <w:top w:val="nil"/>
              <w:left w:val="single" w:sz="4" w:space="0" w:color="auto"/>
              <w:bottom w:val="single" w:sz="4" w:space="0" w:color="auto"/>
              <w:right w:val="single" w:sz="4" w:space="0" w:color="auto"/>
            </w:tcBorders>
            <w:shd w:val="clear" w:color="auto" w:fill="auto"/>
            <w:vAlign w:val="center"/>
          </w:tcPr>
          <w:p w14:paraId="15E8205E"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15331139</w:t>
            </w:r>
          </w:p>
        </w:tc>
        <w:tc>
          <w:tcPr>
            <w:tcW w:w="2095" w:type="dxa"/>
            <w:tcBorders>
              <w:top w:val="nil"/>
              <w:left w:val="nil"/>
              <w:bottom w:val="single" w:sz="4" w:space="0" w:color="auto"/>
              <w:right w:val="single" w:sz="4" w:space="0" w:color="auto"/>
            </w:tcBorders>
            <w:shd w:val="clear" w:color="auto" w:fill="auto"/>
            <w:vAlign w:val="center"/>
          </w:tcPr>
          <w:p w14:paraId="052E80C8"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Լոլիկ</w:t>
            </w:r>
            <w:proofErr w:type="spellEnd"/>
          </w:p>
        </w:tc>
        <w:tc>
          <w:tcPr>
            <w:tcW w:w="719" w:type="dxa"/>
          </w:tcPr>
          <w:p w14:paraId="640F28D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49E6BB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3C971A6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0BDBDF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0D140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359489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342F0C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5A1B91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6EACB6B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72E9EC5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31D5E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8C560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77056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C3CAAE" w14:textId="77777777" w:rsidTr="007311EA">
        <w:trPr>
          <w:trHeight w:val="477"/>
          <w:jc w:val="center"/>
        </w:trPr>
        <w:tc>
          <w:tcPr>
            <w:tcW w:w="1600" w:type="dxa"/>
          </w:tcPr>
          <w:p w14:paraId="2CC89EB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23</w:t>
            </w:r>
          </w:p>
        </w:tc>
        <w:tc>
          <w:tcPr>
            <w:tcW w:w="1861" w:type="dxa"/>
            <w:tcBorders>
              <w:top w:val="nil"/>
              <w:left w:val="single" w:sz="4" w:space="0" w:color="auto"/>
              <w:bottom w:val="single" w:sz="4" w:space="0" w:color="auto"/>
              <w:right w:val="single" w:sz="4" w:space="0" w:color="auto"/>
            </w:tcBorders>
            <w:shd w:val="clear" w:color="auto" w:fill="auto"/>
            <w:vAlign w:val="center"/>
          </w:tcPr>
          <w:p w14:paraId="277DFA0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15331167</w:t>
            </w:r>
          </w:p>
        </w:tc>
        <w:tc>
          <w:tcPr>
            <w:tcW w:w="2095" w:type="dxa"/>
            <w:tcBorders>
              <w:top w:val="nil"/>
              <w:left w:val="nil"/>
              <w:bottom w:val="single" w:sz="4" w:space="0" w:color="auto"/>
              <w:right w:val="single" w:sz="4" w:space="0" w:color="auto"/>
            </w:tcBorders>
            <w:shd w:val="clear" w:color="auto" w:fill="auto"/>
            <w:vAlign w:val="center"/>
          </w:tcPr>
          <w:p w14:paraId="26ED715A"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Կանաչի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խառը</w:t>
            </w:r>
            <w:proofErr w:type="spellEnd"/>
            <w:r w:rsidRPr="00CD3C6B">
              <w:rPr>
                <w:rFonts w:ascii="Sylfaen" w:hAnsi="Sylfaen" w:cs="Calibri"/>
                <w:b/>
                <w:bCs/>
                <w:color w:val="000000"/>
                <w:sz w:val="20"/>
                <w:szCs w:val="20"/>
                <w:lang w:eastAsia="ru-RU"/>
              </w:rPr>
              <w:t>/</w:t>
            </w:r>
          </w:p>
        </w:tc>
        <w:tc>
          <w:tcPr>
            <w:tcW w:w="719" w:type="dxa"/>
          </w:tcPr>
          <w:p w14:paraId="7E2253D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5F88B7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B0B655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F3C9AC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30A465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C3867A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5AEDE79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3DA358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543E2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854D80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EFB59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C156AA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CA9162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0605CAE" w14:textId="77777777" w:rsidTr="007311EA">
        <w:trPr>
          <w:trHeight w:val="517"/>
          <w:jc w:val="center"/>
        </w:trPr>
        <w:tc>
          <w:tcPr>
            <w:tcW w:w="1600" w:type="dxa"/>
          </w:tcPr>
          <w:p w14:paraId="5B43606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24</w:t>
            </w:r>
          </w:p>
        </w:tc>
        <w:tc>
          <w:tcPr>
            <w:tcW w:w="1861" w:type="dxa"/>
            <w:tcBorders>
              <w:top w:val="nil"/>
              <w:left w:val="single" w:sz="4" w:space="0" w:color="auto"/>
              <w:bottom w:val="single" w:sz="4" w:space="0" w:color="auto"/>
              <w:right w:val="single" w:sz="4" w:space="0" w:color="auto"/>
            </w:tcBorders>
            <w:shd w:val="clear" w:color="auto" w:fill="auto"/>
            <w:vAlign w:val="center"/>
          </w:tcPr>
          <w:p w14:paraId="42D75977"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15872600</w:t>
            </w:r>
          </w:p>
        </w:tc>
        <w:tc>
          <w:tcPr>
            <w:tcW w:w="2095" w:type="dxa"/>
            <w:tcBorders>
              <w:top w:val="nil"/>
              <w:left w:val="nil"/>
              <w:bottom w:val="single" w:sz="4" w:space="0" w:color="auto"/>
              <w:right w:val="single" w:sz="4" w:space="0" w:color="auto"/>
            </w:tcBorders>
            <w:shd w:val="clear" w:color="auto" w:fill="auto"/>
            <w:vAlign w:val="center"/>
          </w:tcPr>
          <w:p w14:paraId="5A900D96"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Կերակրի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սոդա</w:t>
            </w:r>
            <w:proofErr w:type="spellEnd"/>
          </w:p>
        </w:tc>
        <w:tc>
          <w:tcPr>
            <w:tcW w:w="719" w:type="dxa"/>
          </w:tcPr>
          <w:p w14:paraId="636607C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5C45911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3DD29B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695B74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8A422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DD215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D55ADE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AFD247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C6D20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187B9D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EF037B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095D7B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F829A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E25AE3F" w14:textId="77777777" w:rsidTr="007311EA">
        <w:trPr>
          <w:trHeight w:val="708"/>
          <w:jc w:val="center"/>
        </w:trPr>
        <w:tc>
          <w:tcPr>
            <w:tcW w:w="1600" w:type="dxa"/>
          </w:tcPr>
          <w:p w14:paraId="5BD02D84"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25</w:t>
            </w:r>
          </w:p>
        </w:tc>
        <w:tc>
          <w:tcPr>
            <w:tcW w:w="1861" w:type="dxa"/>
            <w:tcBorders>
              <w:top w:val="nil"/>
              <w:left w:val="single" w:sz="4" w:space="0" w:color="auto"/>
              <w:bottom w:val="single" w:sz="4" w:space="0" w:color="auto"/>
              <w:right w:val="single" w:sz="4" w:space="0" w:color="auto"/>
            </w:tcBorders>
            <w:shd w:val="clear" w:color="auto" w:fill="auto"/>
            <w:vAlign w:val="center"/>
          </w:tcPr>
          <w:p w14:paraId="5C6F0488"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15871256</w:t>
            </w:r>
          </w:p>
        </w:tc>
        <w:tc>
          <w:tcPr>
            <w:tcW w:w="2095" w:type="dxa"/>
            <w:tcBorders>
              <w:top w:val="nil"/>
              <w:left w:val="nil"/>
              <w:bottom w:val="single" w:sz="4" w:space="0" w:color="auto"/>
              <w:right w:val="single" w:sz="4" w:space="0" w:color="auto"/>
            </w:tcBorders>
            <w:shd w:val="clear" w:color="auto" w:fill="auto"/>
            <w:vAlign w:val="center"/>
          </w:tcPr>
          <w:p w14:paraId="2A0DBE9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Կանաչ</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քաղցր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պղպեղ</w:t>
            </w:r>
            <w:proofErr w:type="spellEnd"/>
          </w:p>
        </w:tc>
        <w:tc>
          <w:tcPr>
            <w:tcW w:w="719" w:type="dxa"/>
          </w:tcPr>
          <w:p w14:paraId="6C561B0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E5873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6264198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3534F0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4AFBDD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B7DD57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85" w:type="dxa"/>
          </w:tcPr>
          <w:p w14:paraId="6573268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0D9AAD6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01FB8C3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A3E98C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3E780E1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EC18C9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023BE0A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65A5C16" w14:textId="77777777" w:rsidTr="007311EA">
        <w:trPr>
          <w:trHeight w:val="549"/>
          <w:jc w:val="center"/>
        </w:trPr>
        <w:tc>
          <w:tcPr>
            <w:tcW w:w="1600" w:type="dxa"/>
          </w:tcPr>
          <w:p w14:paraId="169A895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193D95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15831000</w:t>
            </w:r>
          </w:p>
        </w:tc>
        <w:tc>
          <w:tcPr>
            <w:tcW w:w="2095" w:type="dxa"/>
            <w:tcBorders>
              <w:top w:val="nil"/>
              <w:left w:val="nil"/>
              <w:bottom w:val="single" w:sz="4" w:space="0" w:color="auto"/>
              <w:right w:val="single" w:sz="4" w:space="0" w:color="auto"/>
            </w:tcBorders>
            <w:shd w:val="clear" w:color="auto" w:fill="auto"/>
            <w:vAlign w:val="center"/>
          </w:tcPr>
          <w:p w14:paraId="6006FAA2"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Շաքարավազ</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ճակնդեղից</w:t>
            </w:r>
            <w:proofErr w:type="spellEnd"/>
          </w:p>
        </w:tc>
        <w:tc>
          <w:tcPr>
            <w:tcW w:w="719" w:type="dxa"/>
          </w:tcPr>
          <w:p w14:paraId="06CA12F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1472A3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22C0DB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F17487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B43405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E07236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2E677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E9626F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16277F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9A170E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175726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1B20E5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6DCF97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03FF897" w14:textId="77777777" w:rsidTr="007311EA">
        <w:trPr>
          <w:trHeight w:val="557"/>
          <w:jc w:val="center"/>
        </w:trPr>
        <w:tc>
          <w:tcPr>
            <w:tcW w:w="1600" w:type="dxa"/>
          </w:tcPr>
          <w:p w14:paraId="138B916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27</w:t>
            </w:r>
          </w:p>
        </w:tc>
        <w:tc>
          <w:tcPr>
            <w:tcW w:w="1861" w:type="dxa"/>
            <w:tcBorders>
              <w:top w:val="nil"/>
              <w:left w:val="single" w:sz="4" w:space="0" w:color="auto"/>
              <w:bottom w:val="single" w:sz="4" w:space="0" w:color="auto"/>
              <w:right w:val="single" w:sz="4" w:space="0" w:color="auto"/>
            </w:tcBorders>
            <w:shd w:val="clear" w:color="auto" w:fill="auto"/>
            <w:vAlign w:val="center"/>
          </w:tcPr>
          <w:p w14:paraId="6C552AD3"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15872400</w:t>
            </w:r>
          </w:p>
        </w:tc>
        <w:tc>
          <w:tcPr>
            <w:tcW w:w="2095" w:type="dxa"/>
            <w:tcBorders>
              <w:top w:val="nil"/>
              <w:left w:val="nil"/>
              <w:bottom w:val="single" w:sz="4" w:space="0" w:color="auto"/>
              <w:right w:val="single" w:sz="4" w:space="0" w:color="auto"/>
            </w:tcBorders>
            <w:shd w:val="clear" w:color="auto" w:fill="auto"/>
            <w:vAlign w:val="center"/>
          </w:tcPr>
          <w:p w14:paraId="1A58D2C5"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Աղ</w:t>
            </w:r>
            <w:proofErr w:type="spellEnd"/>
          </w:p>
        </w:tc>
        <w:tc>
          <w:tcPr>
            <w:tcW w:w="719" w:type="dxa"/>
          </w:tcPr>
          <w:p w14:paraId="5C9A9B9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250E4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4513B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B6A255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226A8B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02313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CAFF6F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5A2E11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4A1E40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1B5D4F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7B8855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CE115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1F2875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7BAA01C" w14:textId="77777777" w:rsidTr="007311EA">
        <w:trPr>
          <w:trHeight w:val="423"/>
          <w:jc w:val="center"/>
        </w:trPr>
        <w:tc>
          <w:tcPr>
            <w:tcW w:w="1600" w:type="dxa"/>
          </w:tcPr>
          <w:p w14:paraId="113091B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28</w:t>
            </w:r>
          </w:p>
        </w:tc>
        <w:tc>
          <w:tcPr>
            <w:tcW w:w="1861" w:type="dxa"/>
            <w:tcBorders>
              <w:top w:val="nil"/>
              <w:left w:val="single" w:sz="4" w:space="0" w:color="auto"/>
              <w:bottom w:val="single" w:sz="4" w:space="0" w:color="auto"/>
              <w:right w:val="single" w:sz="4" w:space="0" w:color="auto"/>
            </w:tcBorders>
            <w:shd w:val="clear" w:color="auto" w:fill="auto"/>
            <w:vAlign w:val="center"/>
          </w:tcPr>
          <w:p w14:paraId="0F532A05"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15333100</w:t>
            </w:r>
          </w:p>
        </w:tc>
        <w:tc>
          <w:tcPr>
            <w:tcW w:w="2095" w:type="dxa"/>
            <w:tcBorders>
              <w:top w:val="nil"/>
              <w:left w:val="nil"/>
              <w:bottom w:val="single" w:sz="4" w:space="0" w:color="auto"/>
              <w:right w:val="single" w:sz="4" w:space="0" w:color="auto"/>
            </w:tcBorders>
            <w:shd w:val="clear" w:color="auto" w:fill="auto"/>
            <w:vAlign w:val="center"/>
          </w:tcPr>
          <w:p w14:paraId="047FC40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Տոմատի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մածուկ</w:t>
            </w:r>
            <w:proofErr w:type="spellEnd"/>
          </w:p>
        </w:tc>
        <w:tc>
          <w:tcPr>
            <w:tcW w:w="719" w:type="dxa"/>
          </w:tcPr>
          <w:p w14:paraId="3491167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D16C03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CD9160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F2E39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B655C0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A878B0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CEC436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EE2E6C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1BBBBF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A2655C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BB6BBB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C4B58C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19AB91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4DC10A9" w14:textId="77777777" w:rsidTr="007311EA">
        <w:trPr>
          <w:trHeight w:val="557"/>
          <w:jc w:val="center"/>
        </w:trPr>
        <w:tc>
          <w:tcPr>
            <w:tcW w:w="1600" w:type="dxa"/>
          </w:tcPr>
          <w:p w14:paraId="2D9D316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29</w:t>
            </w:r>
          </w:p>
        </w:tc>
        <w:tc>
          <w:tcPr>
            <w:tcW w:w="1861" w:type="dxa"/>
            <w:tcBorders>
              <w:top w:val="nil"/>
              <w:left w:val="single" w:sz="4" w:space="0" w:color="auto"/>
              <w:bottom w:val="single" w:sz="4" w:space="0" w:color="auto"/>
              <w:right w:val="single" w:sz="4" w:space="0" w:color="auto"/>
            </w:tcBorders>
            <w:shd w:val="clear" w:color="auto" w:fill="auto"/>
            <w:vAlign w:val="center"/>
          </w:tcPr>
          <w:p w14:paraId="027D377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Arial"/>
                <w:b/>
                <w:bCs/>
                <w:color w:val="333333"/>
                <w:sz w:val="20"/>
                <w:szCs w:val="20"/>
                <w:lang w:eastAsia="ru-RU"/>
              </w:rPr>
              <w:t>15618000</w:t>
            </w:r>
          </w:p>
        </w:tc>
        <w:tc>
          <w:tcPr>
            <w:tcW w:w="2095" w:type="dxa"/>
            <w:tcBorders>
              <w:top w:val="nil"/>
              <w:left w:val="nil"/>
              <w:bottom w:val="single" w:sz="4" w:space="0" w:color="auto"/>
              <w:right w:val="single" w:sz="4" w:space="0" w:color="auto"/>
            </w:tcBorders>
            <w:shd w:val="clear" w:color="auto" w:fill="auto"/>
            <w:vAlign w:val="center"/>
          </w:tcPr>
          <w:p w14:paraId="18C51A5C" w14:textId="77777777" w:rsidR="00CD3C6B" w:rsidRPr="00CD3C6B" w:rsidRDefault="00CD3C6B" w:rsidP="00CD3C6B">
            <w:pPr>
              <w:jc w:val="center"/>
              <w:rPr>
                <w:rFonts w:ascii="Sylfaen" w:hAnsi="Sylfaen" w:cs="Calibri"/>
                <w:color w:val="000000"/>
                <w:sz w:val="20"/>
                <w:szCs w:val="20"/>
                <w:lang w:val="hy-AM" w:eastAsia="ru-RU"/>
              </w:rPr>
            </w:pPr>
            <w:r w:rsidRPr="00CD3C6B">
              <w:rPr>
                <w:rFonts w:ascii="Sylfaen" w:hAnsi="Sylfaen" w:cs="Calibri"/>
                <w:b/>
                <w:bCs/>
                <w:color w:val="000000"/>
                <w:sz w:val="20"/>
                <w:szCs w:val="20"/>
                <w:lang w:val="hy-AM" w:eastAsia="ru-RU"/>
              </w:rPr>
              <w:t>Աղացած բլղուր</w:t>
            </w:r>
          </w:p>
        </w:tc>
        <w:tc>
          <w:tcPr>
            <w:tcW w:w="719" w:type="dxa"/>
          </w:tcPr>
          <w:p w14:paraId="5C90FE4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1771BB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16F315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1C4CC1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25D6875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213E21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FD6388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84312D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035C73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A28B3B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684584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E3BE7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B3394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A4E6A6C" w14:textId="77777777" w:rsidTr="007311EA">
        <w:trPr>
          <w:trHeight w:val="693"/>
          <w:jc w:val="center"/>
        </w:trPr>
        <w:tc>
          <w:tcPr>
            <w:tcW w:w="1600" w:type="dxa"/>
          </w:tcPr>
          <w:p w14:paraId="5977EC6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30</w:t>
            </w:r>
          </w:p>
        </w:tc>
        <w:tc>
          <w:tcPr>
            <w:tcW w:w="1861" w:type="dxa"/>
            <w:tcBorders>
              <w:top w:val="nil"/>
              <w:left w:val="single" w:sz="4" w:space="0" w:color="auto"/>
              <w:bottom w:val="single" w:sz="4" w:space="0" w:color="auto"/>
              <w:right w:val="single" w:sz="4" w:space="0" w:color="auto"/>
            </w:tcBorders>
            <w:shd w:val="clear" w:color="auto" w:fill="auto"/>
            <w:vAlign w:val="center"/>
          </w:tcPr>
          <w:p w14:paraId="68B3F591" w14:textId="77777777" w:rsidR="00CD3C6B" w:rsidRPr="00CD3C6B" w:rsidRDefault="00CD3C6B" w:rsidP="00CD3C6B">
            <w:pPr>
              <w:jc w:val="center"/>
              <w:rPr>
                <w:rFonts w:ascii="GHEA Grapalat" w:hAnsi="GHEA Grapalat"/>
                <w:b/>
                <w:bCs/>
                <w:sz w:val="20"/>
                <w:szCs w:val="20"/>
                <w:lang w:val="es-ES" w:eastAsia="ru-RU"/>
              </w:rPr>
            </w:pPr>
            <w:r w:rsidRPr="00CD3C6B">
              <w:rPr>
                <w:rFonts w:ascii="Sylfaen" w:hAnsi="Sylfaen" w:cs="Calibri"/>
                <w:b/>
                <w:bCs/>
                <w:color w:val="000000"/>
                <w:sz w:val="20"/>
                <w:szCs w:val="20"/>
                <w:lang w:eastAsia="ru-RU"/>
              </w:rPr>
              <w:t>15511100</w:t>
            </w:r>
          </w:p>
        </w:tc>
        <w:tc>
          <w:tcPr>
            <w:tcW w:w="2095" w:type="dxa"/>
            <w:tcBorders>
              <w:top w:val="nil"/>
              <w:left w:val="nil"/>
              <w:bottom w:val="single" w:sz="4" w:space="0" w:color="auto"/>
              <w:right w:val="single" w:sz="4" w:space="0" w:color="auto"/>
            </w:tcBorders>
            <w:shd w:val="clear" w:color="auto" w:fill="auto"/>
            <w:vAlign w:val="center"/>
          </w:tcPr>
          <w:p w14:paraId="5AE09B95"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Կաթ</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պաստերացված</w:t>
            </w:r>
            <w:proofErr w:type="spellEnd"/>
          </w:p>
        </w:tc>
        <w:tc>
          <w:tcPr>
            <w:tcW w:w="719" w:type="dxa"/>
          </w:tcPr>
          <w:p w14:paraId="75BD902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w:t>
            </w:r>
            <w:r w:rsidRPr="00CD3C6B">
              <w:rPr>
                <w:rFonts w:ascii="GHEA Grapalat" w:hAnsi="GHEA Grapalat" w:cs="Arial"/>
                <w:sz w:val="20"/>
                <w:szCs w:val="20"/>
                <w:lang w:val="hy-AM" w:eastAsia="ru-RU"/>
              </w:rPr>
              <w:t>1</w:t>
            </w:r>
            <w:r w:rsidRPr="00CD3C6B">
              <w:rPr>
                <w:rFonts w:ascii="GHEA Grapalat" w:hAnsi="GHEA Grapalat" w:cs="Arial"/>
                <w:sz w:val="20"/>
                <w:szCs w:val="20"/>
                <w:lang w:val="ru-RU" w:eastAsia="ru-RU"/>
              </w:rPr>
              <w:t>%</w:t>
            </w:r>
          </w:p>
        </w:tc>
        <w:tc>
          <w:tcPr>
            <w:tcW w:w="624" w:type="dxa"/>
          </w:tcPr>
          <w:p w14:paraId="044FE6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0850A7C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1940601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55B34F6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AFA4F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4FB792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08567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28EEE8F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06B6D5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644DC1B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160DB5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6F684B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A6678D" w14:textId="77777777" w:rsidTr="007311EA">
        <w:trPr>
          <w:trHeight w:val="419"/>
          <w:jc w:val="center"/>
        </w:trPr>
        <w:tc>
          <w:tcPr>
            <w:tcW w:w="1600" w:type="dxa"/>
          </w:tcPr>
          <w:p w14:paraId="0D559A7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lastRenderedPageBreak/>
              <w:t>31</w:t>
            </w:r>
          </w:p>
        </w:tc>
        <w:tc>
          <w:tcPr>
            <w:tcW w:w="1861" w:type="dxa"/>
            <w:tcBorders>
              <w:top w:val="nil"/>
              <w:left w:val="single" w:sz="4" w:space="0" w:color="auto"/>
              <w:bottom w:val="single" w:sz="4" w:space="0" w:color="auto"/>
              <w:right w:val="single" w:sz="4" w:space="0" w:color="auto"/>
            </w:tcBorders>
            <w:shd w:val="clear" w:color="auto" w:fill="auto"/>
            <w:vAlign w:val="center"/>
          </w:tcPr>
          <w:p w14:paraId="28126F10"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15512000</w:t>
            </w:r>
          </w:p>
        </w:tc>
        <w:tc>
          <w:tcPr>
            <w:tcW w:w="2095" w:type="dxa"/>
            <w:tcBorders>
              <w:top w:val="nil"/>
              <w:left w:val="nil"/>
              <w:bottom w:val="single" w:sz="4" w:space="0" w:color="auto"/>
              <w:right w:val="single" w:sz="4" w:space="0" w:color="auto"/>
            </w:tcBorders>
            <w:shd w:val="clear" w:color="auto" w:fill="auto"/>
            <w:vAlign w:val="center"/>
          </w:tcPr>
          <w:p w14:paraId="663B9160"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Թթվասեր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տեղական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արտադրության</w:t>
            </w:r>
            <w:proofErr w:type="spellEnd"/>
            <w:r w:rsidRPr="00CD3C6B">
              <w:rPr>
                <w:rFonts w:ascii="Sylfaen" w:hAnsi="Sylfaen" w:cs="Calibri"/>
                <w:b/>
                <w:bCs/>
                <w:color w:val="000000"/>
                <w:sz w:val="20"/>
                <w:szCs w:val="20"/>
                <w:lang w:eastAsia="ru-RU"/>
              </w:rPr>
              <w:t xml:space="preserve">                        </w:t>
            </w:r>
          </w:p>
        </w:tc>
        <w:tc>
          <w:tcPr>
            <w:tcW w:w="719" w:type="dxa"/>
          </w:tcPr>
          <w:p w14:paraId="1645048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0CBF4D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B7D3D6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EA9ECD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7EFCC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574B1F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8DC52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5050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F1B677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95C7C1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C1286D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DCB5D7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DCE62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4E599C3" w14:textId="77777777" w:rsidTr="007311EA">
        <w:trPr>
          <w:trHeight w:val="47"/>
          <w:jc w:val="center"/>
        </w:trPr>
        <w:tc>
          <w:tcPr>
            <w:tcW w:w="1600" w:type="dxa"/>
          </w:tcPr>
          <w:p w14:paraId="77DF60E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32</w:t>
            </w:r>
          </w:p>
        </w:tc>
        <w:tc>
          <w:tcPr>
            <w:tcW w:w="1861" w:type="dxa"/>
            <w:tcBorders>
              <w:top w:val="nil"/>
              <w:left w:val="single" w:sz="4" w:space="0" w:color="auto"/>
              <w:bottom w:val="single" w:sz="4" w:space="0" w:color="auto"/>
              <w:right w:val="single" w:sz="4" w:space="0" w:color="auto"/>
            </w:tcBorders>
            <w:shd w:val="clear" w:color="auto" w:fill="auto"/>
            <w:vAlign w:val="center"/>
          </w:tcPr>
          <w:p w14:paraId="4F94EE68"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15551600</w:t>
            </w:r>
          </w:p>
        </w:tc>
        <w:tc>
          <w:tcPr>
            <w:tcW w:w="2095" w:type="dxa"/>
            <w:tcBorders>
              <w:top w:val="nil"/>
              <w:left w:val="nil"/>
              <w:bottom w:val="single" w:sz="4" w:space="0" w:color="auto"/>
              <w:right w:val="single" w:sz="4" w:space="0" w:color="auto"/>
            </w:tcBorders>
            <w:shd w:val="clear" w:color="auto" w:fill="auto"/>
            <w:vAlign w:val="center"/>
          </w:tcPr>
          <w:p w14:paraId="1F8AF50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Մածուն</w:t>
            </w:r>
            <w:proofErr w:type="spellEnd"/>
            <w:r w:rsidRPr="00CD3C6B">
              <w:rPr>
                <w:rFonts w:ascii="Sylfaen" w:hAnsi="Sylfaen" w:cs="Calibri"/>
                <w:b/>
                <w:bCs/>
                <w:color w:val="000000"/>
                <w:sz w:val="20"/>
                <w:szCs w:val="20"/>
                <w:lang w:eastAsia="ru-RU"/>
              </w:rPr>
              <w:t xml:space="preserve"> </w:t>
            </w:r>
          </w:p>
        </w:tc>
        <w:tc>
          <w:tcPr>
            <w:tcW w:w="719" w:type="dxa"/>
          </w:tcPr>
          <w:p w14:paraId="30E7FBC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EB36F3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4BD797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3EA0C8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4EF23E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542449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A4E3A9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62B3FC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43A655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F4DE5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A5E39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BD3C61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664678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E7D6282" w14:textId="77777777" w:rsidTr="007311EA">
        <w:trPr>
          <w:trHeight w:val="47"/>
          <w:jc w:val="center"/>
        </w:trPr>
        <w:tc>
          <w:tcPr>
            <w:tcW w:w="1600" w:type="dxa"/>
          </w:tcPr>
          <w:p w14:paraId="3748AC4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33</w:t>
            </w:r>
          </w:p>
        </w:tc>
        <w:tc>
          <w:tcPr>
            <w:tcW w:w="1861" w:type="dxa"/>
            <w:tcBorders>
              <w:top w:val="nil"/>
              <w:left w:val="single" w:sz="4" w:space="0" w:color="auto"/>
              <w:bottom w:val="single" w:sz="4" w:space="0" w:color="auto"/>
              <w:right w:val="single" w:sz="4" w:space="0" w:color="auto"/>
            </w:tcBorders>
            <w:shd w:val="clear" w:color="auto" w:fill="auto"/>
            <w:vAlign w:val="center"/>
          </w:tcPr>
          <w:p w14:paraId="7A04E7FE"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15541100</w:t>
            </w:r>
          </w:p>
        </w:tc>
        <w:tc>
          <w:tcPr>
            <w:tcW w:w="2095" w:type="dxa"/>
            <w:tcBorders>
              <w:top w:val="nil"/>
              <w:left w:val="nil"/>
              <w:bottom w:val="single" w:sz="4" w:space="0" w:color="auto"/>
              <w:right w:val="single" w:sz="4" w:space="0" w:color="auto"/>
            </w:tcBorders>
            <w:shd w:val="clear" w:color="auto" w:fill="auto"/>
            <w:vAlign w:val="center"/>
          </w:tcPr>
          <w:p w14:paraId="2944E5D3"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Պանիր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Լոռի</w:t>
            </w:r>
            <w:proofErr w:type="spellEnd"/>
          </w:p>
        </w:tc>
        <w:tc>
          <w:tcPr>
            <w:tcW w:w="719" w:type="dxa"/>
          </w:tcPr>
          <w:p w14:paraId="53318E8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F35470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9F1BE2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3A1932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3A283B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CA4505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6AABE1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F4B8A2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000593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86BFC7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1C0EE0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178F82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8D500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480EC0F" w14:textId="77777777" w:rsidTr="007311EA">
        <w:trPr>
          <w:trHeight w:val="47"/>
          <w:jc w:val="center"/>
        </w:trPr>
        <w:tc>
          <w:tcPr>
            <w:tcW w:w="1600" w:type="dxa"/>
          </w:tcPr>
          <w:p w14:paraId="0B38EF1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34</w:t>
            </w:r>
          </w:p>
        </w:tc>
        <w:tc>
          <w:tcPr>
            <w:tcW w:w="1861" w:type="dxa"/>
            <w:tcBorders>
              <w:top w:val="nil"/>
              <w:left w:val="single" w:sz="4" w:space="0" w:color="auto"/>
              <w:bottom w:val="single" w:sz="4" w:space="0" w:color="auto"/>
              <w:right w:val="single" w:sz="4" w:space="0" w:color="auto"/>
            </w:tcBorders>
            <w:shd w:val="clear" w:color="auto" w:fill="auto"/>
            <w:vAlign w:val="center"/>
          </w:tcPr>
          <w:p w14:paraId="223830D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15841400</w:t>
            </w:r>
          </w:p>
        </w:tc>
        <w:tc>
          <w:tcPr>
            <w:tcW w:w="2095" w:type="dxa"/>
            <w:tcBorders>
              <w:top w:val="nil"/>
              <w:left w:val="nil"/>
              <w:bottom w:val="single" w:sz="4" w:space="0" w:color="auto"/>
              <w:right w:val="single" w:sz="4" w:space="0" w:color="auto"/>
            </w:tcBorders>
            <w:shd w:val="clear" w:color="auto" w:fill="auto"/>
            <w:vAlign w:val="center"/>
          </w:tcPr>
          <w:p w14:paraId="60B6CE38"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Կակաոի</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փոշի</w:t>
            </w:r>
            <w:proofErr w:type="spellEnd"/>
          </w:p>
        </w:tc>
        <w:tc>
          <w:tcPr>
            <w:tcW w:w="719" w:type="dxa"/>
          </w:tcPr>
          <w:p w14:paraId="60122E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w:t>
            </w:r>
            <w:r w:rsidRPr="00CD3C6B">
              <w:rPr>
                <w:rFonts w:ascii="GHEA Grapalat" w:hAnsi="GHEA Grapalat" w:cs="Arial"/>
                <w:sz w:val="20"/>
                <w:szCs w:val="20"/>
                <w:lang w:val="hy-AM" w:eastAsia="ru-RU"/>
              </w:rPr>
              <w:t>1</w:t>
            </w:r>
            <w:r w:rsidRPr="00CD3C6B">
              <w:rPr>
                <w:rFonts w:ascii="GHEA Grapalat" w:hAnsi="GHEA Grapalat" w:cs="Arial"/>
                <w:sz w:val="20"/>
                <w:szCs w:val="20"/>
                <w:lang w:val="ru-RU" w:eastAsia="ru-RU"/>
              </w:rPr>
              <w:t>%</w:t>
            </w:r>
          </w:p>
        </w:tc>
        <w:tc>
          <w:tcPr>
            <w:tcW w:w="624" w:type="dxa"/>
          </w:tcPr>
          <w:p w14:paraId="349F52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5F2FC3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467530E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18E208C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327876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25827F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1B027BD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495493C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CB73D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2CB94E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5BFDF1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823124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78B3DBA" w14:textId="77777777" w:rsidTr="007311EA">
        <w:trPr>
          <w:trHeight w:val="278"/>
          <w:jc w:val="center"/>
        </w:trPr>
        <w:tc>
          <w:tcPr>
            <w:tcW w:w="1600" w:type="dxa"/>
          </w:tcPr>
          <w:p w14:paraId="50ECD31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35</w:t>
            </w:r>
          </w:p>
        </w:tc>
        <w:tc>
          <w:tcPr>
            <w:tcW w:w="1861" w:type="dxa"/>
            <w:tcBorders>
              <w:top w:val="nil"/>
              <w:left w:val="single" w:sz="4" w:space="0" w:color="auto"/>
              <w:bottom w:val="single" w:sz="4" w:space="0" w:color="auto"/>
              <w:right w:val="single" w:sz="4" w:space="0" w:color="auto"/>
            </w:tcBorders>
            <w:shd w:val="clear" w:color="auto" w:fill="auto"/>
            <w:vAlign w:val="center"/>
          </w:tcPr>
          <w:p w14:paraId="286BED4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03222128</w:t>
            </w:r>
          </w:p>
        </w:tc>
        <w:tc>
          <w:tcPr>
            <w:tcW w:w="2095" w:type="dxa"/>
            <w:tcBorders>
              <w:top w:val="nil"/>
              <w:left w:val="nil"/>
              <w:bottom w:val="single" w:sz="4" w:space="0" w:color="auto"/>
              <w:right w:val="single" w:sz="4" w:space="0" w:color="auto"/>
            </w:tcBorders>
            <w:shd w:val="clear" w:color="auto" w:fill="auto"/>
            <w:vAlign w:val="center"/>
          </w:tcPr>
          <w:p w14:paraId="4F7BA725"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val="hy-AM" w:eastAsia="ru-RU"/>
              </w:rPr>
              <w:t xml:space="preserve">Խնձոր վաղահաս </w:t>
            </w:r>
          </w:p>
        </w:tc>
        <w:tc>
          <w:tcPr>
            <w:tcW w:w="719" w:type="dxa"/>
          </w:tcPr>
          <w:p w14:paraId="55C8202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7986D0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43F62E3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5658381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16BCB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6F6DB9B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F7A9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BFBC68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4FC117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537F0B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E1A12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294DC55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279844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A736DA5" w14:textId="77777777" w:rsidTr="007311EA">
        <w:trPr>
          <w:trHeight w:val="278"/>
          <w:jc w:val="center"/>
        </w:trPr>
        <w:tc>
          <w:tcPr>
            <w:tcW w:w="1600" w:type="dxa"/>
          </w:tcPr>
          <w:p w14:paraId="53CBD43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9A6042"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03222128</w:t>
            </w:r>
          </w:p>
        </w:tc>
        <w:tc>
          <w:tcPr>
            <w:tcW w:w="2095" w:type="dxa"/>
            <w:tcBorders>
              <w:top w:val="nil"/>
              <w:left w:val="nil"/>
              <w:bottom w:val="single" w:sz="4" w:space="0" w:color="auto"/>
              <w:right w:val="single" w:sz="4" w:space="0" w:color="auto"/>
            </w:tcBorders>
            <w:shd w:val="clear" w:color="auto" w:fill="auto"/>
            <w:vAlign w:val="center"/>
          </w:tcPr>
          <w:p w14:paraId="366BA8F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Խնձոր</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սեզոնային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միջին</w:t>
            </w:r>
            <w:proofErr w:type="spellEnd"/>
            <w:r w:rsidRPr="00CD3C6B">
              <w:rPr>
                <w:rFonts w:ascii="Sylfaen" w:hAnsi="Sylfaen" w:cs="Calibri"/>
                <w:b/>
                <w:bCs/>
                <w:color w:val="000000"/>
                <w:sz w:val="20"/>
                <w:szCs w:val="20"/>
                <w:lang w:eastAsia="ru-RU"/>
              </w:rPr>
              <w:t xml:space="preserve"> </w:t>
            </w:r>
            <w:proofErr w:type="spellStart"/>
            <w:r w:rsidRPr="00CD3C6B">
              <w:rPr>
                <w:rFonts w:ascii="Sylfaen" w:hAnsi="Sylfaen" w:cs="Calibri"/>
                <w:b/>
                <w:bCs/>
                <w:color w:val="000000"/>
                <w:sz w:val="20"/>
                <w:szCs w:val="20"/>
                <w:lang w:eastAsia="ru-RU"/>
              </w:rPr>
              <w:t>չափի</w:t>
            </w:r>
            <w:proofErr w:type="spellEnd"/>
          </w:p>
        </w:tc>
        <w:tc>
          <w:tcPr>
            <w:tcW w:w="719" w:type="dxa"/>
          </w:tcPr>
          <w:p w14:paraId="5B3E795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11</w:t>
            </w:r>
            <w:r w:rsidRPr="00CD3C6B">
              <w:rPr>
                <w:rFonts w:ascii="GHEA Grapalat" w:hAnsi="GHEA Grapalat" w:cs="Arial"/>
                <w:sz w:val="20"/>
                <w:szCs w:val="20"/>
                <w:lang w:val="ru-RU" w:eastAsia="ru-RU"/>
              </w:rPr>
              <w:t>%</w:t>
            </w:r>
          </w:p>
        </w:tc>
        <w:tc>
          <w:tcPr>
            <w:tcW w:w="624" w:type="dxa"/>
          </w:tcPr>
          <w:p w14:paraId="06C164A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444046E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70EC974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3F757C8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193818B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181A23F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3DE286A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3653CE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66</w:t>
            </w:r>
            <w:r w:rsidRPr="00CD3C6B">
              <w:rPr>
                <w:rFonts w:ascii="GHEA Grapalat" w:hAnsi="GHEA Grapalat" w:cs="Arial"/>
                <w:sz w:val="20"/>
                <w:szCs w:val="20"/>
                <w:lang w:val="ru-RU" w:eastAsia="ru-RU"/>
              </w:rPr>
              <w:t>%</w:t>
            </w:r>
          </w:p>
        </w:tc>
        <w:tc>
          <w:tcPr>
            <w:tcW w:w="685" w:type="dxa"/>
          </w:tcPr>
          <w:p w14:paraId="48300DD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77</w:t>
            </w:r>
            <w:r w:rsidRPr="00CD3C6B">
              <w:rPr>
                <w:rFonts w:ascii="GHEA Grapalat" w:hAnsi="GHEA Grapalat" w:cs="Arial"/>
                <w:sz w:val="20"/>
                <w:szCs w:val="20"/>
                <w:lang w:val="ru-RU" w:eastAsia="ru-RU"/>
              </w:rPr>
              <w:t>%</w:t>
            </w:r>
          </w:p>
        </w:tc>
        <w:tc>
          <w:tcPr>
            <w:tcW w:w="685" w:type="dxa"/>
          </w:tcPr>
          <w:p w14:paraId="768FEC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0A79DD4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002A1BA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F61DE85" w14:textId="77777777" w:rsidTr="007311EA">
        <w:trPr>
          <w:trHeight w:val="47"/>
          <w:jc w:val="center"/>
        </w:trPr>
        <w:tc>
          <w:tcPr>
            <w:tcW w:w="1600" w:type="dxa"/>
          </w:tcPr>
          <w:p w14:paraId="6942319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37</w:t>
            </w:r>
          </w:p>
        </w:tc>
        <w:tc>
          <w:tcPr>
            <w:tcW w:w="1861" w:type="dxa"/>
            <w:tcBorders>
              <w:top w:val="nil"/>
              <w:left w:val="single" w:sz="4" w:space="0" w:color="auto"/>
              <w:bottom w:val="single" w:sz="4" w:space="0" w:color="auto"/>
              <w:right w:val="single" w:sz="4" w:space="0" w:color="auto"/>
            </w:tcBorders>
            <w:shd w:val="clear" w:color="auto" w:fill="auto"/>
            <w:vAlign w:val="center"/>
          </w:tcPr>
          <w:p w14:paraId="2B74CC70"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03222100</w:t>
            </w:r>
          </w:p>
        </w:tc>
        <w:tc>
          <w:tcPr>
            <w:tcW w:w="2095" w:type="dxa"/>
            <w:tcBorders>
              <w:top w:val="nil"/>
              <w:left w:val="nil"/>
              <w:bottom w:val="single" w:sz="4" w:space="0" w:color="auto"/>
              <w:right w:val="single" w:sz="4" w:space="0" w:color="auto"/>
            </w:tcBorders>
            <w:shd w:val="clear" w:color="auto" w:fill="auto"/>
            <w:vAlign w:val="center"/>
          </w:tcPr>
          <w:p w14:paraId="3AD3BE14"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Բանան</w:t>
            </w:r>
            <w:proofErr w:type="spellEnd"/>
          </w:p>
        </w:tc>
        <w:tc>
          <w:tcPr>
            <w:tcW w:w="719" w:type="dxa"/>
          </w:tcPr>
          <w:p w14:paraId="682FD37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DD1548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2A48B0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D761FB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7AAEA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2F4D2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53C69F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9B91C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D88B9B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4A7F2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1FD8A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6A546F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D9F9D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B0C3945" w14:textId="77777777" w:rsidTr="007311EA">
        <w:trPr>
          <w:trHeight w:val="368"/>
          <w:jc w:val="center"/>
        </w:trPr>
        <w:tc>
          <w:tcPr>
            <w:tcW w:w="1600" w:type="dxa"/>
          </w:tcPr>
          <w:p w14:paraId="68A28ED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38</w:t>
            </w:r>
          </w:p>
        </w:tc>
        <w:tc>
          <w:tcPr>
            <w:tcW w:w="1861" w:type="dxa"/>
            <w:tcBorders>
              <w:top w:val="nil"/>
              <w:left w:val="single" w:sz="4" w:space="0" w:color="auto"/>
              <w:bottom w:val="single" w:sz="4" w:space="0" w:color="auto"/>
              <w:right w:val="single" w:sz="4" w:space="0" w:color="auto"/>
            </w:tcBorders>
            <w:shd w:val="clear" w:color="auto" w:fill="auto"/>
            <w:vAlign w:val="center"/>
          </w:tcPr>
          <w:p w14:paraId="3F4E0DE4"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03222119</w:t>
            </w:r>
          </w:p>
        </w:tc>
        <w:tc>
          <w:tcPr>
            <w:tcW w:w="2095" w:type="dxa"/>
            <w:tcBorders>
              <w:top w:val="nil"/>
              <w:left w:val="nil"/>
              <w:bottom w:val="single" w:sz="4" w:space="0" w:color="auto"/>
              <w:right w:val="single" w:sz="4" w:space="0" w:color="auto"/>
            </w:tcBorders>
            <w:shd w:val="clear" w:color="auto" w:fill="auto"/>
            <w:vAlign w:val="center"/>
          </w:tcPr>
          <w:p w14:paraId="3077CA7B"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Նարինջ</w:t>
            </w:r>
            <w:proofErr w:type="spellEnd"/>
          </w:p>
        </w:tc>
        <w:tc>
          <w:tcPr>
            <w:tcW w:w="719" w:type="dxa"/>
          </w:tcPr>
          <w:p w14:paraId="7E9FA4A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25%</w:t>
            </w:r>
          </w:p>
        </w:tc>
        <w:tc>
          <w:tcPr>
            <w:tcW w:w="624" w:type="dxa"/>
          </w:tcPr>
          <w:p w14:paraId="4D7D727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72" w:type="dxa"/>
          </w:tcPr>
          <w:p w14:paraId="609C1A9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5FB5D0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5D08D15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3652D85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234303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CE1D46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E9E0E7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09DDB0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2E84F5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5537C40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5768D0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82ACC95" w14:textId="77777777" w:rsidTr="007311EA">
        <w:trPr>
          <w:trHeight w:val="274"/>
          <w:jc w:val="center"/>
        </w:trPr>
        <w:tc>
          <w:tcPr>
            <w:tcW w:w="1600" w:type="dxa"/>
          </w:tcPr>
          <w:p w14:paraId="4EFDEC5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39</w:t>
            </w:r>
          </w:p>
        </w:tc>
        <w:tc>
          <w:tcPr>
            <w:tcW w:w="1861" w:type="dxa"/>
            <w:tcBorders>
              <w:top w:val="nil"/>
              <w:left w:val="single" w:sz="4" w:space="0" w:color="auto"/>
              <w:bottom w:val="single" w:sz="4" w:space="0" w:color="auto"/>
              <w:right w:val="single" w:sz="4" w:space="0" w:color="auto"/>
            </w:tcBorders>
            <w:shd w:val="clear" w:color="auto" w:fill="auto"/>
            <w:vAlign w:val="center"/>
          </w:tcPr>
          <w:p w14:paraId="7E60FBE7"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03222121</w:t>
            </w:r>
          </w:p>
        </w:tc>
        <w:tc>
          <w:tcPr>
            <w:tcW w:w="2095" w:type="dxa"/>
            <w:tcBorders>
              <w:top w:val="nil"/>
              <w:left w:val="nil"/>
              <w:bottom w:val="single" w:sz="4" w:space="0" w:color="auto"/>
              <w:right w:val="single" w:sz="4" w:space="0" w:color="auto"/>
            </w:tcBorders>
            <w:shd w:val="clear" w:color="auto" w:fill="auto"/>
            <w:vAlign w:val="center"/>
          </w:tcPr>
          <w:p w14:paraId="69ACCA7F" w14:textId="77777777" w:rsidR="00CD3C6B" w:rsidRPr="00CD3C6B" w:rsidRDefault="00CD3C6B" w:rsidP="00CD3C6B">
            <w:pPr>
              <w:jc w:val="center"/>
              <w:rPr>
                <w:rFonts w:ascii="Sylfaen" w:hAnsi="Sylfaen"/>
                <w:sz w:val="20"/>
                <w:szCs w:val="20"/>
                <w:lang w:val="es-ES" w:eastAsia="ru-RU"/>
              </w:rPr>
            </w:pPr>
            <w:proofErr w:type="spellStart"/>
            <w:r w:rsidRPr="00CD3C6B">
              <w:rPr>
                <w:rFonts w:ascii="Sylfaen" w:hAnsi="Sylfaen" w:cs="Calibri"/>
                <w:b/>
                <w:bCs/>
                <w:color w:val="000000"/>
                <w:sz w:val="20"/>
                <w:szCs w:val="20"/>
                <w:lang w:eastAsia="ru-RU"/>
              </w:rPr>
              <w:t>Մանդարին</w:t>
            </w:r>
            <w:proofErr w:type="spellEnd"/>
          </w:p>
        </w:tc>
        <w:tc>
          <w:tcPr>
            <w:tcW w:w="719" w:type="dxa"/>
          </w:tcPr>
          <w:p w14:paraId="24E1547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25%</w:t>
            </w:r>
          </w:p>
        </w:tc>
        <w:tc>
          <w:tcPr>
            <w:tcW w:w="624" w:type="dxa"/>
          </w:tcPr>
          <w:p w14:paraId="7372030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72" w:type="dxa"/>
          </w:tcPr>
          <w:p w14:paraId="77EB7E1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2051CC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7D1258E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43EA44A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0D57A7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6CAA9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7D80A7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1615B17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94644A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77C572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CD5910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D5A6833" w14:textId="77777777" w:rsidTr="007311EA">
        <w:trPr>
          <w:trHeight w:val="349"/>
          <w:jc w:val="center"/>
        </w:trPr>
        <w:tc>
          <w:tcPr>
            <w:tcW w:w="1600" w:type="dxa"/>
          </w:tcPr>
          <w:p w14:paraId="7CF74BC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40</w:t>
            </w:r>
          </w:p>
        </w:tc>
        <w:tc>
          <w:tcPr>
            <w:tcW w:w="1861" w:type="dxa"/>
            <w:tcBorders>
              <w:top w:val="nil"/>
              <w:left w:val="single" w:sz="4" w:space="0" w:color="auto"/>
              <w:bottom w:val="single" w:sz="4" w:space="0" w:color="auto"/>
              <w:right w:val="single" w:sz="4" w:space="0" w:color="auto"/>
            </w:tcBorders>
            <w:shd w:val="clear" w:color="auto" w:fill="auto"/>
            <w:vAlign w:val="center"/>
          </w:tcPr>
          <w:p w14:paraId="36227DA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03222132</w:t>
            </w:r>
          </w:p>
        </w:tc>
        <w:tc>
          <w:tcPr>
            <w:tcW w:w="2095" w:type="dxa"/>
            <w:tcBorders>
              <w:top w:val="nil"/>
              <w:left w:val="nil"/>
              <w:bottom w:val="single" w:sz="4" w:space="0" w:color="auto"/>
              <w:right w:val="single" w:sz="4" w:space="0" w:color="auto"/>
            </w:tcBorders>
            <w:shd w:val="clear" w:color="auto" w:fill="auto"/>
            <w:vAlign w:val="center"/>
          </w:tcPr>
          <w:p w14:paraId="643BA61E" w14:textId="77777777" w:rsidR="00CD3C6B" w:rsidRPr="00CD3C6B" w:rsidRDefault="00CD3C6B" w:rsidP="00CD3C6B">
            <w:pPr>
              <w:jc w:val="center"/>
              <w:rPr>
                <w:rFonts w:ascii="Sylfaen" w:hAnsi="Sylfaen"/>
                <w:sz w:val="18"/>
                <w:szCs w:val="18"/>
                <w:lang w:val="es-ES" w:eastAsia="ru-RU"/>
              </w:rPr>
            </w:pPr>
            <w:proofErr w:type="spellStart"/>
            <w:r w:rsidRPr="00CD3C6B">
              <w:rPr>
                <w:rFonts w:ascii="Sylfaen" w:hAnsi="Sylfaen" w:cs="Calibri"/>
                <w:b/>
                <w:bCs/>
                <w:color w:val="000000"/>
                <w:sz w:val="18"/>
                <w:szCs w:val="18"/>
                <w:lang w:eastAsia="ru-RU"/>
              </w:rPr>
              <w:t>Դեղձ</w:t>
            </w:r>
            <w:proofErr w:type="spellEnd"/>
          </w:p>
        </w:tc>
        <w:tc>
          <w:tcPr>
            <w:tcW w:w="719" w:type="dxa"/>
          </w:tcPr>
          <w:p w14:paraId="5F60B2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1B9B7EC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375C75C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711E73E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385182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A10950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930F7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469E011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369C45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2416417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04DB1B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4AB5AE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1CCA70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06FF44F" w14:textId="77777777" w:rsidTr="007311EA">
        <w:trPr>
          <w:trHeight w:val="413"/>
          <w:jc w:val="center"/>
        </w:trPr>
        <w:tc>
          <w:tcPr>
            <w:tcW w:w="1600" w:type="dxa"/>
          </w:tcPr>
          <w:p w14:paraId="305C1FE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41</w:t>
            </w:r>
          </w:p>
        </w:tc>
        <w:tc>
          <w:tcPr>
            <w:tcW w:w="1861" w:type="dxa"/>
            <w:tcBorders>
              <w:top w:val="nil"/>
              <w:left w:val="single" w:sz="4" w:space="0" w:color="auto"/>
              <w:bottom w:val="single" w:sz="4" w:space="0" w:color="auto"/>
              <w:right w:val="single" w:sz="4" w:space="0" w:color="auto"/>
            </w:tcBorders>
            <w:shd w:val="clear" w:color="auto" w:fill="auto"/>
            <w:vAlign w:val="center"/>
          </w:tcPr>
          <w:p w14:paraId="5941B82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03222131</w:t>
            </w:r>
          </w:p>
        </w:tc>
        <w:tc>
          <w:tcPr>
            <w:tcW w:w="2095" w:type="dxa"/>
            <w:tcBorders>
              <w:top w:val="nil"/>
              <w:left w:val="nil"/>
              <w:bottom w:val="single" w:sz="4" w:space="0" w:color="auto"/>
              <w:right w:val="single" w:sz="4" w:space="0" w:color="auto"/>
            </w:tcBorders>
            <w:shd w:val="clear" w:color="auto" w:fill="auto"/>
            <w:vAlign w:val="center"/>
          </w:tcPr>
          <w:p w14:paraId="494300C5" w14:textId="77777777" w:rsidR="00CD3C6B" w:rsidRPr="00CD3C6B" w:rsidRDefault="00CD3C6B" w:rsidP="00CD3C6B">
            <w:pPr>
              <w:jc w:val="center"/>
              <w:rPr>
                <w:rFonts w:ascii="Sylfaen" w:hAnsi="Sylfaen"/>
                <w:sz w:val="18"/>
                <w:szCs w:val="18"/>
                <w:lang w:val="es-ES" w:eastAsia="ru-RU"/>
              </w:rPr>
            </w:pPr>
            <w:proofErr w:type="spellStart"/>
            <w:r w:rsidRPr="00CD3C6B">
              <w:rPr>
                <w:rFonts w:ascii="Sylfaen" w:hAnsi="Sylfaen" w:cs="Calibri"/>
                <w:b/>
                <w:bCs/>
                <w:color w:val="000000"/>
                <w:sz w:val="18"/>
                <w:szCs w:val="18"/>
                <w:lang w:eastAsia="ru-RU"/>
              </w:rPr>
              <w:t>Ծիրան</w:t>
            </w:r>
            <w:proofErr w:type="spellEnd"/>
          </w:p>
        </w:tc>
        <w:tc>
          <w:tcPr>
            <w:tcW w:w="719" w:type="dxa"/>
          </w:tcPr>
          <w:p w14:paraId="2A81536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E69FF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036E0F0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3043383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DCF6F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9F7D7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7409C0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3532053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AFFE5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2607DE6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6EB838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421029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16E52E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70580A7" w14:textId="77777777" w:rsidTr="007311EA">
        <w:trPr>
          <w:trHeight w:val="419"/>
          <w:jc w:val="center"/>
        </w:trPr>
        <w:tc>
          <w:tcPr>
            <w:tcW w:w="1600" w:type="dxa"/>
          </w:tcPr>
          <w:p w14:paraId="41FC6CF7"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42</w:t>
            </w:r>
          </w:p>
        </w:tc>
        <w:tc>
          <w:tcPr>
            <w:tcW w:w="1861" w:type="dxa"/>
            <w:tcBorders>
              <w:top w:val="nil"/>
              <w:left w:val="single" w:sz="4" w:space="0" w:color="auto"/>
              <w:bottom w:val="single" w:sz="4" w:space="0" w:color="auto"/>
              <w:right w:val="single" w:sz="4" w:space="0" w:color="auto"/>
            </w:tcBorders>
            <w:shd w:val="clear" w:color="auto" w:fill="auto"/>
            <w:vAlign w:val="center"/>
          </w:tcPr>
          <w:p w14:paraId="0BED19A6"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15332290</w:t>
            </w:r>
          </w:p>
        </w:tc>
        <w:tc>
          <w:tcPr>
            <w:tcW w:w="2095" w:type="dxa"/>
            <w:tcBorders>
              <w:top w:val="nil"/>
              <w:left w:val="nil"/>
              <w:bottom w:val="single" w:sz="4" w:space="0" w:color="auto"/>
              <w:right w:val="single" w:sz="4" w:space="0" w:color="auto"/>
            </w:tcBorders>
            <w:shd w:val="clear" w:color="auto" w:fill="auto"/>
            <w:vAlign w:val="center"/>
          </w:tcPr>
          <w:p w14:paraId="21FDA795" w14:textId="77777777" w:rsidR="00CD3C6B" w:rsidRPr="00CD3C6B" w:rsidRDefault="00CD3C6B" w:rsidP="00CD3C6B">
            <w:pPr>
              <w:jc w:val="center"/>
              <w:rPr>
                <w:rFonts w:ascii="Sylfaen" w:hAnsi="Sylfaen"/>
                <w:b/>
                <w:bCs/>
                <w:sz w:val="18"/>
                <w:szCs w:val="18"/>
                <w:lang w:val="ru-RU" w:eastAsia="ru-RU"/>
              </w:rPr>
            </w:pPr>
            <w:r w:rsidRPr="00CD3C6B">
              <w:rPr>
                <w:rFonts w:ascii="Sylfaen" w:hAnsi="Sylfaen"/>
                <w:b/>
                <w:bCs/>
                <w:sz w:val="18"/>
                <w:szCs w:val="18"/>
                <w:lang w:val="ru-RU" w:eastAsia="ru-RU"/>
              </w:rPr>
              <w:t>Ջեմ</w:t>
            </w:r>
          </w:p>
        </w:tc>
        <w:tc>
          <w:tcPr>
            <w:tcW w:w="719" w:type="dxa"/>
          </w:tcPr>
          <w:p w14:paraId="1B12D4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12,5</w:t>
            </w:r>
            <w:r w:rsidRPr="00CD3C6B">
              <w:rPr>
                <w:rFonts w:ascii="GHEA Grapalat" w:hAnsi="GHEA Grapalat" w:cs="Arial"/>
                <w:sz w:val="20"/>
                <w:szCs w:val="20"/>
                <w:lang w:val="ru-RU" w:eastAsia="ru-RU"/>
              </w:rPr>
              <w:t>%</w:t>
            </w:r>
          </w:p>
        </w:tc>
        <w:tc>
          <w:tcPr>
            <w:tcW w:w="624" w:type="dxa"/>
          </w:tcPr>
          <w:p w14:paraId="3C6B1BA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72" w:type="dxa"/>
          </w:tcPr>
          <w:p w14:paraId="7410C4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38</w:t>
            </w:r>
            <w:r w:rsidRPr="00CD3C6B">
              <w:rPr>
                <w:rFonts w:ascii="GHEA Grapalat" w:hAnsi="GHEA Grapalat"/>
                <w:sz w:val="20"/>
                <w:szCs w:val="20"/>
                <w:lang w:val="ru-RU" w:eastAsia="ru-RU"/>
              </w:rPr>
              <w:t>%</w:t>
            </w:r>
          </w:p>
        </w:tc>
        <w:tc>
          <w:tcPr>
            <w:tcW w:w="599" w:type="dxa"/>
          </w:tcPr>
          <w:p w14:paraId="42461C1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16AFE7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63</w:t>
            </w:r>
            <w:r w:rsidRPr="00CD3C6B">
              <w:rPr>
                <w:rFonts w:ascii="GHEA Grapalat" w:hAnsi="GHEA Grapalat" w:cs="Arial"/>
                <w:sz w:val="20"/>
                <w:szCs w:val="20"/>
                <w:lang w:val="ru-RU" w:eastAsia="ru-RU"/>
              </w:rPr>
              <w:t>%</w:t>
            </w:r>
          </w:p>
        </w:tc>
        <w:tc>
          <w:tcPr>
            <w:tcW w:w="685" w:type="dxa"/>
          </w:tcPr>
          <w:p w14:paraId="7559E1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142058F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87</w:t>
            </w:r>
            <w:r w:rsidRPr="00CD3C6B">
              <w:rPr>
                <w:rFonts w:ascii="GHEA Grapalat" w:hAnsi="GHEA Grapalat" w:cs="Arial"/>
                <w:sz w:val="20"/>
                <w:szCs w:val="20"/>
                <w:lang w:val="ru-RU" w:eastAsia="ru-RU"/>
              </w:rPr>
              <w:t>%</w:t>
            </w:r>
          </w:p>
        </w:tc>
        <w:tc>
          <w:tcPr>
            <w:tcW w:w="685" w:type="dxa"/>
          </w:tcPr>
          <w:p w14:paraId="38009D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AAF6DF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71A799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DB68B8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7F13FB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C96249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2C97444" w14:textId="77777777" w:rsidTr="007311EA">
        <w:trPr>
          <w:trHeight w:val="269"/>
          <w:jc w:val="center"/>
        </w:trPr>
        <w:tc>
          <w:tcPr>
            <w:tcW w:w="1600" w:type="dxa"/>
          </w:tcPr>
          <w:p w14:paraId="5925666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43</w:t>
            </w:r>
          </w:p>
        </w:tc>
        <w:tc>
          <w:tcPr>
            <w:tcW w:w="1861" w:type="dxa"/>
            <w:tcBorders>
              <w:top w:val="nil"/>
              <w:left w:val="single" w:sz="4" w:space="0" w:color="auto"/>
              <w:bottom w:val="single" w:sz="4" w:space="0" w:color="auto"/>
              <w:right w:val="single" w:sz="4" w:space="0" w:color="auto"/>
            </w:tcBorders>
            <w:shd w:val="clear" w:color="auto" w:fill="auto"/>
            <w:vAlign w:val="center"/>
          </w:tcPr>
          <w:p w14:paraId="0AD742AF"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15821500</w:t>
            </w:r>
          </w:p>
        </w:tc>
        <w:tc>
          <w:tcPr>
            <w:tcW w:w="2095" w:type="dxa"/>
            <w:tcBorders>
              <w:top w:val="nil"/>
              <w:left w:val="nil"/>
              <w:bottom w:val="single" w:sz="4" w:space="0" w:color="auto"/>
              <w:right w:val="single" w:sz="4" w:space="0" w:color="auto"/>
            </w:tcBorders>
            <w:shd w:val="clear" w:color="auto" w:fill="auto"/>
            <w:vAlign w:val="center"/>
          </w:tcPr>
          <w:p w14:paraId="7F25FA4E" w14:textId="77777777" w:rsidR="00CD3C6B" w:rsidRPr="00CD3C6B" w:rsidRDefault="00CD3C6B" w:rsidP="00CD3C6B">
            <w:pPr>
              <w:jc w:val="center"/>
              <w:rPr>
                <w:rFonts w:ascii="Sylfaen" w:hAnsi="Sylfaen"/>
                <w:b/>
                <w:bCs/>
                <w:sz w:val="18"/>
                <w:szCs w:val="18"/>
                <w:lang w:val="es-ES" w:eastAsia="ru-RU"/>
              </w:rPr>
            </w:pPr>
            <w:r w:rsidRPr="00CD3C6B">
              <w:rPr>
                <w:rFonts w:ascii="Sylfaen" w:hAnsi="Sylfaen" w:cs="Calibri"/>
                <w:b/>
                <w:bCs/>
                <w:color w:val="000000"/>
                <w:sz w:val="18"/>
                <w:szCs w:val="18"/>
                <w:lang w:val="ru-RU" w:eastAsia="ru-RU"/>
              </w:rPr>
              <w:t>Թխվածքաբլիթ վարսակի</w:t>
            </w:r>
          </w:p>
        </w:tc>
        <w:tc>
          <w:tcPr>
            <w:tcW w:w="719" w:type="dxa"/>
          </w:tcPr>
          <w:p w14:paraId="6F006E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E8EDD0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9C34A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41DAAF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1352CF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00AA1A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2E928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05B798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F51D4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4613A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86BA1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40DD42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19095A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B3BF975" w14:textId="77777777" w:rsidTr="007311EA">
        <w:trPr>
          <w:trHeight w:val="289"/>
          <w:jc w:val="center"/>
        </w:trPr>
        <w:tc>
          <w:tcPr>
            <w:tcW w:w="1600" w:type="dxa"/>
          </w:tcPr>
          <w:p w14:paraId="457E3DA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44</w:t>
            </w:r>
          </w:p>
        </w:tc>
        <w:tc>
          <w:tcPr>
            <w:tcW w:w="1861" w:type="dxa"/>
            <w:tcBorders>
              <w:top w:val="nil"/>
              <w:left w:val="single" w:sz="4" w:space="0" w:color="auto"/>
              <w:bottom w:val="single" w:sz="4" w:space="0" w:color="auto"/>
              <w:right w:val="single" w:sz="4" w:space="0" w:color="auto"/>
            </w:tcBorders>
            <w:shd w:val="clear" w:color="auto" w:fill="auto"/>
            <w:vAlign w:val="center"/>
          </w:tcPr>
          <w:p w14:paraId="1711020C"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15332412</w:t>
            </w:r>
          </w:p>
        </w:tc>
        <w:tc>
          <w:tcPr>
            <w:tcW w:w="2095" w:type="dxa"/>
            <w:tcBorders>
              <w:top w:val="nil"/>
              <w:left w:val="nil"/>
              <w:bottom w:val="single" w:sz="4" w:space="0" w:color="auto"/>
              <w:right w:val="single" w:sz="4" w:space="0" w:color="auto"/>
            </w:tcBorders>
            <w:shd w:val="clear" w:color="auto" w:fill="auto"/>
            <w:vAlign w:val="center"/>
          </w:tcPr>
          <w:p w14:paraId="028844EE" w14:textId="77777777" w:rsidR="00CD3C6B" w:rsidRPr="00CD3C6B" w:rsidRDefault="00CD3C6B" w:rsidP="00CD3C6B">
            <w:pPr>
              <w:jc w:val="center"/>
              <w:rPr>
                <w:rFonts w:ascii="Sylfaen" w:hAnsi="Sylfaen"/>
                <w:b/>
                <w:bCs/>
                <w:sz w:val="18"/>
                <w:szCs w:val="18"/>
                <w:lang w:val="es-ES" w:eastAsia="ru-RU"/>
              </w:rPr>
            </w:pPr>
            <w:proofErr w:type="spellStart"/>
            <w:r w:rsidRPr="00CD3C6B">
              <w:rPr>
                <w:rFonts w:ascii="Sylfaen" w:hAnsi="Sylfaen" w:cs="Calibri"/>
                <w:b/>
                <w:bCs/>
                <w:color w:val="000000"/>
                <w:sz w:val="18"/>
                <w:szCs w:val="18"/>
                <w:lang w:eastAsia="ru-RU"/>
              </w:rPr>
              <w:t>Չամիչ</w:t>
            </w:r>
            <w:proofErr w:type="spellEnd"/>
          </w:p>
        </w:tc>
        <w:tc>
          <w:tcPr>
            <w:tcW w:w="719" w:type="dxa"/>
          </w:tcPr>
          <w:p w14:paraId="40C9054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ADC2BB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B8601C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EFF9B6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EF932A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9191D0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137AEF1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E33B1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03436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E089D7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B8D43D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57104C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BD1D09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1CA3034" w14:textId="77777777" w:rsidTr="007311EA">
        <w:trPr>
          <w:trHeight w:val="269"/>
          <w:jc w:val="center"/>
        </w:trPr>
        <w:tc>
          <w:tcPr>
            <w:tcW w:w="1600" w:type="dxa"/>
          </w:tcPr>
          <w:p w14:paraId="46DDFE1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45</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6939C7"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15332270</w:t>
            </w:r>
          </w:p>
        </w:tc>
        <w:tc>
          <w:tcPr>
            <w:tcW w:w="2095" w:type="dxa"/>
            <w:tcBorders>
              <w:top w:val="nil"/>
              <w:left w:val="nil"/>
              <w:bottom w:val="single" w:sz="4" w:space="0" w:color="auto"/>
              <w:right w:val="single" w:sz="4" w:space="0" w:color="auto"/>
            </w:tcBorders>
            <w:shd w:val="clear" w:color="auto" w:fill="auto"/>
            <w:vAlign w:val="center"/>
          </w:tcPr>
          <w:p w14:paraId="58DA7270" w14:textId="77777777" w:rsidR="00CD3C6B" w:rsidRPr="00CD3C6B" w:rsidRDefault="00CD3C6B" w:rsidP="00CD3C6B">
            <w:pPr>
              <w:jc w:val="center"/>
              <w:rPr>
                <w:rFonts w:ascii="Sylfaen" w:hAnsi="Sylfaen"/>
                <w:sz w:val="18"/>
                <w:szCs w:val="18"/>
                <w:lang w:val="es-ES" w:eastAsia="ru-RU"/>
              </w:rPr>
            </w:pPr>
            <w:proofErr w:type="spellStart"/>
            <w:r w:rsidRPr="00CD3C6B">
              <w:rPr>
                <w:rFonts w:ascii="Sylfaen" w:hAnsi="Sylfaen" w:cs="Calibri"/>
                <w:b/>
                <w:bCs/>
                <w:color w:val="000000"/>
                <w:sz w:val="18"/>
                <w:szCs w:val="18"/>
                <w:lang w:eastAsia="ru-RU"/>
              </w:rPr>
              <w:t>Դոնդողակ</w:t>
            </w:r>
            <w:proofErr w:type="spellEnd"/>
            <w:r w:rsidRPr="00CD3C6B">
              <w:rPr>
                <w:rFonts w:ascii="Sylfaen" w:hAnsi="Sylfaen" w:cs="Calibri"/>
                <w:b/>
                <w:bCs/>
                <w:color w:val="000000"/>
                <w:sz w:val="18"/>
                <w:szCs w:val="18"/>
                <w:lang w:eastAsia="ru-RU"/>
              </w:rPr>
              <w:t xml:space="preserve"> /</w:t>
            </w:r>
            <w:proofErr w:type="spellStart"/>
            <w:r w:rsidRPr="00CD3C6B">
              <w:rPr>
                <w:rFonts w:ascii="Sylfaen" w:hAnsi="Sylfaen" w:cs="Calibri"/>
                <w:b/>
                <w:bCs/>
                <w:color w:val="000000"/>
                <w:sz w:val="18"/>
                <w:szCs w:val="18"/>
                <w:lang w:eastAsia="ru-RU"/>
              </w:rPr>
              <w:t>կիսել</w:t>
            </w:r>
            <w:proofErr w:type="spellEnd"/>
            <w:r w:rsidRPr="00CD3C6B">
              <w:rPr>
                <w:rFonts w:ascii="Sylfaen" w:hAnsi="Sylfaen" w:cs="Calibri"/>
                <w:b/>
                <w:bCs/>
                <w:color w:val="000000"/>
                <w:sz w:val="18"/>
                <w:szCs w:val="18"/>
                <w:lang w:eastAsia="ru-RU"/>
              </w:rPr>
              <w:t>/</w:t>
            </w:r>
          </w:p>
        </w:tc>
        <w:tc>
          <w:tcPr>
            <w:tcW w:w="719" w:type="dxa"/>
          </w:tcPr>
          <w:p w14:paraId="4F65292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76E877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4F3610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49</w:t>
            </w:r>
            <w:r w:rsidRPr="00CD3C6B">
              <w:rPr>
                <w:rFonts w:ascii="GHEA Grapalat" w:hAnsi="GHEA Grapalat"/>
                <w:sz w:val="20"/>
                <w:szCs w:val="20"/>
                <w:lang w:val="ru-RU" w:eastAsia="ru-RU"/>
              </w:rPr>
              <w:t>%</w:t>
            </w:r>
          </w:p>
        </w:tc>
        <w:tc>
          <w:tcPr>
            <w:tcW w:w="599" w:type="dxa"/>
          </w:tcPr>
          <w:p w14:paraId="68149F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66</w:t>
            </w:r>
            <w:r w:rsidRPr="00CD3C6B">
              <w:rPr>
                <w:rFonts w:ascii="GHEA Grapalat" w:hAnsi="GHEA Grapalat" w:cs="Arial"/>
                <w:sz w:val="20"/>
                <w:szCs w:val="20"/>
                <w:lang w:val="ru-RU" w:eastAsia="ru-RU"/>
              </w:rPr>
              <w:t>%</w:t>
            </w:r>
          </w:p>
        </w:tc>
        <w:tc>
          <w:tcPr>
            <w:tcW w:w="596" w:type="dxa"/>
          </w:tcPr>
          <w:p w14:paraId="7A4218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4BBF22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4944FCB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69F9D5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646420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04EC8A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1973C7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9C1A1C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64692C0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3FF4953" w14:textId="77777777" w:rsidTr="007311EA">
        <w:trPr>
          <w:trHeight w:val="391"/>
          <w:jc w:val="center"/>
        </w:trPr>
        <w:tc>
          <w:tcPr>
            <w:tcW w:w="1600" w:type="dxa"/>
          </w:tcPr>
          <w:p w14:paraId="34A80ED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46</w:t>
            </w:r>
          </w:p>
        </w:tc>
        <w:tc>
          <w:tcPr>
            <w:tcW w:w="1861" w:type="dxa"/>
            <w:tcBorders>
              <w:top w:val="nil"/>
              <w:left w:val="single" w:sz="4" w:space="0" w:color="auto"/>
              <w:bottom w:val="single" w:sz="4" w:space="0" w:color="auto"/>
              <w:right w:val="single" w:sz="4" w:space="0" w:color="auto"/>
            </w:tcBorders>
            <w:shd w:val="clear" w:color="auto" w:fill="auto"/>
            <w:vAlign w:val="center"/>
          </w:tcPr>
          <w:p w14:paraId="2E4D05D3"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15331180</w:t>
            </w:r>
          </w:p>
        </w:tc>
        <w:tc>
          <w:tcPr>
            <w:tcW w:w="2095" w:type="dxa"/>
            <w:tcBorders>
              <w:top w:val="nil"/>
              <w:left w:val="nil"/>
              <w:bottom w:val="single" w:sz="4" w:space="0" w:color="auto"/>
              <w:right w:val="single" w:sz="4" w:space="0" w:color="auto"/>
            </w:tcBorders>
            <w:shd w:val="clear" w:color="auto" w:fill="auto"/>
            <w:vAlign w:val="center"/>
          </w:tcPr>
          <w:p w14:paraId="5BE53556"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Կանաչ ոլոռ պահածոյացված</w:t>
            </w:r>
          </w:p>
        </w:tc>
        <w:tc>
          <w:tcPr>
            <w:tcW w:w="719" w:type="dxa"/>
          </w:tcPr>
          <w:p w14:paraId="033BFB3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F2202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6BBD48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ED4C94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43BB11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106A86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77890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7531B7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A52275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CBBC6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AAA3A0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F807C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F21EFF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r>
      <w:tr w:rsidR="00CD3C6B" w:rsidRPr="00CD3C6B" w14:paraId="49CEAE35" w14:textId="77777777" w:rsidTr="007311EA">
        <w:trPr>
          <w:trHeight w:val="400"/>
          <w:jc w:val="center"/>
        </w:trPr>
        <w:tc>
          <w:tcPr>
            <w:tcW w:w="1600" w:type="dxa"/>
          </w:tcPr>
          <w:p w14:paraId="73AC94F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EDCDC0B"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15331185</w:t>
            </w:r>
          </w:p>
        </w:tc>
        <w:tc>
          <w:tcPr>
            <w:tcW w:w="2095" w:type="dxa"/>
            <w:tcBorders>
              <w:top w:val="nil"/>
              <w:left w:val="nil"/>
              <w:bottom w:val="single" w:sz="4" w:space="0" w:color="auto"/>
              <w:right w:val="single" w:sz="4" w:space="0" w:color="auto"/>
            </w:tcBorders>
            <w:shd w:val="clear" w:color="auto" w:fill="auto"/>
            <w:vAlign w:val="center"/>
          </w:tcPr>
          <w:p w14:paraId="39F270EE" w14:textId="77777777" w:rsidR="00CD3C6B" w:rsidRPr="00CD3C6B" w:rsidRDefault="00CD3C6B" w:rsidP="00CD3C6B">
            <w:pPr>
              <w:jc w:val="center"/>
              <w:rPr>
                <w:rFonts w:ascii="Sylfaen" w:hAnsi="Sylfaen" w:cs="Calibri"/>
                <w:color w:val="000000"/>
                <w:sz w:val="18"/>
                <w:szCs w:val="18"/>
                <w:lang w:val="hy-AM" w:eastAsia="ru-RU"/>
              </w:rPr>
            </w:pPr>
            <w:r w:rsidRPr="00CD3C6B">
              <w:rPr>
                <w:rFonts w:ascii="Sylfaen" w:hAnsi="Sylfaen" w:cs="Calibri"/>
                <w:b/>
                <w:bCs/>
                <w:color w:val="000000"/>
                <w:sz w:val="18"/>
                <w:szCs w:val="18"/>
                <w:lang w:val="hy-AM" w:eastAsia="ru-RU"/>
              </w:rPr>
              <w:t>Եգիպտացորեն պահածոյացված</w:t>
            </w:r>
          </w:p>
        </w:tc>
        <w:tc>
          <w:tcPr>
            <w:tcW w:w="719" w:type="dxa"/>
          </w:tcPr>
          <w:p w14:paraId="24E339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C26567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5CFD49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311AA78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698B7C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CE7AA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B43FEB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A90304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985C8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8214C0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06E84D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AEB97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B0CEC3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r>
      <w:tr w:rsidR="00CD3C6B" w:rsidRPr="00CD3C6B" w14:paraId="7EC5E4CC" w14:textId="77777777" w:rsidTr="007311EA">
        <w:trPr>
          <w:trHeight w:val="135"/>
          <w:jc w:val="center"/>
        </w:trPr>
        <w:tc>
          <w:tcPr>
            <w:tcW w:w="1600" w:type="dxa"/>
          </w:tcPr>
          <w:p w14:paraId="18FDF1E3" w14:textId="77777777" w:rsidR="00CD3C6B" w:rsidRPr="00CD3C6B" w:rsidRDefault="00CD3C6B" w:rsidP="00CD3C6B">
            <w:pPr>
              <w:rPr>
                <w:rFonts w:ascii="GHEA Grapalat" w:hAnsi="GHEA Grapalat"/>
                <w:sz w:val="20"/>
                <w:lang w:val="hy-AM" w:eastAsia="ru-RU"/>
              </w:rPr>
            </w:pPr>
            <w:r w:rsidRPr="00CD3C6B">
              <w:rPr>
                <w:rFonts w:ascii="GHEA Grapalat" w:hAnsi="GHEA Grapalat"/>
                <w:sz w:val="20"/>
                <w:lang w:val="hy-AM" w:eastAsia="ru-RU"/>
              </w:rPr>
              <w:t xml:space="preserve">          48</w:t>
            </w:r>
          </w:p>
        </w:tc>
        <w:tc>
          <w:tcPr>
            <w:tcW w:w="1861" w:type="dxa"/>
            <w:tcBorders>
              <w:top w:val="nil"/>
              <w:left w:val="single" w:sz="4" w:space="0" w:color="auto"/>
              <w:bottom w:val="single" w:sz="4" w:space="0" w:color="auto"/>
              <w:right w:val="single" w:sz="4" w:space="0" w:color="auto"/>
            </w:tcBorders>
            <w:shd w:val="clear" w:color="auto" w:fill="auto"/>
            <w:vAlign w:val="center"/>
          </w:tcPr>
          <w:p w14:paraId="613541A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03222134</w:t>
            </w:r>
          </w:p>
        </w:tc>
        <w:tc>
          <w:tcPr>
            <w:tcW w:w="2095" w:type="dxa"/>
            <w:tcBorders>
              <w:top w:val="nil"/>
              <w:left w:val="nil"/>
              <w:bottom w:val="single" w:sz="4" w:space="0" w:color="auto"/>
              <w:right w:val="single" w:sz="4" w:space="0" w:color="auto"/>
            </w:tcBorders>
            <w:shd w:val="clear" w:color="auto" w:fill="auto"/>
            <w:vAlign w:val="center"/>
          </w:tcPr>
          <w:p w14:paraId="532428EA" w14:textId="77777777" w:rsidR="00CD3C6B" w:rsidRPr="00CD3C6B" w:rsidRDefault="00CD3C6B" w:rsidP="00CD3C6B">
            <w:pPr>
              <w:jc w:val="center"/>
              <w:rPr>
                <w:rFonts w:ascii="Sylfaen" w:hAnsi="Sylfaen" w:cs="Calibri"/>
                <w:color w:val="000000"/>
                <w:sz w:val="18"/>
                <w:szCs w:val="18"/>
                <w:lang w:val="hy-AM" w:eastAsia="ru-RU"/>
              </w:rPr>
            </w:pPr>
            <w:r w:rsidRPr="00CD3C6B">
              <w:rPr>
                <w:rFonts w:ascii="Sylfaen" w:hAnsi="Sylfaen" w:cs="Calibri"/>
                <w:b/>
                <w:bCs/>
                <w:color w:val="000000"/>
                <w:sz w:val="18"/>
                <w:szCs w:val="18"/>
                <w:lang w:val="hy-AM" w:eastAsia="ru-RU"/>
              </w:rPr>
              <w:t>Սալոր</w:t>
            </w:r>
          </w:p>
        </w:tc>
        <w:tc>
          <w:tcPr>
            <w:tcW w:w="719" w:type="dxa"/>
          </w:tcPr>
          <w:p w14:paraId="2D4267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6799136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76898A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1588443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27AE8D2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E693B4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614CCA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76FC91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276970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2A8C92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DED6E7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8B3489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0F554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23AED7D" w14:textId="77777777" w:rsidTr="007311EA">
        <w:trPr>
          <w:trHeight w:val="367"/>
          <w:jc w:val="center"/>
        </w:trPr>
        <w:tc>
          <w:tcPr>
            <w:tcW w:w="1600" w:type="dxa"/>
          </w:tcPr>
          <w:p w14:paraId="08E754A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49</w:t>
            </w:r>
          </w:p>
        </w:tc>
        <w:tc>
          <w:tcPr>
            <w:tcW w:w="1861" w:type="dxa"/>
            <w:tcBorders>
              <w:top w:val="nil"/>
              <w:left w:val="single" w:sz="4" w:space="0" w:color="auto"/>
              <w:bottom w:val="single" w:sz="4" w:space="0" w:color="auto"/>
              <w:right w:val="single" w:sz="4" w:space="0" w:color="auto"/>
            </w:tcBorders>
            <w:shd w:val="clear" w:color="auto" w:fill="auto"/>
            <w:vAlign w:val="center"/>
          </w:tcPr>
          <w:p w14:paraId="2DA67B55"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03221430</w:t>
            </w:r>
          </w:p>
        </w:tc>
        <w:tc>
          <w:tcPr>
            <w:tcW w:w="2095" w:type="dxa"/>
            <w:tcBorders>
              <w:top w:val="nil"/>
              <w:left w:val="nil"/>
              <w:bottom w:val="single" w:sz="4" w:space="0" w:color="auto"/>
              <w:right w:val="single" w:sz="4" w:space="0" w:color="auto"/>
            </w:tcBorders>
            <w:shd w:val="clear" w:color="auto" w:fill="auto"/>
            <w:vAlign w:val="center"/>
          </w:tcPr>
          <w:p w14:paraId="66D6335C"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Բրոկոլի</w:t>
            </w:r>
          </w:p>
        </w:tc>
        <w:tc>
          <w:tcPr>
            <w:tcW w:w="719" w:type="dxa"/>
          </w:tcPr>
          <w:p w14:paraId="427D353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586ECB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D73968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4662248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3E1F98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D21715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7072F5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85" w:type="dxa"/>
          </w:tcPr>
          <w:p w14:paraId="19AFF0A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0DB0EF0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49</w:t>
            </w:r>
            <w:r w:rsidRPr="00CD3C6B">
              <w:rPr>
                <w:rFonts w:ascii="GHEA Grapalat" w:hAnsi="GHEA Grapalat" w:cs="Arial"/>
                <w:sz w:val="20"/>
                <w:szCs w:val="20"/>
                <w:lang w:val="ru-RU" w:eastAsia="ru-RU"/>
              </w:rPr>
              <w:t>%</w:t>
            </w:r>
          </w:p>
        </w:tc>
        <w:tc>
          <w:tcPr>
            <w:tcW w:w="685" w:type="dxa"/>
          </w:tcPr>
          <w:p w14:paraId="57CF5CC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65</w:t>
            </w:r>
            <w:r w:rsidRPr="00CD3C6B">
              <w:rPr>
                <w:rFonts w:ascii="GHEA Grapalat" w:hAnsi="GHEA Grapalat" w:cs="Arial"/>
                <w:sz w:val="20"/>
                <w:szCs w:val="20"/>
                <w:lang w:val="ru-RU" w:eastAsia="ru-RU"/>
              </w:rPr>
              <w:t>%</w:t>
            </w:r>
          </w:p>
        </w:tc>
        <w:tc>
          <w:tcPr>
            <w:tcW w:w="685" w:type="dxa"/>
          </w:tcPr>
          <w:p w14:paraId="4927FC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E03985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0AF8B4C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6536E49" w14:textId="77777777" w:rsidTr="007311EA">
        <w:trPr>
          <w:trHeight w:val="415"/>
          <w:jc w:val="center"/>
        </w:trPr>
        <w:tc>
          <w:tcPr>
            <w:tcW w:w="1600" w:type="dxa"/>
          </w:tcPr>
          <w:p w14:paraId="29B58FA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50</w:t>
            </w:r>
          </w:p>
        </w:tc>
        <w:tc>
          <w:tcPr>
            <w:tcW w:w="1861" w:type="dxa"/>
            <w:tcBorders>
              <w:top w:val="nil"/>
              <w:left w:val="single" w:sz="4" w:space="0" w:color="auto"/>
              <w:bottom w:val="single" w:sz="4" w:space="0" w:color="auto"/>
              <w:right w:val="single" w:sz="4" w:space="0" w:color="auto"/>
            </w:tcBorders>
            <w:shd w:val="clear" w:color="auto" w:fill="auto"/>
            <w:vAlign w:val="center"/>
          </w:tcPr>
          <w:p w14:paraId="3555D3B1"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03221122</w:t>
            </w:r>
          </w:p>
        </w:tc>
        <w:tc>
          <w:tcPr>
            <w:tcW w:w="2095" w:type="dxa"/>
            <w:tcBorders>
              <w:top w:val="nil"/>
              <w:left w:val="nil"/>
              <w:bottom w:val="single" w:sz="4" w:space="0" w:color="auto"/>
              <w:right w:val="single" w:sz="4" w:space="0" w:color="auto"/>
            </w:tcBorders>
            <w:shd w:val="clear" w:color="auto" w:fill="auto"/>
            <w:vAlign w:val="center"/>
          </w:tcPr>
          <w:p w14:paraId="38A6F0BD"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Դդմիկ</w:t>
            </w:r>
          </w:p>
        </w:tc>
        <w:tc>
          <w:tcPr>
            <w:tcW w:w="719" w:type="dxa"/>
          </w:tcPr>
          <w:p w14:paraId="776E48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5CDD0E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78ED2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2D3AD38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44D0B01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15002CF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42CA961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70ECC25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45E7DF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6B72C9A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2DB0392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5C8D93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E66BC5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3CEBC3E" w14:textId="77777777" w:rsidTr="007311EA">
        <w:trPr>
          <w:trHeight w:val="407"/>
          <w:jc w:val="center"/>
        </w:trPr>
        <w:tc>
          <w:tcPr>
            <w:tcW w:w="1600" w:type="dxa"/>
          </w:tcPr>
          <w:p w14:paraId="49BA877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51</w:t>
            </w:r>
          </w:p>
        </w:tc>
        <w:tc>
          <w:tcPr>
            <w:tcW w:w="1861" w:type="dxa"/>
            <w:tcBorders>
              <w:top w:val="nil"/>
              <w:left w:val="single" w:sz="4" w:space="0" w:color="auto"/>
              <w:bottom w:val="single" w:sz="4" w:space="0" w:color="auto"/>
              <w:right w:val="single" w:sz="4" w:space="0" w:color="auto"/>
            </w:tcBorders>
            <w:shd w:val="clear" w:color="auto" w:fill="auto"/>
            <w:vAlign w:val="center"/>
          </w:tcPr>
          <w:p w14:paraId="13EC9D41"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03221420</w:t>
            </w:r>
          </w:p>
        </w:tc>
        <w:tc>
          <w:tcPr>
            <w:tcW w:w="2095" w:type="dxa"/>
            <w:tcBorders>
              <w:top w:val="nil"/>
              <w:left w:val="nil"/>
              <w:bottom w:val="single" w:sz="4" w:space="0" w:color="auto"/>
              <w:right w:val="single" w:sz="4" w:space="0" w:color="auto"/>
            </w:tcBorders>
            <w:shd w:val="clear" w:color="auto" w:fill="auto"/>
            <w:vAlign w:val="center"/>
          </w:tcPr>
          <w:p w14:paraId="77598E18"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Ծաղկակաղամբ</w:t>
            </w:r>
          </w:p>
        </w:tc>
        <w:tc>
          <w:tcPr>
            <w:tcW w:w="719" w:type="dxa"/>
          </w:tcPr>
          <w:p w14:paraId="41AD137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20</w:t>
            </w:r>
            <w:r w:rsidRPr="00CD3C6B">
              <w:rPr>
                <w:rFonts w:ascii="GHEA Grapalat" w:hAnsi="GHEA Grapalat" w:cs="Arial"/>
                <w:sz w:val="20"/>
                <w:szCs w:val="20"/>
                <w:lang w:val="ru-RU" w:eastAsia="ru-RU"/>
              </w:rPr>
              <w:t>%</w:t>
            </w:r>
          </w:p>
        </w:tc>
        <w:tc>
          <w:tcPr>
            <w:tcW w:w="624" w:type="dxa"/>
          </w:tcPr>
          <w:p w14:paraId="27D1D4D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72" w:type="dxa"/>
          </w:tcPr>
          <w:p w14:paraId="37DE1C0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40</w:t>
            </w:r>
            <w:r w:rsidRPr="00CD3C6B">
              <w:rPr>
                <w:rFonts w:ascii="GHEA Grapalat" w:hAnsi="GHEA Grapalat"/>
                <w:sz w:val="20"/>
                <w:szCs w:val="20"/>
                <w:lang w:val="ru-RU" w:eastAsia="ru-RU"/>
              </w:rPr>
              <w:t>%</w:t>
            </w:r>
          </w:p>
        </w:tc>
        <w:tc>
          <w:tcPr>
            <w:tcW w:w="599" w:type="dxa"/>
          </w:tcPr>
          <w:p w14:paraId="5EE745E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596" w:type="dxa"/>
          </w:tcPr>
          <w:p w14:paraId="6970F8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2DFAE5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0D33E7A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1B4B611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35D789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28CCEDB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60</w:t>
            </w:r>
            <w:r w:rsidRPr="00CD3C6B">
              <w:rPr>
                <w:rFonts w:ascii="GHEA Grapalat" w:hAnsi="GHEA Grapalat" w:cs="Arial"/>
                <w:sz w:val="20"/>
                <w:szCs w:val="20"/>
                <w:lang w:val="ru-RU" w:eastAsia="ru-RU"/>
              </w:rPr>
              <w:t>%</w:t>
            </w:r>
          </w:p>
        </w:tc>
        <w:tc>
          <w:tcPr>
            <w:tcW w:w="685" w:type="dxa"/>
          </w:tcPr>
          <w:p w14:paraId="58C819D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80</w:t>
            </w:r>
            <w:r w:rsidRPr="00CD3C6B">
              <w:rPr>
                <w:rFonts w:ascii="GHEA Grapalat" w:hAnsi="GHEA Grapalat" w:cs="Arial"/>
                <w:sz w:val="20"/>
                <w:szCs w:val="20"/>
                <w:lang w:val="ru-RU" w:eastAsia="ru-RU"/>
              </w:rPr>
              <w:t>%</w:t>
            </w:r>
          </w:p>
        </w:tc>
        <w:tc>
          <w:tcPr>
            <w:tcW w:w="685" w:type="dxa"/>
          </w:tcPr>
          <w:p w14:paraId="0F94F6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0BB7D9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4F3DB2C" w14:textId="77777777" w:rsidTr="007311EA">
        <w:trPr>
          <w:trHeight w:val="413"/>
          <w:jc w:val="center"/>
        </w:trPr>
        <w:tc>
          <w:tcPr>
            <w:tcW w:w="1600" w:type="dxa"/>
          </w:tcPr>
          <w:p w14:paraId="7D183F9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52</w:t>
            </w:r>
          </w:p>
        </w:tc>
        <w:tc>
          <w:tcPr>
            <w:tcW w:w="1861" w:type="dxa"/>
            <w:tcBorders>
              <w:top w:val="nil"/>
              <w:left w:val="single" w:sz="4" w:space="0" w:color="auto"/>
              <w:bottom w:val="single" w:sz="4" w:space="0" w:color="auto"/>
              <w:right w:val="single" w:sz="4" w:space="0" w:color="auto"/>
            </w:tcBorders>
            <w:shd w:val="clear" w:color="auto" w:fill="auto"/>
            <w:vAlign w:val="center"/>
          </w:tcPr>
          <w:p w14:paraId="264C25A6" w14:textId="77777777" w:rsidR="00CD3C6B" w:rsidRPr="00CD3C6B" w:rsidRDefault="00CD3C6B" w:rsidP="00CD3C6B">
            <w:pPr>
              <w:jc w:val="center"/>
              <w:rPr>
                <w:rFonts w:ascii="Sylfaen" w:hAnsi="Sylfaen"/>
                <w:b/>
                <w:bCs/>
                <w:sz w:val="20"/>
                <w:szCs w:val="20"/>
                <w:lang w:val="hy-AM" w:eastAsia="ru-RU"/>
              </w:rPr>
            </w:pPr>
            <w:r w:rsidRPr="00CD3C6B">
              <w:rPr>
                <w:rFonts w:ascii="Sylfaen" w:hAnsi="Sylfaen" w:cs="Calibri"/>
                <w:b/>
                <w:bCs/>
                <w:color w:val="000000"/>
                <w:sz w:val="20"/>
                <w:szCs w:val="20"/>
                <w:lang w:eastAsia="ru-RU"/>
              </w:rPr>
              <w:t>03221127</w:t>
            </w:r>
          </w:p>
        </w:tc>
        <w:tc>
          <w:tcPr>
            <w:tcW w:w="2095" w:type="dxa"/>
            <w:tcBorders>
              <w:top w:val="nil"/>
              <w:left w:val="nil"/>
              <w:bottom w:val="single" w:sz="4" w:space="0" w:color="auto"/>
              <w:right w:val="single" w:sz="4" w:space="0" w:color="auto"/>
            </w:tcBorders>
            <w:shd w:val="clear" w:color="auto" w:fill="auto"/>
            <w:vAlign w:val="center"/>
          </w:tcPr>
          <w:p w14:paraId="524D2825"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Հազար /մարոլ/</w:t>
            </w:r>
          </w:p>
        </w:tc>
        <w:tc>
          <w:tcPr>
            <w:tcW w:w="719" w:type="dxa"/>
          </w:tcPr>
          <w:p w14:paraId="750A01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1BE0324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02F6734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13</w:t>
            </w:r>
            <w:r w:rsidRPr="00CD3C6B">
              <w:rPr>
                <w:rFonts w:ascii="GHEA Grapalat" w:hAnsi="GHEA Grapalat"/>
                <w:sz w:val="20"/>
                <w:szCs w:val="20"/>
                <w:lang w:val="ru-RU" w:eastAsia="ru-RU"/>
              </w:rPr>
              <w:t>%</w:t>
            </w:r>
          </w:p>
        </w:tc>
        <w:tc>
          <w:tcPr>
            <w:tcW w:w="599" w:type="dxa"/>
          </w:tcPr>
          <w:p w14:paraId="43B1A40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596" w:type="dxa"/>
          </w:tcPr>
          <w:p w14:paraId="10EE07E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37</w:t>
            </w:r>
            <w:r w:rsidRPr="00CD3C6B">
              <w:rPr>
                <w:rFonts w:ascii="GHEA Grapalat" w:hAnsi="GHEA Grapalat" w:cs="Arial"/>
                <w:sz w:val="20"/>
                <w:szCs w:val="20"/>
                <w:lang w:val="ru-RU" w:eastAsia="ru-RU"/>
              </w:rPr>
              <w:t>%</w:t>
            </w:r>
          </w:p>
        </w:tc>
        <w:tc>
          <w:tcPr>
            <w:tcW w:w="685" w:type="dxa"/>
          </w:tcPr>
          <w:p w14:paraId="16B1AF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39B56D2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63</w:t>
            </w:r>
            <w:r w:rsidRPr="00CD3C6B">
              <w:rPr>
                <w:rFonts w:ascii="GHEA Grapalat" w:hAnsi="GHEA Grapalat" w:cs="Arial"/>
                <w:sz w:val="20"/>
                <w:szCs w:val="20"/>
                <w:lang w:val="ru-RU" w:eastAsia="ru-RU"/>
              </w:rPr>
              <w:t>%</w:t>
            </w:r>
          </w:p>
        </w:tc>
        <w:tc>
          <w:tcPr>
            <w:tcW w:w="685" w:type="dxa"/>
          </w:tcPr>
          <w:p w14:paraId="002A762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7802592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0D2226F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723DFA8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EC1896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71C1054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D240AF1" w14:textId="77777777" w:rsidTr="007311EA">
        <w:trPr>
          <w:trHeight w:val="826"/>
          <w:jc w:val="center"/>
        </w:trPr>
        <w:tc>
          <w:tcPr>
            <w:tcW w:w="1600" w:type="dxa"/>
          </w:tcPr>
          <w:p w14:paraId="6A2BD5F6"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53</w:t>
            </w:r>
          </w:p>
        </w:tc>
        <w:tc>
          <w:tcPr>
            <w:tcW w:w="1861" w:type="dxa"/>
            <w:tcBorders>
              <w:top w:val="nil"/>
              <w:left w:val="single" w:sz="4" w:space="0" w:color="auto"/>
              <w:bottom w:val="single" w:sz="4" w:space="0" w:color="auto"/>
              <w:right w:val="single" w:sz="4" w:space="0" w:color="auto"/>
            </w:tcBorders>
            <w:shd w:val="clear" w:color="auto" w:fill="auto"/>
            <w:vAlign w:val="center"/>
          </w:tcPr>
          <w:p w14:paraId="2EBC3A4D"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06156016"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Խնձորի բնական /առանց շաքարի/ չիր</w:t>
            </w:r>
          </w:p>
        </w:tc>
        <w:tc>
          <w:tcPr>
            <w:tcW w:w="719" w:type="dxa"/>
          </w:tcPr>
          <w:p w14:paraId="7D13E3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7F14A8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56A02DE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5A0F14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0F90457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2CC596D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3394B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80C25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4F9BC6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BBEA6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C043F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69F695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3C0F9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2C0A19C" w14:textId="77777777" w:rsidTr="007311EA">
        <w:trPr>
          <w:trHeight w:val="554"/>
          <w:jc w:val="center"/>
        </w:trPr>
        <w:tc>
          <w:tcPr>
            <w:tcW w:w="1600" w:type="dxa"/>
          </w:tcPr>
          <w:p w14:paraId="3AC47FF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54</w:t>
            </w:r>
          </w:p>
        </w:tc>
        <w:tc>
          <w:tcPr>
            <w:tcW w:w="1861" w:type="dxa"/>
            <w:tcBorders>
              <w:top w:val="nil"/>
              <w:left w:val="single" w:sz="4" w:space="0" w:color="auto"/>
              <w:bottom w:val="single" w:sz="4" w:space="0" w:color="auto"/>
              <w:right w:val="single" w:sz="4" w:space="0" w:color="auto"/>
            </w:tcBorders>
            <w:shd w:val="clear" w:color="auto" w:fill="auto"/>
            <w:vAlign w:val="center"/>
          </w:tcPr>
          <w:p w14:paraId="1F6EEED8"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7DCD9774"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Ծիրանի բնական /առանց շաքարի/ չիր</w:t>
            </w:r>
          </w:p>
        </w:tc>
        <w:tc>
          <w:tcPr>
            <w:tcW w:w="719" w:type="dxa"/>
          </w:tcPr>
          <w:p w14:paraId="533825D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2C0F935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6C93AD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7867388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2AF0F1F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787F062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C1C620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7E8BE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6D4507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A208F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E233FF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7958F04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4065A3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460629" w14:textId="77777777" w:rsidTr="007311EA">
        <w:trPr>
          <w:trHeight w:val="737"/>
          <w:jc w:val="center"/>
        </w:trPr>
        <w:tc>
          <w:tcPr>
            <w:tcW w:w="1600" w:type="dxa"/>
          </w:tcPr>
          <w:p w14:paraId="1304DA81"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lastRenderedPageBreak/>
              <w:t>55</w:t>
            </w:r>
          </w:p>
        </w:tc>
        <w:tc>
          <w:tcPr>
            <w:tcW w:w="1861" w:type="dxa"/>
            <w:tcBorders>
              <w:top w:val="nil"/>
              <w:left w:val="single" w:sz="4" w:space="0" w:color="auto"/>
              <w:bottom w:val="single" w:sz="4" w:space="0" w:color="auto"/>
              <w:right w:val="single" w:sz="4" w:space="0" w:color="auto"/>
            </w:tcBorders>
            <w:shd w:val="clear" w:color="auto" w:fill="auto"/>
            <w:vAlign w:val="center"/>
          </w:tcPr>
          <w:p w14:paraId="3C3F51DE"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643484AB"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Սալորի բնական /առանց շաքարի/ չիր</w:t>
            </w:r>
          </w:p>
        </w:tc>
        <w:tc>
          <w:tcPr>
            <w:tcW w:w="719" w:type="dxa"/>
          </w:tcPr>
          <w:p w14:paraId="4DD277D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1E4CB6F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00141A9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1E4CEC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080D1B3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79DAF7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043E2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7468E9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8D9DE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92F0B9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CDCAC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18DAFB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3E633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F436177" w14:textId="77777777" w:rsidTr="007311EA">
        <w:trPr>
          <w:trHeight w:val="47"/>
          <w:jc w:val="center"/>
        </w:trPr>
        <w:tc>
          <w:tcPr>
            <w:tcW w:w="1600" w:type="dxa"/>
          </w:tcPr>
          <w:p w14:paraId="0667314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56</w:t>
            </w:r>
          </w:p>
        </w:tc>
        <w:tc>
          <w:tcPr>
            <w:tcW w:w="1861" w:type="dxa"/>
            <w:tcBorders>
              <w:top w:val="nil"/>
              <w:left w:val="single" w:sz="4" w:space="0" w:color="auto"/>
              <w:bottom w:val="single" w:sz="4" w:space="0" w:color="auto"/>
              <w:right w:val="single" w:sz="4" w:space="0" w:color="auto"/>
            </w:tcBorders>
            <w:shd w:val="clear" w:color="auto" w:fill="auto"/>
            <w:vAlign w:val="center"/>
          </w:tcPr>
          <w:p w14:paraId="3FDB5215"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03222130</w:t>
            </w:r>
          </w:p>
        </w:tc>
        <w:tc>
          <w:tcPr>
            <w:tcW w:w="2095" w:type="dxa"/>
            <w:tcBorders>
              <w:top w:val="nil"/>
              <w:left w:val="nil"/>
              <w:bottom w:val="single" w:sz="4" w:space="0" w:color="auto"/>
              <w:right w:val="single" w:sz="4" w:space="0" w:color="auto"/>
            </w:tcBorders>
            <w:shd w:val="clear" w:color="auto" w:fill="auto"/>
            <w:vAlign w:val="center"/>
          </w:tcPr>
          <w:p w14:paraId="5BE8B3D0"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Սերկևիլ</w:t>
            </w:r>
          </w:p>
        </w:tc>
        <w:tc>
          <w:tcPr>
            <w:tcW w:w="719" w:type="dxa"/>
          </w:tcPr>
          <w:p w14:paraId="094717A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0762C9B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73E060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01DCF0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3F1114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231081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4E0F70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4152660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1120CA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1F40E5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33%</w:t>
            </w:r>
          </w:p>
        </w:tc>
        <w:tc>
          <w:tcPr>
            <w:tcW w:w="685" w:type="dxa"/>
          </w:tcPr>
          <w:p w14:paraId="7AD7139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8178EF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AD3ED4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622EB1" w14:textId="77777777" w:rsidTr="007311EA">
        <w:trPr>
          <w:trHeight w:val="278"/>
          <w:jc w:val="center"/>
        </w:trPr>
        <w:tc>
          <w:tcPr>
            <w:tcW w:w="1600" w:type="dxa"/>
          </w:tcPr>
          <w:p w14:paraId="76FED86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57</w:t>
            </w:r>
          </w:p>
        </w:tc>
        <w:tc>
          <w:tcPr>
            <w:tcW w:w="1861" w:type="dxa"/>
            <w:tcBorders>
              <w:top w:val="nil"/>
              <w:left w:val="single" w:sz="4" w:space="0" w:color="auto"/>
              <w:bottom w:val="single" w:sz="4" w:space="0" w:color="auto"/>
              <w:right w:val="single" w:sz="4" w:space="0" w:color="auto"/>
            </w:tcBorders>
            <w:shd w:val="clear" w:color="auto" w:fill="auto"/>
            <w:vAlign w:val="center"/>
          </w:tcPr>
          <w:p w14:paraId="29C22219"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03222118</w:t>
            </w:r>
          </w:p>
        </w:tc>
        <w:tc>
          <w:tcPr>
            <w:tcW w:w="2095" w:type="dxa"/>
            <w:tcBorders>
              <w:top w:val="nil"/>
              <w:left w:val="nil"/>
              <w:bottom w:val="single" w:sz="4" w:space="0" w:color="auto"/>
              <w:right w:val="single" w:sz="4" w:space="0" w:color="auto"/>
            </w:tcBorders>
            <w:shd w:val="clear" w:color="auto" w:fill="auto"/>
            <w:vAlign w:val="center"/>
          </w:tcPr>
          <w:p w14:paraId="17A2D1A8"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Կիտրոն</w:t>
            </w:r>
          </w:p>
        </w:tc>
        <w:tc>
          <w:tcPr>
            <w:tcW w:w="719" w:type="dxa"/>
          </w:tcPr>
          <w:p w14:paraId="5C51D2D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A11DCB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A4D40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0A40D8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0A81F0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CBB3CD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61AC4A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BF6F06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B710F3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B6241A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37D307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34B9BAD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441DA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bl>
    <w:p w14:paraId="1C401DAB" w14:textId="77777777" w:rsidR="00331F05" w:rsidRPr="00A71D81" w:rsidRDefault="00331F05"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C5FD4"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8050" w14:textId="77777777" w:rsidR="00526509" w:rsidRDefault="00526509">
      <w:r>
        <w:separator/>
      </w:r>
    </w:p>
  </w:endnote>
  <w:endnote w:type="continuationSeparator" w:id="0">
    <w:p w14:paraId="15510D14" w14:textId="77777777" w:rsidR="00526509" w:rsidRDefault="0052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2FF30" w14:textId="77777777" w:rsidR="00526509" w:rsidRDefault="00526509">
      <w:r>
        <w:separator/>
      </w:r>
    </w:p>
  </w:footnote>
  <w:footnote w:type="continuationSeparator" w:id="0">
    <w:p w14:paraId="67E2A973" w14:textId="77777777" w:rsidR="00526509" w:rsidRDefault="00526509">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C26D9D"/>
    <w:multiLevelType w:val="multilevel"/>
    <w:tmpl w:val="F9E20B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A218C"/>
    <w:multiLevelType w:val="hybridMultilevel"/>
    <w:tmpl w:val="7B28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2050CA"/>
    <w:multiLevelType w:val="hybridMultilevel"/>
    <w:tmpl w:val="8E6EAA4E"/>
    <w:lvl w:ilvl="0" w:tplc="CADE279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D27707"/>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3F80CD1"/>
    <w:multiLevelType w:val="hybridMultilevel"/>
    <w:tmpl w:val="D84EE8EE"/>
    <w:lvl w:ilvl="0" w:tplc="DA30F3E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E5E1EA9"/>
    <w:multiLevelType w:val="multilevel"/>
    <w:tmpl w:val="57189D12"/>
    <w:lvl w:ilvl="0">
      <w:start w:val="2"/>
      <w:numFmt w:val="decimal"/>
      <w:lvlText w:val="%1."/>
      <w:lvlJc w:val="left"/>
      <w:pPr>
        <w:tabs>
          <w:tab w:val="num" w:pos="-180"/>
        </w:tabs>
        <w:ind w:left="-180" w:hanging="360"/>
      </w:pPr>
      <w:rPr>
        <w:rFonts w:hint="default"/>
      </w:rPr>
    </w:lvl>
    <w:lvl w:ilvl="1">
      <w:start w:val="1"/>
      <w:numFmt w:val="decimal"/>
      <w:isLgl/>
      <w:lvlText w:val="%1.%2"/>
      <w:lvlJc w:val="left"/>
      <w:pPr>
        <w:ind w:left="-96" w:hanging="444"/>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260" w:hanging="1800"/>
      </w:pPr>
      <w:rPr>
        <w:rFont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9"/>
  </w:num>
  <w:num w:numId="4">
    <w:abstractNumId w:val="22"/>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41"/>
  </w:num>
  <w:num w:numId="13">
    <w:abstractNumId w:val="37"/>
  </w:num>
  <w:num w:numId="14">
    <w:abstractNumId w:val="17"/>
  </w:num>
  <w:num w:numId="15">
    <w:abstractNumId w:val="38"/>
  </w:num>
  <w:num w:numId="16">
    <w:abstractNumId w:val="20"/>
  </w:num>
  <w:num w:numId="17">
    <w:abstractNumId w:val="9"/>
  </w:num>
  <w:num w:numId="18">
    <w:abstractNumId w:val="1"/>
  </w:num>
  <w:num w:numId="19">
    <w:abstractNumId w:val="6"/>
  </w:num>
  <w:num w:numId="20">
    <w:abstractNumId w:val="4"/>
  </w:num>
  <w:num w:numId="21">
    <w:abstractNumId w:val="43"/>
  </w:num>
  <w:num w:numId="22">
    <w:abstractNumId w:val="40"/>
  </w:num>
  <w:num w:numId="23">
    <w:abstractNumId w:val="32"/>
  </w:num>
  <w:num w:numId="24">
    <w:abstractNumId w:val="0"/>
  </w:num>
  <w:num w:numId="25">
    <w:abstractNumId w:val="19"/>
  </w:num>
  <w:num w:numId="26">
    <w:abstractNumId w:val="25"/>
  </w:num>
  <w:num w:numId="27">
    <w:abstractNumId w:val="21"/>
  </w:num>
  <w:num w:numId="28">
    <w:abstractNumId w:val="15"/>
  </w:num>
  <w:num w:numId="29">
    <w:abstractNumId w:val="18"/>
  </w:num>
  <w:num w:numId="30">
    <w:abstractNumId w:val="30"/>
  </w:num>
  <w:num w:numId="31">
    <w:abstractNumId w:val="2"/>
  </w:num>
  <w:num w:numId="32">
    <w:abstractNumId w:val="12"/>
  </w:num>
  <w:num w:numId="33">
    <w:abstractNumId w:val="11"/>
  </w:num>
  <w:num w:numId="34">
    <w:abstractNumId w:val="13"/>
  </w:num>
  <w:num w:numId="35">
    <w:abstractNumId w:val="3"/>
  </w:num>
  <w:num w:numId="36">
    <w:abstractNumId w:val="33"/>
  </w:num>
  <w:num w:numId="37">
    <w:abstractNumId w:val="36"/>
  </w:num>
  <w:num w:numId="38">
    <w:abstractNumId w:val="16"/>
  </w:num>
  <w:num w:numId="39">
    <w:abstractNumId w:val="34"/>
  </w:num>
  <w:num w:numId="40">
    <w:abstractNumId w:val="39"/>
  </w:num>
  <w:num w:numId="41">
    <w:abstractNumId w:val="7"/>
  </w:num>
  <w:num w:numId="42">
    <w:abstractNumId w:val="27"/>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4"/>
  </w:num>
  <w:num w:numId="46">
    <w:abstractNumId w:val="28"/>
  </w:num>
  <w:num w:numId="4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1E"/>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3B84"/>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F0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AB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CB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509"/>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38"/>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07B5"/>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FD4"/>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F3"/>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3C6B"/>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69"/>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24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PDP DOCUMENT SUBTIT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uiPriority w:val="99"/>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uiPriority w:val="99"/>
    <w:qFormat/>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 w:type="character" w:customStyle="1" w:styleId="CommentTextChar">
    <w:name w:val="Comment Text Char"/>
    <w:basedOn w:val="DefaultParagraphFont"/>
    <w:link w:val="CommentText"/>
    <w:rsid w:val="00B45DF3"/>
    <w:rPr>
      <w:rFonts w:ascii="Times Armenian" w:hAnsi="Times Armenian"/>
      <w:lang w:eastAsia="ru-RU"/>
    </w:rPr>
  </w:style>
  <w:style w:type="character" w:customStyle="1" w:styleId="CommentSubjectChar">
    <w:name w:val="Comment Subject Char"/>
    <w:basedOn w:val="CommentTextChar"/>
    <w:link w:val="CommentSubject"/>
    <w:rsid w:val="00B45DF3"/>
    <w:rPr>
      <w:rFonts w:ascii="Times Armenian" w:hAnsi="Times Armenian"/>
      <w:b/>
      <w:bCs/>
      <w:lang w:eastAsia="ru-RU"/>
    </w:rPr>
  </w:style>
  <w:style w:type="character" w:customStyle="1" w:styleId="EndnoteTextChar">
    <w:name w:val="Endnote Text Char"/>
    <w:basedOn w:val="DefaultParagraphFont"/>
    <w:link w:val="EndnoteText"/>
    <w:rsid w:val="00B45DF3"/>
    <w:rPr>
      <w:rFonts w:ascii="Times Armenian" w:hAnsi="Times Armenian"/>
      <w:lang w:eastAsia="ru-RU"/>
    </w:rPr>
  </w:style>
  <w:style w:type="character" w:customStyle="1" w:styleId="DocumentMapChar">
    <w:name w:val="Document Map Char"/>
    <w:basedOn w:val="DefaultParagraphFont"/>
    <w:link w:val="DocumentMap"/>
    <w:rsid w:val="00B45DF3"/>
    <w:rPr>
      <w:rFonts w:ascii="Tahoma" w:hAnsi="Tahoma" w:cs="Tahoma"/>
      <w:shd w:val="clear" w:color="auto" w:fill="000080"/>
      <w:lang w:eastAsia="ru-RU"/>
    </w:rPr>
  </w:style>
  <w:style w:type="character" w:customStyle="1" w:styleId="UnresolvedMention1">
    <w:name w:val="Unresolved Mention1"/>
    <w:uiPriority w:val="99"/>
    <w:semiHidden/>
    <w:unhideWhenUsed/>
    <w:rsid w:val="00B45DF3"/>
    <w:rPr>
      <w:color w:val="605E5C"/>
      <w:shd w:val="clear" w:color="auto" w:fill="E1DFDD"/>
    </w:rPr>
  </w:style>
  <w:style w:type="paragraph" w:customStyle="1" w:styleId="msonormal0">
    <w:name w:val="msonormal"/>
    <w:basedOn w:val="Normal"/>
    <w:rsid w:val="00B45DF3"/>
    <w:pPr>
      <w:spacing w:before="100" w:beforeAutospacing="1" w:after="100" w:afterAutospacing="1"/>
    </w:pPr>
  </w:style>
  <w:style w:type="paragraph" w:styleId="NoSpacing">
    <w:name w:val="No Spacing"/>
    <w:uiPriority w:val="1"/>
    <w:qFormat/>
    <w:rsid w:val="00B45DF3"/>
    <w:rPr>
      <w:rFonts w:ascii="Calibri" w:eastAsia="Calibri" w:hAnsi="Calibri"/>
      <w:sz w:val="22"/>
      <w:szCs w:val="22"/>
    </w:rPr>
  </w:style>
  <w:style w:type="paragraph" w:customStyle="1" w:styleId="11">
    <w:name w:val="Указатель 11"/>
    <w:basedOn w:val="Normal"/>
    <w:rsid w:val="00B45DF3"/>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Normal"/>
    <w:rsid w:val="00B45DF3"/>
    <w:pPr>
      <w:suppressAutoHyphens/>
      <w:spacing w:line="100" w:lineRule="atLeast"/>
    </w:pPr>
    <w:rPr>
      <w:kern w:val="2"/>
      <w:sz w:val="20"/>
      <w:szCs w:val="20"/>
      <w:lang w:val="en-AU" w:eastAsia="ar-SA"/>
    </w:rPr>
  </w:style>
  <w:style w:type="paragraph" w:customStyle="1" w:styleId="120">
    <w:name w:val="Указатель 12"/>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B45DF3"/>
    <w:pPr>
      <w:suppressAutoHyphens/>
      <w:spacing w:line="100" w:lineRule="atLeast"/>
    </w:pPr>
    <w:rPr>
      <w:kern w:val="2"/>
      <w:sz w:val="20"/>
      <w:szCs w:val="20"/>
      <w:lang w:val="en-AU" w:eastAsia="ar-SA"/>
    </w:rPr>
  </w:style>
  <w:style w:type="paragraph" w:customStyle="1" w:styleId="xl76">
    <w:name w:val="xl76"/>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rsid w:val="00B45DF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rsid w:val="00B45DF3"/>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rsid w:val="00B45DF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msonormalcxspmiddle">
    <w:name w:val="msonormalcxspmiddle"/>
    <w:basedOn w:val="Normal"/>
    <w:uiPriority w:val="99"/>
    <w:rsid w:val="00B45DF3"/>
    <w:pPr>
      <w:spacing w:before="100" w:beforeAutospacing="1" w:after="100" w:afterAutospacing="1"/>
    </w:pPr>
  </w:style>
  <w:style w:type="paragraph" w:customStyle="1" w:styleId="msonormalcxspmiddlecxspmiddle">
    <w:name w:val="msonormalcxspmiddlecxspmiddle"/>
    <w:basedOn w:val="Normal"/>
    <w:uiPriority w:val="99"/>
    <w:rsid w:val="00B45DF3"/>
    <w:pPr>
      <w:spacing w:before="100" w:beforeAutospacing="1" w:after="100" w:afterAutospacing="1"/>
    </w:pPr>
  </w:style>
  <w:style w:type="paragraph" w:customStyle="1" w:styleId="msonormalcxspmiddlecxsplast">
    <w:name w:val="msonormalcxspmiddlecxsplast"/>
    <w:basedOn w:val="Normal"/>
    <w:uiPriority w:val="99"/>
    <w:rsid w:val="00B45DF3"/>
    <w:pPr>
      <w:spacing w:before="100" w:beforeAutospacing="1" w:after="100" w:afterAutospacing="1"/>
    </w:pPr>
  </w:style>
  <w:style w:type="paragraph" w:customStyle="1" w:styleId="13">
    <w:name w:val="Указатель 13"/>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B45DF3"/>
    <w:pPr>
      <w:suppressAutoHyphens/>
      <w:spacing w:line="100" w:lineRule="atLeast"/>
    </w:pPr>
    <w:rPr>
      <w:kern w:val="2"/>
      <w:sz w:val="20"/>
      <w:szCs w:val="20"/>
      <w:lang w:val="en-AU" w:eastAsia="ar-SA"/>
    </w:rPr>
  </w:style>
  <w:style w:type="paragraph" w:customStyle="1" w:styleId="14">
    <w:name w:val="Указатель 14"/>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B45DF3"/>
    <w:pPr>
      <w:suppressAutoHyphens/>
      <w:spacing w:line="100" w:lineRule="atLeast"/>
    </w:pPr>
    <w:rPr>
      <w:kern w:val="2"/>
      <w:sz w:val="20"/>
      <w:szCs w:val="20"/>
      <w:lang w:val="en-AU" w:eastAsia="ar-SA"/>
    </w:rPr>
  </w:style>
  <w:style w:type="character" w:customStyle="1" w:styleId="CharChar12">
    <w:name w:val="Char Char12"/>
    <w:rsid w:val="00B45DF3"/>
    <w:rPr>
      <w:rFonts w:ascii="Arial LatArm" w:hAnsi="Arial LatArm" w:hint="default"/>
      <w:sz w:val="24"/>
      <w:lang w:val="en-US"/>
    </w:rPr>
  </w:style>
  <w:style w:type="character" w:customStyle="1" w:styleId="CharChar4">
    <w:name w:val="Char Char4"/>
    <w:locked/>
    <w:rsid w:val="00B45DF3"/>
    <w:rPr>
      <w:sz w:val="24"/>
      <w:szCs w:val="24"/>
      <w:lang w:val="en-US" w:eastAsia="en-US" w:bidi="ar-SA"/>
    </w:rPr>
  </w:style>
  <w:style w:type="character" w:customStyle="1" w:styleId="CharChar5">
    <w:name w:val="Char Char5"/>
    <w:locked/>
    <w:rsid w:val="00B45DF3"/>
    <w:rPr>
      <w:sz w:val="24"/>
      <w:szCs w:val="24"/>
      <w:lang w:val="en-US" w:eastAsia="en-US" w:bidi="ar-SA"/>
    </w:rPr>
  </w:style>
  <w:style w:type="character" w:customStyle="1" w:styleId="15">
    <w:name w:val="Название Знак1"/>
    <w:uiPriority w:val="10"/>
    <w:rsid w:val="00B45DF3"/>
    <w:rPr>
      <w:rFonts w:ascii="Cambria" w:eastAsia="Times New Roman" w:hAnsi="Cambria" w:cs="Times New Roman" w:hint="default"/>
      <w:spacing w:val="-10"/>
      <w:kern w:val="28"/>
      <w:sz w:val="56"/>
      <w:szCs w:val="56"/>
    </w:rPr>
  </w:style>
  <w:style w:type="paragraph" w:customStyle="1" w:styleId="20">
    <w:name w:val=".......+2"/>
    <w:basedOn w:val="Normal"/>
    <w:next w:val="Normal"/>
    <w:rsid w:val="00331F05"/>
    <w:pPr>
      <w:autoSpaceDE w:val="0"/>
      <w:autoSpaceDN w:val="0"/>
      <w:adjustRightInd w:val="0"/>
    </w:pPr>
    <w:rPr>
      <w:rFonts w:ascii="Times Armenian" w:hAnsi="Times Armenian"/>
      <w:lang w:val="ru-RU" w:eastAsia="ru-RU"/>
    </w:rPr>
  </w:style>
  <w:style w:type="paragraph" w:customStyle="1" w:styleId="16">
    <w:name w:val="Абзац списка1"/>
    <w:basedOn w:val="Normal"/>
    <w:qFormat/>
    <w:rsid w:val="00331F05"/>
    <w:pPr>
      <w:spacing w:after="200" w:line="276" w:lineRule="auto"/>
      <w:ind w:left="720"/>
      <w:contextualSpacing/>
    </w:pPr>
    <w:rPr>
      <w:rFonts w:ascii="Calibri" w:eastAsia="Calibri" w:hAnsi="Calibri"/>
      <w:sz w:val="22"/>
      <w:szCs w:val="22"/>
      <w:lang w:val="hy-AM"/>
    </w:rPr>
  </w:style>
  <w:style w:type="character" w:customStyle="1" w:styleId="a">
    <w:name w:val="Заголовок Знак"/>
    <w:rsid w:val="00331F05"/>
    <w:rPr>
      <w:rFonts w:ascii="Arial Armenian" w:eastAsia="Times New Roman" w:hAnsi="Arial Armenian" w:cs="Times New Roman"/>
      <w:sz w:val="24"/>
      <w:szCs w:val="20"/>
      <w:lang w:val="en-US"/>
    </w:rPr>
  </w:style>
  <w:style w:type="character" w:styleId="UnresolvedMention">
    <w:name w:val="Unresolved Mention"/>
    <w:uiPriority w:val="99"/>
    <w:semiHidden/>
    <w:unhideWhenUsed/>
    <w:rsid w:val="00331F05"/>
    <w:rPr>
      <w:color w:val="605E5C"/>
      <w:shd w:val="clear" w:color="auto" w:fill="E1DFDD"/>
    </w:rPr>
  </w:style>
  <w:style w:type="paragraph" w:customStyle="1" w:styleId="xl90">
    <w:name w:val="xl90"/>
    <w:basedOn w:val="Normal"/>
    <w:rsid w:val="00331F05"/>
    <w:pPr>
      <w:pBdr>
        <w:left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 w:type="paragraph" w:customStyle="1" w:styleId="xl91">
    <w:name w:val="xl91"/>
    <w:basedOn w:val="Normal"/>
    <w:rsid w:val="00331F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225</Pages>
  <Words>45779</Words>
  <Characters>260946</Characters>
  <Application>Microsoft Office Word</Application>
  <DocSecurity>0</DocSecurity>
  <Lines>2174</Lines>
  <Paragraphs>612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306113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5</cp:revision>
  <cp:lastPrinted>2018-02-16T07:12:00Z</cp:lastPrinted>
  <dcterms:created xsi:type="dcterms:W3CDTF">2025-12-03T06:05:00Z</dcterms:created>
  <dcterms:modified xsi:type="dcterms:W3CDTF">2025-12-03T12:43:00Z</dcterms:modified>
</cp:coreProperties>
</file>