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738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5300C8CE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602465D8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F63F598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68D1B829" w14:textId="77777777" w:rsidR="0022631D" w:rsidRPr="006E4C8A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</w:pPr>
    </w:p>
    <w:p w14:paraId="5092E51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2E6CA324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8BB5D7E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6FE7433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ABCC907" w14:textId="77777777" w:rsidR="0022631D" w:rsidRPr="0032489D" w:rsidRDefault="00C0194F" w:rsidP="0032489D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111BBA">
        <w:rPr>
          <w:rFonts w:ascii="Sylfaen" w:hAnsi="Sylfaen"/>
          <w:color w:val="5B9BD5" w:themeColor="accent1"/>
          <w:lang w:val="af-ZA"/>
        </w:rPr>
        <w:t>«</w:t>
      </w:r>
      <w:r w:rsidRPr="00111BBA">
        <w:rPr>
          <w:rFonts w:ascii="Sylfaen" w:hAnsi="Sylfaen"/>
          <w:color w:val="5B9BD5" w:themeColor="accent1"/>
          <w:lang w:val="ru-RU"/>
        </w:rPr>
        <w:t>ՀՀ</w:t>
      </w:r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Արարատի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մարզի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Վերին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Արտաշատի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միջնակարգ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դպրոց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» </w:t>
      </w:r>
      <w:r w:rsidRPr="00111BBA">
        <w:rPr>
          <w:rFonts w:ascii="Sylfaen" w:hAnsi="Sylfaen"/>
          <w:color w:val="5B9BD5" w:themeColor="accent1"/>
          <w:lang w:val="ru-RU"/>
        </w:rPr>
        <w:t>ՊՈԱԿ</w:t>
      </w:r>
      <w:r>
        <w:rPr>
          <w:rFonts w:ascii="Sylfaen" w:hAnsi="Sylfaen"/>
          <w:color w:val="5B9BD5" w:themeColor="accent1"/>
          <w:lang w:val="hy-AM"/>
        </w:rPr>
        <w:t>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6C71C1">
        <w:rPr>
          <w:rFonts w:ascii="Sylfaen" w:hAnsi="Sylfaen"/>
          <w:color w:val="5B9BD5" w:themeColor="accent1"/>
          <w:lang w:val="ru-RU"/>
        </w:rPr>
        <w:t>ՀՀ</w:t>
      </w:r>
      <w:r w:rsidRPr="006C71C1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6C71C1">
        <w:rPr>
          <w:rFonts w:ascii="Sylfaen" w:hAnsi="Sylfaen"/>
          <w:color w:val="5B9BD5" w:themeColor="accent1"/>
          <w:lang w:val="ru-RU"/>
        </w:rPr>
        <w:t>Արարատի</w:t>
      </w:r>
      <w:proofErr w:type="spellEnd"/>
      <w:r w:rsidRPr="006C71C1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>
        <w:rPr>
          <w:rFonts w:ascii="Sylfaen" w:hAnsi="Sylfaen"/>
          <w:color w:val="5B9BD5" w:themeColor="accent1"/>
          <w:lang w:val="ru-RU"/>
        </w:rPr>
        <w:t>մարզ</w:t>
      </w:r>
      <w:proofErr w:type="spellEnd"/>
      <w:r w:rsidRPr="006C71C1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>
        <w:rPr>
          <w:rFonts w:ascii="Sylfaen" w:hAnsi="Sylfaen"/>
          <w:color w:val="5B9BD5" w:themeColor="accent1"/>
          <w:lang w:val="ru-RU"/>
        </w:rPr>
        <w:t>գյուղ</w:t>
      </w:r>
      <w:proofErr w:type="spellEnd"/>
      <w:r w:rsidRPr="006C71C1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6C71C1">
        <w:rPr>
          <w:rFonts w:ascii="Sylfaen" w:hAnsi="Sylfaen"/>
          <w:color w:val="5B9BD5" w:themeColor="accent1"/>
          <w:lang w:val="ru-RU"/>
        </w:rPr>
        <w:t>Վերի</w:t>
      </w:r>
      <w:r>
        <w:rPr>
          <w:rFonts w:ascii="Sylfaen" w:hAnsi="Sylfaen"/>
          <w:color w:val="5B9BD5" w:themeColor="accent1"/>
          <w:lang w:val="ru-RU"/>
        </w:rPr>
        <w:t>ն</w:t>
      </w:r>
      <w:proofErr w:type="spellEnd"/>
      <w:r w:rsidRPr="006C71C1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>
        <w:rPr>
          <w:rFonts w:ascii="Sylfaen" w:hAnsi="Sylfaen"/>
          <w:color w:val="5B9BD5" w:themeColor="accent1"/>
          <w:lang w:val="ru-RU"/>
        </w:rPr>
        <w:t>Արտաշատ</w:t>
      </w:r>
      <w:proofErr w:type="spellEnd"/>
      <w:r w:rsidRPr="006C71C1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>
        <w:rPr>
          <w:rFonts w:ascii="Sylfaen" w:hAnsi="Sylfaen"/>
          <w:color w:val="5B9BD5" w:themeColor="accent1"/>
          <w:lang w:val="ru-RU"/>
        </w:rPr>
        <w:t>Արարատյան</w:t>
      </w:r>
      <w:proofErr w:type="spellEnd"/>
      <w:r w:rsidRPr="006C71C1">
        <w:rPr>
          <w:rFonts w:ascii="Sylfaen" w:hAnsi="Sylfaen"/>
          <w:color w:val="5B9BD5" w:themeColor="accent1"/>
          <w:lang w:val="af-ZA"/>
        </w:rPr>
        <w:t xml:space="preserve"> 99</w:t>
      </w:r>
      <w:r>
        <w:rPr>
          <w:rFonts w:ascii="Sylfaen" w:hAnsi="Sylfaen"/>
          <w:color w:val="5B9BD5" w:themeColor="accent1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32489D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14:paraId="4778FF17" w14:textId="77777777" w:rsidR="0022631D" w:rsidRPr="00C0194F" w:rsidRDefault="0022631D" w:rsidP="006F2779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C0194F">
        <w:rPr>
          <w:rFonts w:ascii="Sylfaen" w:eastAsia="Times New Roman" w:hAnsi="Sylfaen" w:cs="Sylfaen"/>
          <w:color w:val="4472C4" w:themeColor="accent5"/>
          <w:sz w:val="20"/>
          <w:szCs w:val="20"/>
          <w:lang w:val="hy-AM" w:eastAsia="ru-RU"/>
        </w:rPr>
        <w:t xml:space="preserve">սննդամթերքի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ձ</w:t>
      </w:r>
      <w:r w:rsidR="00C0194F">
        <w:rPr>
          <w:rFonts w:ascii="Sylfaen" w:eastAsia="Times New Roman" w:hAnsi="Sylfaen" w:cs="Sylfaen"/>
          <w:sz w:val="20"/>
          <w:szCs w:val="20"/>
          <w:lang w:val="af-ZA" w:eastAsia="ru-RU"/>
        </w:rPr>
        <w:t>եռքբերման նպատակով կազմակերպված</w:t>
      </w:r>
      <w:r w:rsidR="00C0194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                                                                   </w:t>
      </w:r>
      <w:r w:rsidR="00C0194F" w:rsidRPr="006C71C1">
        <w:rPr>
          <w:rFonts w:ascii="Sylfaen" w:hAnsi="Sylfaen"/>
          <w:color w:val="5B9BD5" w:themeColor="accent1"/>
          <w:lang w:val="af-ZA"/>
        </w:rPr>
        <w:t>39-</w:t>
      </w:r>
      <w:r w:rsidR="00C0194F" w:rsidRPr="00C0194F">
        <w:rPr>
          <w:rFonts w:ascii="Sylfaen" w:hAnsi="Sylfaen"/>
          <w:color w:val="5B9BD5" w:themeColor="accent1"/>
          <w:lang w:val="hy-AM"/>
        </w:rPr>
        <w:t>ՎԱՄԴ</w:t>
      </w:r>
      <w:r w:rsidR="00C0194F" w:rsidRPr="006C71C1">
        <w:rPr>
          <w:rFonts w:ascii="Sylfaen" w:hAnsi="Sylfaen"/>
          <w:color w:val="5B9BD5" w:themeColor="accent1"/>
          <w:lang w:val="af-ZA"/>
        </w:rPr>
        <w:t>-</w:t>
      </w:r>
      <w:r w:rsidR="00C0194F" w:rsidRPr="00C0194F">
        <w:rPr>
          <w:rFonts w:ascii="Sylfaen" w:hAnsi="Sylfaen"/>
          <w:color w:val="5B9BD5" w:themeColor="accent1"/>
          <w:lang w:val="hy-AM"/>
        </w:rPr>
        <w:t>ԳՀ</w:t>
      </w:r>
      <w:r w:rsidR="00C0194F" w:rsidRPr="006C71C1">
        <w:rPr>
          <w:rFonts w:ascii="Sylfaen" w:hAnsi="Sylfaen"/>
          <w:color w:val="5B9BD5" w:themeColor="accent1"/>
          <w:lang w:val="af-ZA"/>
        </w:rPr>
        <w:t>ԱՊՁԲ-23</w:t>
      </w:r>
      <w:r w:rsidR="00C0194F">
        <w:rPr>
          <w:rFonts w:ascii="Sylfaen" w:hAnsi="Sylfaen"/>
          <w:color w:val="5B9BD5" w:themeColor="accent1"/>
          <w:lang w:val="af-ZA"/>
        </w:rPr>
        <w:t>/</w:t>
      </w:r>
      <w:r w:rsidR="00C0194F" w:rsidRPr="006C71C1">
        <w:rPr>
          <w:rFonts w:ascii="Sylfaen" w:hAnsi="Sylfaen"/>
          <w:color w:val="5B9BD5" w:themeColor="accent1"/>
          <w:lang w:val="af-ZA"/>
        </w:rPr>
        <w:t>01</w:t>
      </w:r>
      <w:r w:rsidR="00C0194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7DEDE4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3D3E29C1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C018011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309AC9D8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00AAB1E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4D49321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A1D0D70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799613A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23391E3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2F708490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A9A4CA7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C7B48F4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5D01906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2F76B42B" w14:textId="77777777" w:rsidR="0022631D" w:rsidRPr="00A81CC9" w:rsidRDefault="0022631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77EAAEA2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013A8078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C5F1DFD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80E34B3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4088866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66594F0" w14:textId="77777777" w:rsidR="0022631D" w:rsidRPr="00A81CC9" w:rsidRDefault="0022631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20F7388" w14:textId="77777777" w:rsidR="0022631D" w:rsidRPr="00A81CC9" w:rsidRDefault="0022631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B4C1E86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CD53F" w14:textId="77777777" w:rsidR="0022631D" w:rsidRPr="00A81CC9" w:rsidRDefault="0022631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D921B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ABC79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D3D4E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5C0E2" w14:textId="77777777" w:rsidR="0022631D" w:rsidRPr="00A81CC9" w:rsidRDefault="002263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59F80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4E603" w14:textId="77777777" w:rsidR="0022631D" w:rsidRPr="00A81CC9" w:rsidRDefault="0022631D" w:rsidP="0017628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B88EC4F" w14:textId="77777777" w:rsidR="0022631D" w:rsidRPr="00A81CC9" w:rsidRDefault="0022631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EDE9021" w14:textId="77777777" w:rsidR="0022631D" w:rsidRPr="00A81CC9" w:rsidRDefault="0022631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6E4C8A" w14:paraId="1FA2039F" w14:textId="77777777" w:rsidTr="002777D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23BE10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4CE65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Ձ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ու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, 01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կարգ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EAE0B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79C0F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AD0E6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05AA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261 600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EF2C4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261 600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44942" w14:textId="77777777" w:rsidR="002777DF" w:rsidRPr="006E4C8A" w:rsidRDefault="002777DF" w:rsidP="0017628C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սեղանի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դիետիկ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տեսակավորված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դիետիկ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7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սեղանի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25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սառնարանային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պայմաններում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120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90 %: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2011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սեպտեմբերի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29-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հաստատելու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» N 1438-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B2CC9" w14:textId="77777777" w:rsidR="002777DF" w:rsidRPr="006E4C8A" w:rsidRDefault="002777DF" w:rsidP="0017628C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սեղանի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դիետիկ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տեսակավորված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դիետիկ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7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սեղանի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25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սառնարանային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պայմաններում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120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90 %: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2011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սեպտեմբերի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29-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հաստատելու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» N 1438-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573D7E85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1B41E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7B612" w14:textId="77777777" w:rsidR="00362C9F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Բազուկ</w:t>
            </w:r>
            <w:proofErr w:type="spellEnd"/>
            <w:r w:rsidR="00362C9F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26B09BD8" w14:textId="77777777" w:rsidR="002777DF" w:rsidRPr="00AE2B57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կարմ</w:t>
            </w:r>
            <w:proofErr w:type="spellEnd"/>
            <w:r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ր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775FF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6B140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A9029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9394E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57 400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838F4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82DDDC2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տեսքը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արմատապտուղները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ամբողջական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հիվանդությունների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չկեղտոտված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ճաքերի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br/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Ներքին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կառուցվածքը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միջուկը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հյութալի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մուգ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կարմիր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երանգների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br/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Արմատապտուղների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չափսերը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ամենամեծ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լայնակի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տրամագծով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) 5-14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Թույլատրվում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շեղումներ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նշված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չափսերից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խորությամբ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Արմատապտուղներին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կպած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հողի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քանակությունը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1%: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2A10B5B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տեսքը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արմատապտուղները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ամբողջական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հիվանդությունների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չկեղտոտված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ճաքերի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br/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Ներքին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կառուցվածքը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միջուկը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հյութալի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մուգ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կարմիր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երանգների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br/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Արմատապտուղների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չափսերը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ամենամեծ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լայնակի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տրամագծով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) 5-14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Թույլատրվում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շեղումներ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նշված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չափսերից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խորությամբ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Արմատապտուղներին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կպած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հողի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քանակությունը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1%:</w:t>
            </w:r>
          </w:p>
        </w:tc>
      </w:tr>
      <w:tr w:rsidR="002777DF" w:rsidRPr="006E4C8A" w14:paraId="6F78F691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B93B3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E1CA2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D4E30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D7162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3B6CF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906EE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58 500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BA93B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C8354B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Սովարական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ընտիր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>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5B15790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Սովարական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ընտիր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>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7991737D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80EE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0F2C2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DEED1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FA8F6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644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1A175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644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BF944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225 400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97F9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9E0DF01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գլուխկաղամբ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մանրածախ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առևտրի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հանրային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օբյեկտներ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մատակարարման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իրացման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գլուխկաղամբն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հասունացման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ստորաբաժանվում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հետևյալ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միջահաս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ուշահաս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Արտաքինտեսքը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ամբողջական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առողջ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լիովին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ձևավորված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առանցհիվանդությունների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չծլած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տվյալ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բուսաբանական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բնորոշ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գույնով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ձևով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հոտով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հոտի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գյուղատնտեսական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վնասատուներով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ունենան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ավելորդ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խիտ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քիչ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խիտ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բայց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փխրուն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աստիճանի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փխրունությամբ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աստիճանը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մակերևույթը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գրկող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կանաչ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սպիտակ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տերևները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վարդաձև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տերևաբույլերից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օգտագործման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տերևներից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Կաղամբակոթի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3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քաշը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 0.8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0.3- 0.4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Ճաքած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խորությամբ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5%-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խորությամբ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ճաքերով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նեխած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գյուղատնտեսական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վնասատուներով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ցրտահարված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շոգեհարված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միջուկի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դեղնվածության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կարմրածության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նշաններով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թույլատրվում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թույլատրվում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նշահատված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կաղամբակոթերով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ՀՀօրենքի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2D8285E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գլուխկաղամբ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մանրածախ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առևտրի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հանրային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օբյեկտներ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մատակարարման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իրացման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գլուխկաղամբն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հասունացման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ստորաբաժանվում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հետևյալ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միջահաս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ուշահաս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Արտաքինտեսքը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ամբողջական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առողջ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լիովին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ձևավորված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առանցհիվանդությունների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չծլած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տվյալ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բուսաբանական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բնորոշ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գույնով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ձևով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հոտով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հոտի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գյուղատնտեսական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վնասատուներով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ունենան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ավելորդ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խիտ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քիչ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խիտ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բայց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փխրուն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աստիճանի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փխրունությամբ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աստիճանը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մակերևույթը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գրկող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կանաչ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սպիտակ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տերևները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վարդաձև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տերևաբույլերից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օգտագործման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տերևներից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Կաղամբակոթի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3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քաշը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 0.8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0.3- 0.4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Ճաքած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խորությամբ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5%-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խորությամբ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ճաքերով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նեխած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գյուղատնտեսական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վնասատուներով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ցրտահարված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շոգեհարված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միջուկի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դեղնվածության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կարմրածության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նշաններով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թույլատրվում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թույլատրվում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նշահատված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գլուխներով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կաղամբակոթերով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կաղամբի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ՀՀօրենքի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681B97D5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7E57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3BA3A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C2F1E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868E3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1248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CC840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1248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AF56C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436 800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61696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436 800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1D56FA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Խնձոր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պտղաբանական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Հայաստանի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տրամագիծը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”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29E9089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Խնձոր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պտղաբանական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խմբի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Հայաստանի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տրամագիծը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”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</w:p>
        </w:tc>
      </w:tr>
      <w:tr w:rsidR="002777DF" w:rsidRPr="006E4C8A" w14:paraId="32784C73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CABD6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8E1F8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Հ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ավի</w:t>
            </w:r>
            <w:proofErr w:type="spellEnd"/>
            <w:r w:rsidRPr="006F55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մսեղիք</w:t>
            </w:r>
            <w:proofErr w:type="spellEnd"/>
            <w:r w:rsidRPr="006F558F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պաղեցրած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/հավի կրծքամիս/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1CDE5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4AC1F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275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0A9D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FEB80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673 800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A4565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673 800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84520DE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Բրոյլեռ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տիպի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փորոտիքի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մաքուր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արյունազրկված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հոտերի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փաթեթավորված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պոլիէթիլենային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թաղանթներով</w:t>
            </w:r>
            <w:proofErr w:type="spellEnd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հոկտեմբերի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19-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N 1560-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Մսի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մսամթերքի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F0A8AB6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Բրոյլեռ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տիպի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փորոտիքի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մաքուր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արյունազրկված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հոտերի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փաթեթավորված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պոլիէթիլենային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թաղանթներով</w:t>
            </w:r>
            <w:proofErr w:type="spellEnd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հոկտեմբերի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19-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N 1560-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Մսի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մսամթերքի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pacing w:val="-6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pacing w:val="-6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3B84D717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9939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F1FEF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8C9C5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18261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767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87CD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767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7EAB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245 400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12CA1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245 400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299F368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ուշահաս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չցրտահարված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4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5%,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3,5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5 %,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(4-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(4-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4,5)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(5-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6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 55%,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(5-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5,5)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55%,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(6-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7)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(6-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6,5)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Տեսականու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 90 %-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չափածրարման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71BAB3B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Վաղահաս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ուշահաս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չցրտահարված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վնասվածքների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4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5%,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3,5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5 %,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(4-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(4-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4,5)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(5-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6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 55%,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(5-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5,5)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55%,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կլոր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ձվաձև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(6-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7)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երկարացված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(6-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6,5)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20%: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Տեսականու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մաքրությունը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 90 %-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չափածրարման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1913-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Թարմ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պտուղ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բանջարեղենի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7A9FCD2E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C7355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165E3" w14:textId="77777777" w:rsidR="002777DF" w:rsidRPr="00AE2B57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Լ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ոբի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7F6B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B106D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1F64C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28D24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194 400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D5527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194 400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7A8800C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r w:rsidRPr="0069173C">
              <w:rPr>
                <w:rFonts w:ascii="GHEA Grapalat" w:hAnsi="GHEA Grapalat"/>
                <w:sz w:val="12"/>
                <w:szCs w:val="12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645461F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r w:rsidRPr="0069173C">
              <w:rPr>
                <w:rFonts w:ascii="GHEA Grapalat" w:hAnsi="GHEA Grapalat"/>
                <w:sz w:val="12"/>
                <w:szCs w:val="12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</w:tr>
      <w:tr w:rsidR="002777DF" w:rsidRPr="006E4C8A" w14:paraId="18491BE3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F4735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BB2DE" w14:textId="77777777" w:rsidR="002777DF" w:rsidRPr="002E7CD0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9B6BB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3F3BC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A37EF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08DFD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153 900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3E54D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153 900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6206BE8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highlight w:val="yellow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Երեք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համասեռ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14,0%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9173C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,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4D847D9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highlight w:val="yellow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Երեք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համասեռ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մաքուր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14,0%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9173C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,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3D4DF39C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F94F4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2250B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Ո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լոռ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ամբողջական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3C6A8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8BC39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9C276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5D4A0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93 000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ADAF6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AEEB3A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Չորացրած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կեղևած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դեղին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կանաչ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գույնի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0830470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Չորացրած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կեղևած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դեղին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կանաչ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գույնի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470E853A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786F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23249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Տ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ոմատի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FF1F5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2433C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A18C2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49AA6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50 400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DB9C7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D0193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առաջին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ապակե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մետաղյա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տարաներով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տարողությամբ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24F07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առաջին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ապակե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մետաղյա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տարաներով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3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տարողությամբ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:</w:t>
            </w:r>
          </w:p>
        </w:tc>
      </w:tr>
      <w:tr w:rsidR="002777DF" w:rsidRPr="003F1F17" w14:paraId="0B8A9C58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9D91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9103B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րևածաղկի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lastRenderedPageBreak/>
              <w:t>ձեթ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ռաֆինացված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>, (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զտած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083F9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lastRenderedPageBreak/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3A773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263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B9EE5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263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BB944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276 200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F4C22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276 200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7187385" w14:textId="77777777" w:rsidR="002777DF" w:rsidRPr="0069173C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hy-AM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Պատրաստված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արևածաղկի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սերմերի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լուծամզման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ճզմման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եղանակով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հոտազերծված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</w:p>
          <w:p w14:paraId="50146D83" w14:textId="77777777" w:rsidR="002777DF" w:rsidRPr="0069173C" w:rsidRDefault="002777DF" w:rsidP="0017628C">
            <w:pPr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ABA1D45" w14:textId="77777777" w:rsidR="002777DF" w:rsidRPr="0069173C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hy-AM"/>
              </w:rPr>
            </w:pPr>
            <w:r w:rsidRPr="00B22073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Պատրաստված արևածաղկի սերմերի լուծամզման և </w:t>
            </w:r>
            <w:r w:rsidRPr="00B22073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  <w:p w14:paraId="1101C260" w14:textId="77777777" w:rsidR="002777DF" w:rsidRPr="0069173C" w:rsidRDefault="002777DF" w:rsidP="0017628C">
            <w:pPr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2777DF" w:rsidRPr="006E4C8A" w14:paraId="2B058EBC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C89AC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A840C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Պ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անիր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չանախ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87DCE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EF937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209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815C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209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E59C0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512 100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5DE7D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512 100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551CAD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Սպիտակ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աղաջրային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պանիր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կաթից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36-40%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յուղայնությամբ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1925-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Կաթին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կաթնամթերքին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դրանց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արտադրությանը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ներկայացվող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պահանջների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13A0CB1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Սպիտակ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աղաջրային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պանիր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կովի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կաթից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36-40%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յուղայնությամբ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2006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դեկտեմբերի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1925-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Կաթին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կաթնամթերքին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դրանց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արտադրությանը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ներկայացվող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պահանջների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7E341102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19120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93AE6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56994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010A7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395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BD838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395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2B86E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237 000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A36DD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237 000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E7B380" w14:textId="77777777" w:rsidR="002777DF" w:rsidRPr="0069173C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hy-AM"/>
              </w:rPr>
            </w:pPr>
            <w:r w:rsidRPr="0069173C">
              <w:rPr>
                <w:rFonts w:ascii="GHEA Grapalat" w:hAnsi="GHEA Grapalat"/>
                <w:sz w:val="12"/>
                <w:szCs w:val="12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ADDE8AE" w14:textId="77777777" w:rsidR="002777DF" w:rsidRPr="0069173C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hy-AM"/>
              </w:rPr>
            </w:pPr>
            <w:r w:rsidRPr="0069173C">
              <w:rPr>
                <w:rFonts w:ascii="GHEA Grapalat" w:hAnsi="GHEA Grapalat"/>
                <w:sz w:val="12"/>
                <w:szCs w:val="12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2777DF" w:rsidRPr="006E4C8A" w14:paraId="6A030E03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D639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2D7C0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Հ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նդկաձավար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B9B32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D9AB8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5383E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9398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150 100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9E55E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150 100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2B11501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Հնդկաձավար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II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14,0 %-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հատիկները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97,5 %-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70 %: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2007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հունվարի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22-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Հացահատիկին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դրա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արտադրմանը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վերամշակմանը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օգտահանմանը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ներկայացվող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պահանջների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E7F7047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Հնդկաձավար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II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14,0 %-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հատիկները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97,5 %-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70 %: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2007</w:t>
            </w:r>
            <w:r w:rsidRPr="0069173C">
              <w:rPr>
                <w:rFonts w:ascii="GHEA Grapalat" w:hAnsi="GHEA Grapalat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հունվարի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11-</w:t>
            </w:r>
            <w:r w:rsidRPr="0069173C">
              <w:rPr>
                <w:rFonts w:ascii="GHEA Grapalat" w:hAnsi="GHEA Grapalat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22-</w:t>
            </w:r>
            <w:r w:rsidRPr="0069173C">
              <w:rPr>
                <w:rFonts w:ascii="GHEA Grapalat" w:hAnsi="GHEA Grapalat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Հացահատիկին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դրա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արտադրմանը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վերամշակմանը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օգտահանմանը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ներկայացվող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պահանջների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</w:p>
        </w:tc>
      </w:tr>
      <w:tr w:rsidR="002777DF" w:rsidRPr="006E4C8A" w14:paraId="23CD0FB1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D681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F6D35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Հաճարաձավար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D7A33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5B83D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E177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B5BE4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101 400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0DC26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BA58A0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Ստացված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հաճարի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հատիկներից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հատիկներով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խոնավությունը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15 %-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 1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կգ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պոլիէթիլենե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գործարանային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փաթեթավորմամբ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: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ԳՈՍՏ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276-60; 100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գրամ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մթերքում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սպիտակուցներ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10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.-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,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ճարպեր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.-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,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ածխաջրեր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67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.-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: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 2007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հունվարի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11-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N 22-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«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Հացահատիկին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դրա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արտադրմանը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պահմանը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վերամշակմանը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օգտահանմանը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ներկայացվող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պահանջների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» 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9E6BC27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Ստացված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հաճարի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հատիկներից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հատիկներով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խոնավությունը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15 %-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ավելի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 1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կգ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պոլիէթիլենե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գործարանային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փաթեթավորմամբ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: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ԳՈՍՏ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276-60; 100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գրամ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մթերքում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սպիտակուցներ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10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.-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,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ճարպեր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.-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,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ածխաջրեր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67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գր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.-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: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կառավարության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 2007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թ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հունվարի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11-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ի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N 22-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Ն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որոշմամբ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հաստատված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«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Հացահատիկին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դրա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արտադրմանը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պահմանը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վերամշակմանը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օգտահանմանը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ներկայացվող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պահանջների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տեխնիկական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կանոնակարգի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» 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«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 w:cs="Calibri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 w:cs="Calibri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 w:cs="Calibri"/>
                <w:sz w:val="12"/>
                <w:szCs w:val="12"/>
                <w:lang w:val="af-ZA"/>
              </w:rPr>
              <w:t>:</w:t>
            </w:r>
          </w:p>
        </w:tc>
      </w:tr>
      <w:tr w:rsidR="002777DF" w:rsidRPr="0069173C" w14:paraId="13DCB3D5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FC5F5" w14:textId="77777777" w:rsidR="002777DF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9F482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Հաց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մատնաքաշ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61B63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57B0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2468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1FA03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2468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147B0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1 011 900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81BDC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1 011 900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17035" w14:textId="77777777" w:rsidR="002777DF" w:rsidRPr="0069173C" w:rsidRDefault="002777DF" w:rsidP="0017628C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Ցորենի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ալյուրից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պատրաստված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”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90 %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A7E51" w14:textId="77777777" w:rsidR="002777DF" w:rsidRPr="0069173C" w:rsidRDefault="002777DF" w:rsidP="0017628C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Ցորենի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1-ին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lastRenderedPageBreak/>
              <w:t>ալյուրից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պատրաստված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։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և “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” ՀՀ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8-րդ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։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 xml:space="preserve"> 90 %</w:t>
            </w:r>
          </w:p>
        </w:tc>
      </w:tr>
      <w:tr w:rsidR="002777DF" w:rsidRPr="006E4C8A" w14:paraId="10974E77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BB405" w14:textId="77777777" w:rsidR="002777DF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5DBCA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Շ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աքարավազ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DA229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2C733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0D43C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ABA12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73 800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107D3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73 800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607D7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Սպիտակ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գույնի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սորուն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քաղցր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հոտի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ինչպես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վիճակում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այնպես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էլ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լուծույթում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Շաքարի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լուծույթը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թափանցիկ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չլուծված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նստվածքի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խառնուկների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սախարոզի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99,75%-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նյութի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վրա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հաշված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0,14%-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ֆեռոխառնուկների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0,0003%-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մատակարարման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սահմանված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50%-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իսկ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782F3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Սպիտակ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գույնի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սորուն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քաղցր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համի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հոտի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ինչպես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վիճակում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այնպես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էլ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լուծույթում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Շաքարի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լուծույթը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է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լինի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թափանցիկ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չլուծված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նստվածքի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կողմնակի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խառնուկների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սախարոզի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99,75%-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չոր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նյութի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վրա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հաշված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խոնավության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0,14%-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ֆեռոխառնուկների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զանգվածային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0,0003%-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ավել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մնացորդային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մատակարարման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պահին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սահմանված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50%-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իսկ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6B07AF70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9E8D3" w14:textId="77777777" w:rsidR="002777DF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A5F7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ակարոն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CE13A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94882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F8647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F56F2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140 600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72CD9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140 600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605DBF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Մակարոնեղեն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անդրոժ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խմորից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կախված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որակից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A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պինդ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ցորենի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), Б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փափուկ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ապակենման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ցորենի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), B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հացաթխման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ցորենի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չափածրարված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չափածրարման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իսկ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2F924DB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Մակարոնեղեն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անդրոժ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խմորից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կախված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որակից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A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պինդ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ցորենի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), Б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փափուկ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ապակենման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ցորենի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), B (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հացաթխման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ցորենի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ալյուրից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չափածրարված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և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առանց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չափածրարման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։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Անվտանգությունը</w:t>
            </w:r>
            <w:proofErr w:type="spellEnd"/>
            <w:r w:rsidRPr="0069173C">
              <w:rPr>
                <w:rFonts w:ascii="GHEA Grapalat" w:hAnsi="GHEA Grapalat"/>
                <w:sz w:val="12"/>
                <w:szCs w:val="12"/>
              </w:rPr>
              <w:t>՝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N 2-III-4.9-01-2010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հիգիենիկ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նորմատիվների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իսկ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մակնշումը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` «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Սննդամթերքի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ՀՀ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8-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26B2752A" w14:textId="77777777" w:rsidTr="002777DF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3946" w14:textId="77777777" w:rsidR="002777DF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C0753" w14:textId="77777777" w:rsidR="002777DF" w:rsidRPr="00F0613D" w:rsidRDefault="002777DF" w:rsidP="0017628C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F0613D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F0613D">
              <w:rPr>
                <w:rFonts w:ascii="Sylfaen" w:hAnsi="Sylfaen"/>
                <w:sz w:val="16"/>
                <w:szCs w:val="16"/>
              </w:rPr>
              <w:t xml:space="preserve">ղ,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կերակրի</w:t>
            </w:r>
            <w:proofErr w:type="spellEnd"/>
            <w:r w:rsidRPr="00F0613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F0613D">
              <w:rPr>
                <w:rFonts w:ascii="Sylfaen" w:hAnsi="Sylfaen"/>
                <w:sz w:val="16"/>
                <w:szCs w:val="16"/>
              </w:rPr>
              <w:t>մանր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1CD46" w14:textId="77777777" w:rsidR="002777DF" w:rsidRPr="0088430C" w:rsidRDefault="002777DF" w:rsidP="00884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8430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CD344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1B390" w14:textId="77777777" w:rsidR="002777DF" w:rsidRPr="000B1CB8" w:rsidRDefault="002777DF" w:rsidP="001762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28FAD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12 500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EBD0F" w14:textId="77777777" w:rsidR="002777DF" w:rsidRPr="006C71C1" w:rsidRDefault="002777DF" w:rsidP="0017628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A7C0CA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Կերակրի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յոդացված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ՀՍՏ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239-2005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արտադրման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օրվանից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12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ամիս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B9BE523" w14:textId="77777777" w:rsidR="002777DF" w:rsidRPr="006E4C8A" w:rsidRDefault="002777DF" w:rsidP="0017628C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af-ZA"/>
              </w:rPr>
            </w:pP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Կերակրի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աղ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տեսակի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յոդացված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9173C">
              <w:rPr>
                <w:rFonts w:ascii="GHEA Grapalat" w:hAnsi="GHEA Grapalat"/>
                <w:sz w:val="12"/>
                <w:szCs w:val="12"/>
              </w:rPr>
              <w:t>ՀՍՏ</w:t>
            </w:r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239-2005 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Պիտանելիության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արտադրման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օրվանից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 xml:space="preserve"> 12 </w:t>
            </w:r>
            <w:proofErr w:type="spellStart"/>
            <w:r w:rsidRPr="0069173C">
              <w:rPr>
                <w:rFonts w:ascii="GHEA Grapalat" w:hAnsi="GHEA Grapalat"/>
                <w:sz w:val="12"/>
                <w:szCs w:val="12"/>
              </w:rPr>
              <w:t>ամիս</w:t>
            </w:r>
            <w:proofErr w:type="spellEnd"/>
            <w:r w:rsidRPr="006E4C8A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777DF" w:rsidRPr="006E4C8A" w14:paraId="3327BF9B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459311" w14:textId="77777777" w:rsidR="002777DF" w:rsidRPr="006E4C8A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777DF" w:rsidRPr="006E4C8A" w14:paraId="4A0F4862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E5B47" w14:textId="77777777" w:rsidR="002777DF" w:rsidRPr="006E4C8A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6E4C8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E4C8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6E4C8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06E96" w14:textId="77777777" w:rsidR="002777DF" w:rsidRPr="006E4C8A" w:rsidRDefault="00C51F3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</w:pPr>
            <w:r w:rsidRPr="000173F7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 «Գնումների մասին» ՀՀ օրենքի 22-րդ հոդվածի</w:t>
            </w:r>
          </w:p>
        </w:tc>
      </w:tr>
      <w:tr w:rsidR="002777DF" w:rsidRPr="006E4C8A" w14:paraId="30FAE975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58B3EA" w14:textId="77777777" w:rsidR="002777DF" w:rsidRPr="006E4C8A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777DF" w:rsidRPr="00A81CC9" w14:paraId="687D662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F1FE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E4C8A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6E4C8A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82517F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14.12.2022թ.</w:t>
            </w:r>
          </w:p>
        </w:tc>
      </w:tr>
      <w:tr w:rsidR="002777DF" w:rsidRPr="00A81CC9" w14:paraId="25CC53D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3D68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9F16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DE524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0287BF2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86C8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8CE64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28727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47D77F6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E3209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25373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1487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87042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777DF" w:rsidRPr="00A81CC9" w14:paraId="3F5F868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03E35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F474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E4855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9C10A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6877840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7F5F4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36B7C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F1F5B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BF74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1D5FC650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C10036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17E92707" w14:textId="77777777" w:rsidTr="0069173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7E47A58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1DA539C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66A6612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77DF" w:rsidRPr="00A81CC9" w14:paraId="0ED60D17" w14:textId="77777777" w:rsidTr="0069173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68AEA9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A55B143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7E4975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BD4D98F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AB046F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77DF" w:rsidRPr="00A81CC9" w14:paraId="15F11495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C0DB16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35A1A985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777DF" w:rsidRPr="00A81CC9" w14:paraId="6842BE7D" w14:textId="77777777" w:rsidTr="0069173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AF539F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27DD24" w14:textId="77777777" w:rsidR="002777DF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5B9AE1" w14:textId="77777777" w:rsidR="002777DF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215 275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E515354" w14:textId="77777777" w:rsidR="002777DF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43 055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0F669B9" w14:textId="77777777" w:rsidR="002777DF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258 330</w:t>
            </w:r>
          </w:p>
        </w:tc>
      </w:tr>
      <w:tr w:rsidR="002777DF" w:rsidRPr="00A81CC9" w14:paraId="0CB37CE5" w14:textId="77777777" w:rsidTr="00012170">
        <w:tc>
          <w:tcPr>
            <w:tcW w:w="11212" w:type="dxa"/>
            <w:gridSpan w:val="35"/>
            <w:shd w:val="clear" w:color="auto" w:fill="auto"/>
            <w:vAlign w:val="center"/>
          </w:tcPr>
          <w:p w14:paraId="6392AAE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2777DF" w:rsidRPr="00A81CC9" w14:paraId="6AABD695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5CCB2545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861BE3A" w14:textId="77777777" w:rsidR="002777DF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«ԳԱԳ-ՄԱՐԿ»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8CBA211" w14:textId="77777777" w:rsidR="002777DF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45 833.3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7154EB4" w14:textId="77777777" w:rsidR="002777DF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9 166.7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77911C7" w14:textId="77777777" w:rsidR="002777DF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55 000</w:t>
            </w:r>
          </w:p>
        </w:tc>
      </w:tr>
      <w:tr w:rsidR="002777DF" w:rsidRPr="00A81CC9" w14:paraId="217C2B19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5D54036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141249" w14:textId="77777777" w:rsidR="002777DF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C0E625F" w14:textId="77777777" w:rsidR="002777DF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47 833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EE0A70F" w14:textId="77777777" w:rsidR="002777DF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9 567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B75CE67" w14:textId="77777777" w:rsidR="002777DF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57 400</w:t>
            </w:r>
          </w:p>
        </w:tc>
      </w:tr>
      <w:tr w:rsidR="008E7654" w:rsidRPr="00A81CC9" w14:paraId="48CB51D1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338E244A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F130C49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E7654" w:rsidRPr="00A81CC9" w14:paraId="380A23CC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3B0E9E29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AD65F90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«ԳԱԳ-ՄԱՐԿ»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D1CFAE4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45 833.3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BD1E606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9 166.7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E727547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55 000</w:t>
            </w:r>
          </w:p>
        </w:tc>
      </w:tr>
      <w:tr w:rsidR="008E7654" w:rsidRPr="00A81CC9" w14:paraId="6D0DB5FC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780C1E73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3F91DB6" w14:textId="77777777" w:rsidR="008E7654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6F59361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48 708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623B5ED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9 742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306F5B9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58 450</w:t>
            </w:r>
          </w:p>
        </w:tc>
      </w:tr>
      <w:tr w:rsidR="008E7654" w:rsidRPr="00A81CC9" w14:paraId="7F0B4B8E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420B8772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4F5806D7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E7654" w:rsidRPr="00A81CC9" w14:paraId="58186677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6F5E848A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80F8903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«ԳԱԳ-ՄԱՐԿ»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707FAB4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144 166.7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8299138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28 833,3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DB51CA2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173 000</w:t>
            </w:r>
          </w:p>
        </w:tc>
      </w:tr>
      <w:tr w:rsidR="008E7654" w:rsidRPr="00A81CC9" w14:paraId="14BFCD93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3B1FC78F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379B1B" w14:textId="77777777" w:rsidR="008E7654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4632B3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187 833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513D957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37 567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85B00E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225 400</w:t>
            </w:r>
          </w:p>
        </w:tc>
      </w:tr>
      <w:tr w:rsidR="008E7654" w:rsidRPr="00A81CC9" w14:paraId="7675CF1D" w14:textId="77777777" w:rsidTr="0069173C">
        <w:trPr>
          <w:gridAfter w:val="32"/>
          <w:wAfter w:w="9827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3E34A1" w14:textId="77777777" w:rsidR="008E7654" w:rsidRPr="00A81CC9" w:rsidRDefault="008E765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E7654" w:rsidRPr="00A81CC9" w14:paraId="3D574A3F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20978871" w14:textId="77777777" w:rsidR="008E7654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5A2918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«ԳԱԳ-ՄԱՐԿ»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DE779F3" w14:textId="77777777" w:rsidR="008E7654" w:rsidRPr="00A81CC9" w:rsidRDefault="008D24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342 500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43E3F69" w14:textId="77777777" w:rsidR="008E7654" w:rsidRPr="00A81CC9" w:rsidRDefault="008D24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68 500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3137AB6" w14:textId="77777777" w:rsidR="008E7654" w:rsidRPr="00A81CC9" w:rsidRDefault="008D24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411 000</w:t>
            </w:r>
          </w:p>
        </w:tc>
      </w:tr>
      <w:tr w:rsidR="008E7654" w:rsidRPr="00A81CC9" w14:paraId="554A472E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58C81A38" w14:textId="77777777" w:rsidR="008E7654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FA2AD30" w14:textId="77777777" w:rsidR="008E7654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EDAD1EB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364 000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BB40926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72 800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4CFDC7C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436 800</w:t>
            </w:r>
          </w:p>
        </w:tc>
      </w:tr>
      <w:tr w:rsidR="00624966" w:rsidRPr="00A81CC9" w14:paraId="4154F4B5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1D998A27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2655B6DD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E7654" w:rsidRPr="00A81CC9" w14:paraId="312826BA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733C94F9" w14:textId="77777777" w:rsidR="008E7654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2C10C3" w14:textId="77777777" w:rsidR="008E7654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38BEFDF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527 083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A7DE831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105 417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B41AA1E" w14:textId="77777777" w:rsidR="008E7654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632 500</w:t>
            </w:r>
          </w:p>
        </w:tc>
      </w:tr>
      <w:tr w:rsidR="00624966" w:rsidRPr="00A81CC9" w14:paraId="165289D0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6C6281A3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A1442C7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E7654" w:rsidRPr="00A81CC9" w14:paraId="2F393720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777DA8E8" w14:textId="77777777" w:rsidR="008E7654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C5BCE6" w14:textId="77777777" w:rsidR="008E7654" w:rsidRPr="00A81CC9" w:rsidRDefault="00860BE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«ԳԱԳ-ՄԱՐԿ»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EEC9DB1" w14:textId="77777777" w:rsidR="008E7654" w:rsidRPr="00A81CC9" w:rsidRDefault="008D24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197 500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66A7CD8" w14:textId="77777777" w:rsidR="008E7654" w:rsidRPr="00A81CC9" w:rsidRDefault="008D24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39 500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E4459E3" w14:textId="77777777" w:rsidR="008E7654" w:rsidRPr="00A81CC9" w:rsidRDefault="008D24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237 000</w:t>
            </w:r>
          </w:p>
        </w:tc>
      </w:tr>
      <w:tr w:rsidR="008E7654" w:rsidRPr="00A81CC9" w14:paraId="16C0B2BE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4104A26A" w14:textId="77777777" w:rsidR="008E7654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9D7838A" w14:textId="77777777" w:rsidR="008E7654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BDE2678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198 142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4767B32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39 628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11072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237 770</w:t>
            </w:r>
          </w:p>
        </w:tc>
      </w:tr>
      <w:tr w:rsidR="00624966" w:rsidRPr="00A81CC9" w14:paraId="06EDA02C" w14:textId="77777777" w:rsidTr="0069173C">
        <w:trPr>
          <w:gridAfter w:val="32"/>
          <w:wAfter w:w="9827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95E7E1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8E7654" w:rsidRPr="00A81CC9" w14:paraId="676D81E0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65266E28" w14:textId="77777777" w:rsidR="008E7654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E5CDAE3" w14:textId="77777777" w:rsidR="008E7654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B45EE97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154 917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4DECC34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30983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4CCD51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185 900</w:t>
            </w:r>
          </w:p>
        </w:tc>
      </w:tr>
      <w:tr w:rsidR="00624966" w:rsidRPr="00A81CC9" w14:paraId="3074B952" w14:textId="77777777" w:rsidTr="0069173C">
        <w:trPr>
          <w:gridAfter w:val="32"/>
          <w:wAfter w:w="9827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F1C6C54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</w:tr>
      <w:tr w:rsidR="008E7654" w:rsidRPr="00A81CC9" w14:paraId="6F8EA7DA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08F63A5C" w14:textId="77777777" w:rsidR="008E7654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9299E68" w14:textId="77777777" w:rsidR="008E7654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CAEE474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121 500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C7F2CD3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24 300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5E79011" w14:textId="77777777" w:rsidR="008E7654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145 800</w:t>
            </w:r>
          </w:p>
        </w:tc>
      </w:tr>
      <w:tr w:rsidR="00736A5D" w:rsidRPr="00A81CC9" w14:paraId="4821933A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4ECA4191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40423CC1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24966" w:rsidRPr="00A81CC9" w14:paraId="6DD54BB2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4B19ED1D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CAA5198" w14:textId="77777777" w:rsidR="00624966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D0908CF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70 417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EA3F02D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14 087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241B54E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84 500</w:t>
            </w:r>
          </w:p>
        </w:tc>
      </w:tr>
      <w:tr w:rsidR="00736A5D" w:rsidRPr="00A81CC9" w14:paraId="4742ECC5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2AC5EE1E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064CB185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24966" w:rsidRPr="00A81CC9" w14:paraId="6240B1C4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6D8216E8" w14:textId="77777777" w:rsidR="00624966" w:rsidRPr="00A81CC9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B5BE37" w14:textId="77777777" w:rsidR="00624966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14F083F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39 750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FFBF835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7 950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6DE040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47 700</w:t>
            </w:r>
          </w:p>
        </w:tc>
      </w:tr>
      <w:tr w:rsidR="00736A5D" w:rsidRPr="00A81CC9" w14:paraId="6C25544A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66F0A715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3946CCA3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24966" w:rsidRPr="00A81CC9" w14:paraId="0D305DC3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6F1F9B3C" w14:textId="77777777" w:rsidR="00624966" w:rsidRDefault="00624966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932C7B" w14:textId="77777777" w:rsidR="00624966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B1E42DF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219 167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2F85D33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43 833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D1C2E7E" w14:textId="77777777" w:rsidR="00624966" w:rsidRPr="00A81CC9" w:rsidRDefault="00CF539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263 000</w:t>
            </w:r>
          </w:p>
        </w:tc>
      </w:tr>
      <w:tr w:rsidR="00736A5D" w:rsidRPr="00A81CC9" w14:paraId="37F24524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1389BEFA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2670296F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24966" w:rsidRPr="00A81CC9" w14:paraId="33F1EB95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64534A4C" w14:textId="77777777" w:rsidR="00624966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A5625BD" w14:textId="77777777" w:rsidR="00624966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5F2C597" w14:textId="77777777" w:rsidR="00624966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418 000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D92E3FB" w14:textId="77777777" w:rsidR="00624966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83 600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74101E2" w14:textId="77777777" w:rsidR="00624966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501 600</w:t>
            </w:r>
          </w:p>
        </w:tc>
      </w:tr>
      <w:tr w:rsidR="00736A5D" w:rsidRPr="00A81CC9" w14:paraId="6C59FC61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62E77A9C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5579773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24966" w:rsidRPr="00A81CC9" w14:paraId="408F773D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5333FAC4" w14:textId="77777777" w:rsidR="00624966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C280FD7" w14:textId="77777777" w:rsidR="00624966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7F46E63" w14:textId="77777777" w:rsidR="00624966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181 042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73BD083" w14:textId="77777777" w:rsidR="00624966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36 208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BB17DE" w14:textId="77777777" w:rsidR="00624966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217 250</w:t>
            </w:r>
          </w:p>
        </w:tc>
      </w:tr>
      <w:tr w:rsidR="00736A5D" w:rsidRPr="00A81CC9" w14:paraId="4AF9DCF5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5ADE45F6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C2ED04D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36A5D" w:rsidRPr="00A81CC9" w14:paraId="5BABE873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6E9E8BAD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3616289" w14:textId="77777777" w:rsidR="00736A5D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A0DF0D1" w14:textId="77777777" w:rsidR="00736A5D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118 500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3DC73F7" w14:textId="77777777" w:rsidR="00736A5D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23 700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B59B61B" w14:textId="77777777" w:rsidR="00736A5D" w:rsidRPr="00A81CC9" w:rsidRDefault="005D1D7B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142 200</w:t>
            </w:r>
          </w:p>
        </w:tc>
      </w:tr>
      <w:tr w:rsidR="00736A5D" w:rsidRPr="00A81CC9" w14:paraId="1FFF4464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6D0157EB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796D1E6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36A5D" w:rsidRPr="00A81CC9" w14:paraId="0B673C9E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1EEF7005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2A9326D" w14:textId="77777777" w:rsidR="00736A5D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006BCC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77 458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B342FAC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15 492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15CD07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92 950</w:t>
            </w:r>
          </w:p>
        </w:tc>
      </w:tr>
      <w:tr w:rsidR="00736A5D" w:rsidRPr="00A81CC9" w14:paraId="0D2B4A6F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128D4049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4FE7DD8D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36A5D" w:rsidRPr="00A81CC9" w14:paraId="168D7AF1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50D3407E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35DF624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Ֆեմիլի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6B8B126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781 533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670D221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156 307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139EEDE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937 840</w:t>
            </w:r>
          </w:p>
        </w:tc>
      </w:tr>
      <w:tr w:rsidR="00736A5D" w:rsidRPr="00A81CC9" w14:paraId="369923C9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4CB21D2F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8165F4D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Կատյա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Գևորգյան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D52F4E6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1 011 880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289F2EC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3919A1" w14:textId="77777777" w:rsidR="00736A5D" w:rsidRPr="00A81CC9" w:rsidRDefault="00D36B8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1 011 880</w:t>
            </w:r>
          </w:p>
        </w:tc>
      </w:tr>
      <w:tr w:rsidR="00E85C5C" w:rsidRPr="00A81CC9" w14:paraId="11C1AF99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2BFE97E2" w14:textId="77777777" w:rsidR="00E85C5C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11585FA" w14:textId="77777777" w:rsidR="00E85C5C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36A5D" w:rsidRPr="00A81CC9" w14:paraId="50F5BE7A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4E7A4A03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762F3B" w14:textId="77777777" w:rsidR="00736A5D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4FEB19F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54 950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9F0C34E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10 990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481570F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65 940</w:t>
            </w:r>
          </w:p>
        </w:tc>
      </w:tr>
      <w:tr w:rsidR="00736A5D" w:rsidRPr="00A81CC9" w14:paraId="315C2CB3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7E993AF6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5777FE1B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36A5D" w:rsidRPr="00A81CC9" w14:paraId="6E378166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382B8F2B" w14:textId="77777777" w:rsidR="00736A5D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A202AAD" w14:textId="77777777" w:rsidR="00736A5D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F1228AE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106 275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6AF828A" w14:textId="77777777" w:rsidR="00736A5D" w:rsidRPr="00A81CC9" w:rsidRDefault="009A05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21 255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2FAE1F" w14:textId="77777777" w:rsidR="00736A5D" w:rsidRPr="00A81CC9" w:rsidRDefault="00130BE8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127 530</w:t>
            </w:r>
          </w:p>
        </w:tc>
      </w:tr>
      <w:tr w:rsidR="00E85C5C" w:rsidRPr="00A81CC9" w14:paraId="1B7DE934" w14:textId="77777777" w:rsidTr="00AE3E06">
        <w:tc>
          <w:tcPr>
            <w:tcW w:w="1385" w:type="dxa"/>
            <w:gridSpan w:val="3"/>
            <w:shd w:val="clear" w:color="auto" w:fill="auto"/>
            <w:vAlign w:val="center"/>
          </w:tcPr>
          <w:p w14:paraId="626C115A" w14:textId="77777777" w:rsidR="00E85C5C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6E287BA" w14:textId="77777777" w:rsidR="00E85C5C" w:rsidRPr="00A81CC9" w:rsidRDefault="00E85C5C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36A5D" w:rsidRPr="00A81CC9" w14:paraId="520A1269" w14:textId="77777777" w:rsidTr="0069173C">
        <w:tc>
          <w:tcPr>
            <w:tcW w:w="1385" w:type="dxa"/>
            <w:gridSpan w:val="3"/>
            <w:shd w:val="clear" w:color="auto" w:fill="auto"/>
            <w:vAlign w:val="center"/>
          </w:tcPr>
          <w:p w14:paraId="48682251" w14:textId="77777777" w:rsidR="00736A5D" w:rsidRPr="00A81CC9" w:rsidRDefault="00736A5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DF960A1" w14:textId="77777777" w:rsidR="00736A5D" w:rsidRPr="00A81CC9" w:rsidRDefault="00EC11A2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2FCED36" w14:textId="77777777" w:rsidR="00736A5D" w:rsidRPr="00A81CC9" w:rsidRDefault="00130BE8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10 175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C24F998" w14:textId="77777777" w:rsidR="00736A5D" w:rsidRPr="00A81CC9" w:rsidRDefault="00130BE8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2 035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1883946" w14:textId="77777777" w:rsidR="00736A5D" w:rsidRPr="00A81CC9" w:rsidRDefault="00130BE8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12 210</w:t>
            </w:r>
          </w:p>
        </w:tc>
      </w:tr>
      <w:tr w:rsidR="002777DF" w:rsidRPr="00A81CC9" w14:paraId="7DD00B1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7713A2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681D126F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61193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777DF" w:rsidRPr="00A81CC9" w14:paraId="7AB6FDFA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3E592AF4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7DD1AB6D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A7E2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777DF" w:rsidRPr="00A81CC9" w14:paraId="11E76925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A4F3D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EB4E6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E97F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8083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EFB25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58EE3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777DF" w:rsidRPr="00A81CC9" w14:paraId="33B13B44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B95946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A2D26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6EC2E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3384A67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18AF82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5EECD9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227EC760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13B720D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93281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763CF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B0CDF0A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7D55548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356C0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5AB0561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74B37E7F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2508B910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777DF" w:rsidRPr="00A81CC9" w14:paraId="5BDFAB9A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E3311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35E9F5C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72822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B7D7D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21.12.2022թ.</w:t>
            </w:r>
          </w:p>
        </w:tc>
      </w:tr>
      <w:tr w:rsidR="002777DF" w:rsidRPr="00A81CC9" w14:paraId="44A99040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6B86DD89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DAF7B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1CBF0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777DF" w:rsidRPr="00A81CC9" w14:paraId="27F83B85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FCDD4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80B0B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23.12.2022թ.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C7459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01.01.2023թ.</w:t>
            </w:r>
          </w:p>
        </w:tc>
      </w:tr>
      <w:tr w:rsidR="002777DF" w:rsidRPr="00A81CC9" w14:paraId="7E490964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103834" w14:textId="77777777" w:rsidR="002777DF" w:rsidRPr="009C7C58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09.01.2023թ.</w:t>
            </w:r>
          </w:p>
        </w:tc>
      </w:tr>
      <w:tr w:rsidR="002777DF" w:rsidRPr="00A81CC9" w14:paraId="12911565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2DC0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9F24B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10.01.2023թ.</w:t>
            </w:r>
          </w:p>
        </w:tc>
      </w:tr>
      <w:tr w:rsidR="002777DF" w:rsidRPr="00A81CC9" w14:paraId="66C657FA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E779D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FBD84" w14:textId="77777777" w:rsidR="002777DF" w:rsidRPr="00A81CC9" w:rsidRDefault="002777DF" w:rsidP="001762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11.01.2023թ.</w:t>
            </w:r>
          </w:p>
        </w:tc>
      </w:tr>
      <w:tr w:rsidR="002777DF" w:rsidRPr="00A81CC9" w14:paraId="019DD1E4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2A08B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777DF" w:rsidRPr="00A81CC9" w14:paraId="59CFE04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1E89D725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290F6C94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4FC52957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777DF" w:rsidRPr="00A81CC9" w14:paraId="243DE07B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16DD15DC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A9C66A0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1D19C977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01529CB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5952108F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C522B1F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74D1C27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777DF" w:rsidRPr="00A81CC9" w14:paraId="0DBD38D4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4D9A021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BE0FCD6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150787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672ADF3F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2C3688C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D8EBBF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7CCFAC4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777DF" w:rsidRPr="00A81CC9" w14:paraId="1D09F2FE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C7CD" w14:textId="77777777" w:rsidR="002777DF" w:rsidRPr="00A81CC9" w:rsidRDefault="002777DF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2D27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04A7D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6668B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8A0C4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C3081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DB2A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ACEBC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777DF" w:rsidRPr="00A81CC9" w14:paraId="4A4336C4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1BBB4F2" w14:textId="77777777" w:rsidR="002777DF" w:rsidRPr="00A81CC9" w:rsidRDefault="002777DF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96402" w14:textId="77777777" w:rsidR="002777DF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«ԳԱԳ-ՄԱՐԿ»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E1E6E21" w14:textId="77777777" w:rsidR="002777DF" w:rsidRPr="00D2743D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2743D">
              <w:rPr>
                <w:rFonts w:ascii="Sylfaen" w:eastAsia="Times New Roman" w:hAnsi="Sylfaen"/>
                <w:sz w:val="14"/>
                <w:szCs w:val="14"/>
                <w:lang w:eastAsia="ru-RU"/>
              </w:rPr>
              <w:t>N 01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39-</w:t>
            </w:r>
            <w:r w:rsidRPr="00D2743D">
              <w:rPr>
                <w:rFonts w:ascii="Sylfaen" w:hAnsi="Sylfaen"/>
                <w:sz w:val="14"/>
                <w:szCs w:val="14"/>
                <w:lang w:val="hy-AM"/>
              </w:rPr>
              <w:t>ՎԱՄԴ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  <w:r w:rsidRPr="00D2743D">
              <w:rPr>
                <w:rFonts w:ascii="Sylfaen" w:hAnsi="Sylfaen"/>
                <w:sz w:val="14"/>
                <w:szCs w:val="14"/>
                <w:lang w:val="hy-AM"/>
              </w:rPr>
              <w:t>ԳՀ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ԱՊՁԲ-23/01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73B3D2" w14:textId="77777777" w:rsidR="002777DF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11.01.2023թ.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1C62BDF" w14:textId="77777777" w:rsidR="002777DF" w:rsidRPr="00A81CC9" w:rsidRDefault="004C2AD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8DE6C5" w14:textId="77777777" w:rsidR="002777DF" w:rsidRPr="00A81CC9" w:rsidRDefault="007F75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0DB0ED2" w14:textId="77777777" w:rsidR="002777DF" w:rsidRPr="00A81CC9" w:rsidRDefault="007F75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931 000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ED486C6" w14:textId="77777777" w:rsidR="002777DF" w:rsidRPr="00A81CC9" w:rsidRDefault="007F75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931 000</w:t>
            </w:r>
          </w:p>
        </w:tc>
      </w:tr>
      <w:tr w:rsidR="00D2743D" w:rsidRPr="00A81CC9" w14:paraId="4A80F0C6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0F98D912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5CC2F2C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Ֆեմիլի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53AAE8F" w14:textId="77777777" w:rsidR="00D2743D" w:rsidRPr="00D2743D" w:rsidRDefault="00D2743D" w:rsidP="006803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2743D">
              <w:rPr>
                <w:rFonts w:ascii="Sylfaen" w:eastAsia="Times New Roman" w:hAnsi="Sylfaen"/>
                <w:sz w:val="14"/>
                <w:szCs w:val="14"/>
                <w:lang w:eastAsia="ru-RU"/>
              </w:rPr>
              <w:t>N 0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39-</w:t>
            </w:r>
            <w:r w:rsidRPr="00D2743D">
              <w:rPr>
                <w:rFonts w:ascii="Sylfaen" w:hAnsi="Sylfaen"/>
                <w:sz w:val="14"/>
                <w:szCs w:val="14"/>
                <w:lang w:val="hy-AM"/>
              </w:rPr>
              <w:t>ՎԱՄԴ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  <w:r w:rsidRPr="00D2743D">
              <w:rPr>
                <w:rFonts w:ascii="Sylfaen" w:hAnsi="Sylfaen"/>
                <w:sz w:val="14"/>
                <w:szCs w:val="14"/>
                <w:lang w:val="hy-AM"/>
              </w:rPr>
              <w:t>ԳՀ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ԱՊՁԲ-23/01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7477C4B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11.01.2023թ.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C7802A3" w14:textId="77777777" w:rsidR="00D2743D" w:rsidRPr="00A81CC9" w:rsidRDefault="004C2AD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30A2CAA" w14:textId="77777777" w:rsidR="00D2743D" w:rsidRPr="00A81CC9" w:rsidRDefault="007F75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8603C90" w14:textId="77777777" w:rsidR="00D2743D" w:rsidRPr="00A81CC9" w:rsidRDefault="007F75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937 840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F005319" w14:textId="77777777" w:rsidR="00D2743D" w:rsidRPr="00A81CC9" w:rsidRDefault="007F75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937 840</w:t>
            </w:r>
          </w:p>
        </w:tc>
      </w:tr>
      <w:tr w:rsidR="00D2743D" w:rsidRPr="00A81CC9" w14:paraId="293DD6AD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FA1BE29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B0909C2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4C8094D" w14:textId="77777777" w:rsidR="00D2743D" w:rsidRPr="00D2743D" w:rsidRDefault="00D2743D" w:rsidP="006803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2743D">
              <w:rPr>
                <w:rFonts w:ascii="Sylfaen" w:eastAsia="Times New Roman" w:hAnsi="Sylfaen"/>
                <w:sz w:val="14"/>
                <w:szCs w:val="14"/>
                <w:lang w:eastAsia="ru-RU"/>
              </w:rPr>
              <w:t>N 0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39-</w:t>
            </w:r>
            <w:r w:rsidRPr="00D2743D">
              <w:rPr>
                <w:rFonts w:ascii="Sylfaen" w:hAnsi="Sylfaen"/>
                <w:sz w:val="14"/>
                <w:szCs w:val="14"/>
                <w:lang w:val="hy-AM"/>
              </w:rPr>
              <w:t>ՎԱՄԴ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  <w:r w:rsidRPr="00D2743D">
              <w:rPr>
                <w:rFonts w:ascii="Sylfaen" w:hAnsi="Sylfaen"/>
                <w:sz w:val="14"/>
                <w:szCs w:val="14"/>
                <w:lang w:val="hy-AM"/>
              </w:rPr>
              <w:t>ԳՀ</w:t>
            </w:r>
            <w:r w:rsidRPr="00D2743D">
              <w:rPr>
                <w:rFonts w:ascii="Sylfaen" w:hAnsi="Sylfaen"/>
                <w:sz w:val="14"/>
                <w:szCs w:val="14"/>
                <w:lang w:val="af-ZA"/>
              </w:rPr>
              <w:t>ԱՊՁԲ-23/01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919C729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11.01.2023թ.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CFA30DC" w14:textId="77777777" w:rsidR="00D2743D" w:rsidRPr="00A81CC9" w:rsidRDefault="004C2AD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5312DE8" w14:textId="77777777" w:rsidR="00D2743D" w:rsidRPr="00A81CC9" w:rsidRDefault="007F751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BAE9C9" w14:textId="77777777" w:rsidR="00D2743D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2 777 410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FA788F5" w14:textId="77777777" w:rsidR="00D2743D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2 777 410</w:t>
            </w:r>
          </w:p>
        </w:tc>
      </w:tr>
      <w:tr w:rsidR="00D2743D" w:rsidRPr="00A81CC9" w14:paraId="6BEFC853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461831D" w14:textId="77777777" w:rsidR="00D2743D" w:rsidRPr="00A81CC9" w:rsidRDefault="00D2743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743D" w:rsidRPr="00A81CC9" w14:paraId="28E4DD5C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4FB5B" w14:textId="77777777" w:rsidR="00D2743D" w:rsidRPr="00A81CC9" w:rsidRDefault="00D2743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BBEC8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2C7A4" w14:textId="77777777" w:rsidR="00D2743D" w:rsidRPr="00A81CC9" w:rsidRDefault="00D2743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18EE8" w14:textId="77777777" w:rsidR="00D2743D" w:rsidRPr="00A81CC9" w:rsidRDefault="00D2743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3A31" w14:textId="77777777" w:rsidR="00D2743D" w:rsidRPr="00A81CC9" w:rsidRDefault="00D2743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93075" w14:textId="77777777" w:rsidR="00D2743D" w:rsidRPr="00A81CC9" w:rsidRDefault="00D2743D" w:rsidP="001762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2743D" w:rsidRPr="00A81CC9" w14:paraId="244921B6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CD8C7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39A3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«ԳԱԳ-ՄԱՐԿ»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990E9" w14:textId="277C5CA7" w:rsidR="00A92D1D" w:rsidRPr="00A92D1D" w:rsidRDefault="00A92D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 Վեդի, Կասյան փ․ 26/9 16</w:t>
            </w:r>
          </w:p>
          <w:p w14:paraId="26E0F90F" w14:textId="5DCD09B0" w:rsidR="00D2743D" w:rsidRPr="004C2AD3" w:rsidRDefault="009F1B60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098 52 55 29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F7BEF" w14:textId="77777777" w:rsidR="00D2743D" w:rsidRPr="004C2AD3" w:rsidRDefault="004C2AD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shahinyanmurad@mail.ru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23E3E" w14:textId="77777777" w:rsidR="00D2743D" w:rsidRDefault="00B428DE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Արդշինբանկ</w:t>
            </w:r>
            <w:proofErr w:type="spellEnd"/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»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Փ</w:t>
            </w: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ԲԸ</w:t>
            </w:r>
          </w:p>
          <w:p w14:paraId="411A8FC3" w14:textId="77777777" w:rsidR="00B428DE" w:rsidRPr="00304CB4" w:rsidRDefault="00B428DE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2477605144520000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A115E" w14:textId="77777777" w:rsidR="00D2743D" w:rsidRPr="00B428DE" w:rsidRDefault="00CF2B71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428DE">
              <w:rPr>
                <w:rFonts w:ascii="Sylfaen" w:eastAsia="Times New Roman" w:hAnsi="Sylfaen"/>
                <w:sz w:val="14"/>
                <w:szCs w:val="14"/>
                <w:lang w:eastAsia="ru-RU"/>
              </w:rPr>
              <w:t>04239009</w:t>
            </w:r>
          </w:p>
        </w:tc>
      </w:tr>
      <w:tr w:rsidR="00D2743D" w:rsidRPr="00A81CC9" w14:paraId="1AD1330D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EFF70" w14:textId="77777777" w:rsidR="00D2743D" w:rsidRPr="009C7C58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A27A2" w14:textId="77777777" w:rsidR="00D2743D" w:rsidRPr="00A81CC9" w:rsidRDefault="00D2743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Ֆեմիլի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21BE6" w14:textId="21899BB3" w:rsidR="00A92D1D" w:rsidRPr="00A92D1D" w:rsidRDefault="00A92D1D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ՀՀ, ք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 Երևան, Բաշինջաղյան 189/1</w:t>
            </w:r>
          </w:p>
          <w:p w14:paraId="3A8F3151" w14:textId="1F951BA4" w:rsidR="00D2743D" w:rsidRPr="009F1B60" w:rsidRDefault="009F1B60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09</w:t>
            </w:r>
            <w:r w:rsidR="00A92D1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="008069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02 11 72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3C480" w14:textId="77777777" w:rsidR="00D2743D" w:rsidRPr="004C2AD3" w:rsidRDefault="004C2AD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familygroup.01llc@gmail.com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62555" w14:textId="77777777" w:rsidR="004A7393" w:rsidRDefault="004A7393" w:rsidP="004A73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ԱՐՄՍՎԻՍԲԱՆԿ</w:t>
            </w: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»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Փ</w:t>
            </w: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ԲԸ</w:t>
            </w:r>
          </w:p>
          <w:p w14:paraId="17832EFC" w14:textId="77777777" w:rsidR="00D2743D" w:rsidRPr="004A7393" w:rsidRDefault="004A7393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/>
                <w:sz w:val="14"/>
                <w:szCs w:val="14"/>
                <w:lang w:eastAsia="ru-RU"/>
              </w:rPr>
              <w:t>2500010615800100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E2BC0" w14:textId="77777777" w:rsidR="00D2743D" w:rsidRPr="00B428DE" w:rsidRDefault="00CF2B71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428DE">
              <w:rPr>
                <w:rFonts w:ascii="Sylfaen" w:eastAsia="Times New Roman" w:hAnsi="Sylfaen"/>
                <w:sz w:val="14"/>
                <w:szCs w:val="14"/>
                <w:lang w:eastAsia="ru-RU"/>
              </w:rPr>
              <w:t>04727251</w:t>
            </w:r>
          </w:p>
        </w:tc>
      </w:tr>
      <w:tr w:rsidR="00304CB4" w:rsidRPr="00A81CC9" w14:paraId="3C0F4C86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04C71" w14:textId="77777777" w:rsidR="00304CB4" w:rsidRPr="009C7C58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17946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«ԱՁ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Հովհաննիսյան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76515" w14:textId="0B915307" w:rsidR="003F1F17" w:rsidRPr="003F1F17" w:rsidRDefault="003F1F17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 Արտաշատ, Օգոստոսի 23/91Ա</w:t>
            </w:r>
          </w:p>
          <w:p w14:paraId="03B62D54" w14:textId="750103B0" w:rsidR="00304CB4" w:rsidRPr="009F1B60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093 03 56 16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59A25" w14:textId="77777777" w:rsidR="00304CB4" w:rsidRPr="009F1B60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arminehovhan78@gmail.com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78B35" w14:textId="77777777" w:rsidR="00304CB4" w:rsidRPr="00304CB4" w:rsidRDefault="00304CB4" w:rsidP="006803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«</w:t>
            </w:r>
            <w:proofErr w:type="spellStart"/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Հայէկոնոմբանկ</w:t>
            </w:r>
            <w:proofErr w:type="spellEnd"/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» ԲԲԸ </w:t>
            </w:r>
            <w:proofErr w:type="spellStart"/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Արտաշատի</w:t>
            </w:r>
            <w:proofErr w:type="spellEnd"/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մ/ճ</w:t>
            </w:r>
          </w:p>
          <w:p w14:paraId="1B143D35" w14:textId="77777777" w:rsidR="00304CB4" w:rsidRPr="00304CB4" w:rsidRDefault="00304CB4" w:rsidP="006803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163098332105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CE2A2" w14:textId="77777777" w:rsidR="00304CB4" w:rsidRPr="00B428DE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428DE">
              <w:rPr>
                <w:rFonts w:ascii="Sylfaen" w:eastAsia="Times New Roman" w:hAnsi="Sylfaen"/>
                <w:sz w:val="14"/>
                <w:szCs w:val="14"/>
                <w:lang w:eastAsia="ru-RU"/>
              </w:rPr>
              <w:t>47802491</w:t>
            </w:r>
          </w:p>
        </w:tc>
      </w:tr>
      <w:tr w:rsidR="00304CB4" w:rsidRPr="00A81CC9" w14:paraId="00A6A0B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1F78B45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4CB4" w:rsidRPr="00A81CC9" w14:paraId="51905D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FA336" w14:textId="77777777" w:rsidR="00304CB4" w:rsidRPr="00A81CC9" w:rsidRDefault="00304CB4" w:rsidP="0017628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4FA3A" w14:textId="77777777" w:rsidR="00304CB4" w:rsidRPr="00A81CC9" w:rsidRDefault="00304CB4" w:rsidP="0017628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4CB4" w:rsidRPr="00A81CC9" w14:paraId="0EAE0EE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A5EB763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4CB4" w:rsidRPr="00A81CC9" w14:paraId="6A670D0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67FA29E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98E5F4B" w14:textId="77777777" w:rsidR="00304CB4" w:rsidRPr="00A81CC9" w:rsidRDefault="00304CB4" w:rsidP="0017628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5EA7632" w14:textId="77777777" w:rsidR="00304CB4" w:rsidRPr="00A81CC9" w:rsidRDefault="00304CB4" w:rsidP="0017628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EC52D9D" w14:textId="77777777" w:rsidR="00304CB4" w:rsidRPr="00A81CC9" w:rsidRDefault="00304CB4" w:rsidP="0017628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D73A486" w14:textId="77777777" w:rsidR="00304CB4" w:rsidRPr="00A81CC9" w:rsidRDefault="00304CB4" w:rsidP="0017628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87B5CE8" w14:textId="77777777" w:rsidR="00304CB4" w:rsidRPr="00A81CC9" w:rsidRDefault="00304CB4" w:rsidP="0017628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FA7FAEA" w14:textId="77777777" w:rsidR="00304CB4" w:rsidRPr="00A81CC9" w:rsidRDefault="00304CB4" w:rsidP="0017628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A519331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76886A68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E50139">
              <w:rPr>
                <w:rFonts w:ascii="Sylfaen" w:eastAsia="Times New Roman" w:hAnsi="Sylfaen"/>
                <w:b/>
                <w:bCs/>
                <w:color w:val="5B9BD5" w:themeColor="accent1"/>
                <w:sz w:val="14"/>
                <w:szCs w:val="14"/>
                <w:lang w:eastAsia="ru-RU"/>
              </w:rPr>
              <w:t>verinartashat@schools.am</w:t>
            </w:r>
            <w:r w:rsidRPr="00E50139">
              <w:rPr>
                <w:rFonts w:ascii="Sylfaen" w:eastAsia="Times New Roman" w:hAnsi="Sylfaen"/>
                <w:b/>
                <w:color w:val="5B9BD5" w:themeColor="accent1"/>
                <w:sz w:val="14"/>
                <w:szCs w:val="14"/>
                <w:vertAlign w:val="superscript"/>
                <w:lang w:eastAsia="ru-RU"/>
              </w:rPr>
              <w:t xml:space="preserve"> </w:t>
            </w:r>
            <w:r w:rsidRPr="00E50139">
              <w:rPr>
                <w:rFonts w:ascii="Sylfaen" w:eastAsia="Times New Roman" w:hAnsi="Sylfaen"/>
                <w:b/>
                <w:color w:val="5B9BD5" w:themeColor="accent1"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4CB4" w:rsidRPr="00A81CC9" w14:paraId="16623FD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E6C432E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A59E991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CB4" w:rsidRPr="00A81CC9" w14:paraId="2FDDCC36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36C3C3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1A00E855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4CB4" w:rsidRPr="00A81CC9" w14:paraId="1E88F34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AF00A75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5CE185A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CB4" w:rsidRPr="00A81CC9" w14:paraId="389E827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91E85" w14:textId="77777777" w:rsidR="00304CB4" w:rsidRPr="00A81CC9" w:rsidRDefault="00304CB4" w:rsidP="001762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48B3D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4CB4" w:rsidRPr="00A81CC9" w14:paraId="01A1E3E5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00113B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CB4" w:rsidRPr="00A81CC9" w14:paraId="470ACDA4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08B67" w14:textId="77777777" w:rsidR="00304CB4" w:rsidRPr="00A81CC9" w:rsidRDefault="00304CB4" w:rsidP="001762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0C5A3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4CB4" w:rsidRPr="00A81CC9" w14:paraId="3711071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47FD4BD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CB4" w:rsidRPr="00A81CC9" w14:paraId="310DEDF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8D7B1" w14:textId="77777777" w:rsidR="00304CB4" w:rsidRPr="00A81CC9" w:rsidRDefault="00304CB4" w:rsidP="001762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763D6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4CB4" w:rsidRPr="00A81CC9" w14:paraId="09FD543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E6F2C24" w14:textId="77777777" w:rsidR="00304CB4" w:rsidRPr="00A81CC9" w:rsidRDefault="00304CB4" w:rsidP="001762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4CB4" w:rsidRPr="00A81CC9" w14:paraId="4776FD4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695AF68" w14:textId="77777777" w:rsidR="00304CB4" w:rsidRPr="00A81CC9" w:rsidRDefault="00304CB4" w:rsidP="001762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4CB4" w:rsidRPr="00A81CC9" w14:paraId="0F4FB050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489E" w14:textId="77777777" w:rsidR="00304CB4" w:rsidRPr="00A81CC9" w:rsidRDefault="00304CB4" w:rsidP="001762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EA07A" w14:textId="77777777" w:rsidR="00304CB4" w:rsidRPr="00A81CC9" w:rsidRDefault="00304CB4" w:rsidP="001762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F424F" w14:textId="77777777" w:rsidR="00304CB4" w:rsidRPr="00A81CC9" w:rsidRDefault="00304CB4" w:rsidP="001762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4CB4" w:rsidRPr="00A81CC9" w14:paraId="32A29684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7F2B97D8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Գոհար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Հակոբյան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466D2ECE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0235  6 01 19, 093  09 76 19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5A9800E" w14:textId="77777777" w:rsidR="00304CB4" w:rsidRPr="00A81CC9" w:rsidRDefault="00304CB4" w:rsidP="001762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verinartashat@schools.am</w:t>
            </w:r>
          </w:p>
        </w:tc>
      </w:tr>
    </w:tbl>
    <w:p w14:paraId="22752258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2B33C06" w14:textId="77777777" w:rsidR="009501F3" w:rsidRPr="006E4C8A" w:rsidRDefault="003A65E8" w:rsidP="009501F3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  <w:r w:rsidRPr="003A65E8">
        <w:rPr>
          <w:rFonts w:ascii="Sylfaen" w:hAnsi="Sylfaen"/>
          <w:lang w:val="af-ZA"/>
        </w:rPr>
        <w:t>Պատվիրատու`</w:t>
      </w:r>
      <w:r>
        <w:rPr>
          <w:rFonts w:ascii="Sylfaen" w:hAnsi="Sylfaen"/>
          <w:color w:val="5B9BD5" w:themeColor="accent1"/>
          <w:lang w:val="af-ZA"/>
        </w:rPr>
        <w:t xml:space="preserve"> </w:t>
      </w:r>
      <w:r w:rsidRPr="00111BBA">
        <w:rPr>
          <w:rFonts w:ascii="Sylfaen" w:hAnsi="Sylfaen"/>
          <w:color w:val="5B9BD5" w:themeColor="accent1"/>
          <w:lang w:val="af-ZA"/>
        </w:rPr>
        <w:t>«</w:t>
      </w:r>
      <w:r w:rsidRPr="00111BBA">
        <w:rPr>
          <w:rFonts w:ascii="Sylfaen" w:hAnsi="Sylfaen"/>
          <w:color w:val="5B9BD5" w:themeColor="accent1"/>
          <w:lang w:val="ru-RU"/>
        </w:rPr>
        <w:t>ՀՀ</w:t>
      </w:r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Արարատի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մարզի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Վերին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Արտաշատի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միջնակարգ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 </w:t>
      </w:r>
      <w:proofErr w:type="spellStart"/>
      <w:r w:rsidRPr="00111BBA">
        <w:rPr>
          <w:rFonts w:ascii="Sylfaen" w:hAnsi="Sylfaen"/>
          <w:color w:val="5B9BD5" w:themeColor="accent1"/>
          <w:lang w:val="ru-RU"/>
        </w:rPr>
        <w:t>դպրոց</w:t>
      </w:r>
      <w:proofErr w:type="spellEnd"/>
      <w:r w:rsidRPr="00111BBA">
        <w:rPr>
          <w:rFonts w:ascii="Sylfaen" w:hAnsi="Sylfaen"/>
          <w:color w:val="5B9BD5" w:themeColor="accent1"/>
          <w:lang w:val="af-ZA"/>
        </w:rPr>
        <w:t xml:space="preserve">» </w:t>
      </w:r>
      <w:r w:rsidRPr="00111BBA">
        <w:rPr>
          <w:rFonts w:ascii="Sylfaen" w:hAnsi="Sylfaen"/>
          <w:color w:val="5B9BD5" w:themeColor="accent1"/>
          <w:lang w:val="ru-RU"/>
        </w:rPr>
        <w:t>ՊՈԱԿ</w:t>
      </w:r>
    </w:p>
    <w:p w14:paraId="3112728B" w14:textId="77777777" w:rsidR="009501F3" w:rsidRPr="006E4C8A" w:rsidRDefault="009501F3" w:rsidP="009501F3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14:paraId="2BC11977" w14:textId="77777777" w:rsidR="00A81CC9" w:rsidRPr="006E4C8A" w:rsidRDefault="00A81CC9" w:rsidP="009501F3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ru-RU" w:eastAsia="ru-RU"/>
        </w:rPr>
      </w:pPr>
      <w:r w:rsidRPr="006E4C8A">
        <w:rPr>
          <w:rFonts w:ascii="Sylfaen" w:hAnsi="Sylfaen"/>
          <w:b/>
          <w:szCs w:val="24"/>
          <w:lang w:val="ru-RU"/>
        </w:rPr>
        <w:t>ОБЪЯВЛЕНИЕ</w:t>
      </w:r>
    </w:p>
    <w:p w14:paraId="29FAA1FB" w14:textId="77777777" w:rsidR="00A81CC9" w:rsidRPr="004319DF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319DF">
        <w:rPr>
          <w:rFonts w:ascii="Sylfaen" w:hAnsi="Sylfaen"/>
          <w:b/>
          <w:szCs w:val="24"/>
          <w:lang w:val="ru-RU"/>
        </w:rPr>
        <w:lastRenderedPageBreak/>
        <w:t>о заключенном договоре</w:t>
      </w:r>
    </w:p>
    <w:p w14:paraId="0F24D30F" w14:textId="77777777" w:rsidR="00A81CC9" w:rsidRPr="006E4C8A" w:rsidRDefault="00A81CC9" w:rsidP="00AE7E28">
      <w:pPr>
        <w:tabs>
          <w:tab w:val="left" w:pos="6804"/>
        </w:tabs>
        <w:spacing w:before="0" w:after="0"/>
        <w:ind w:left="0" w:firstLine="0"/>
        <w:jc w:val="both"/>
        <w:rPr>
          <w:rFonts w:ascii="Sylfaen" w:hAnsi="Sylfaen"/>
          <w:sz w:val="20"/>
          <w:szCs w:val="20"/>
          <w:lang w:val="ru-RU"/>
        </w:rPr>
      </w:pPr>
      <w:r w:rsidRPr="004319DF">
        <w:rPr>
          <w:rFonts w:ascii="Sylfaen" w:hAnsi="Sylfaen"/>
          <w:sz w:val="20"/>
          <w:lang w:val="ru-RU"/>
        </w:rPr>
        <w:t xml:space="preserve"> </w:t>
      </w:r>
      <w:r w:rsidR="00AE7E28" w:rsidRPr="006E4C8A">
        <w:rPr>
          <w:rFonts w:ascii="Sylfaen" w:hAnsi="Sylfaen"/>
          <w:color w:val="548DD4"/>
          <w:sz w:val="20"/>
          <w:szCs w:val="20"/>
          <w:lang w:val="ru-RU"/>
        </w:rPr>
        <w:t xml:space="preserve">“Верин </w:t>
      </w:r>
      <w:proofErr w:type="spellStart"/>
      <w:r w:rsidR="00AE7E28" w:rsidRPr="006E4C8A">
        <w:rPr>
          <w:rFonts w:ascii="Sylfaen" w:hAnsi="Sylfaen"/>
          <w:color w:val="548DD4"/>
          <w:sz w:val="20"/>
          <w:szCs w:val="20"/>
          <w:lang w:val="ru-RU"/>
        </w:rPr>
        <w:t>Арташатская</w:t>
      </w:r>
      <w:proofErr w:type="spellEnd"/>
      <w:r w:rsidR="00AE7E28" w:rsidRPr="006E4C8A">
        <w:rPr>
          <w:rFonts w:ascii="Sylfaen" w:hAnsi="Sylfaen"/>
          <w:color w:val="548DD4"/>
          <w:sz w:val="20"/>
          <w:szCs w:val="20"/>
          <w:lang w:val="ru-RU"/>
        </w:rPr>
        <w:t xml:space="preserve"> средняя школа Араратского  </w:t>
      </w:r>
      <w:proofErr w:type="spellStart"/>
      <w:r w:rsidR="00AE7E28" w:rsidRPr="006E4C8A">
        <w:rPr>
          <w:rFonts w:ascii="Sylfaen" w:hAnsi="Sylfaen"/>
          <w:color w:val="548DD4"/>
          <w:sz w:val="20"/>
          <w:szCs w:val="20"/>
          <w:lang w:val="ru-RU"/>
        </w:rPr>
        <w:t>марза</w:t>
      </w:r>
      <w:proofErr w:type="spellEnd"/>
      <w:r w:rsidR="00AE7E28" w:rsidRPr="00AD6386">
        <w:rPr>
          <w:rFonts w:ascii="Sylfaen" w:hAnsi="Sylfaen"/>
          <w:color w:val="548DD4"/>
          <w:sz w:val="20"/>
          <w:szCs w:val="20"/>
          <w:lang w:val="hy-AM"/>
        </w:rPr>
        <w:t xml:space="preserve"> </w:t>
      </w:r>
      <w:r w:rsidR="00AE7E28" w:rsidRPr="006E4C8A">
        <w:rPr>
          <w:rFonts w:ascii="Sylfaen" w:hAnsi="Sylfaen"/>
          <w:color w:val="548DD4"/>
          <w:sz w:val="20"/>
          <w:szCs w:val="20"/>
          <w:lang w:val="ru-RU"/>
        </w:rPr>
        <w:t>РА” ГНКО</w:t>
      </w:r>
      <w:r w:rsidR="00AE7E28" w:rsidRPr="004319DF">
        <w:rPr>
          <w:rFonts w:ascii="Sylfaen" w:hAnsi="Sylfaen"/>
          <w:sz w:val="20"/>
          <w:lang w:val="ru-RU"/>
        </w:rPr>
        <w:t xml:space="preserve"> </w:t>
      </w:r>
      <w:r w:rsidRPr="004319DF">
        <w:rPr>
          <w:rFonts w:ascii="Sylfaen" w:hAnsi="Sylfaen"/>
          <w:sz w:val="20"/>
          <w:lang w:val="ru-RU"/>
        </w:rPr>
        <w:t>ниже пр</w:t>
      </w:r>
      <w:r w:rsidR="00AE7E28">
        <w:rPr>
          <w:rFonts w:ascii="Sylfaen" w:hAnsi="Sylfaen"/>
          <w:sz w:val="20"/>
          <w:lang w:val="ru-RU"/>
        </w:rPr>
        <w:t>едставляет информацию о договор</w:t>
      </w:r>
      <w:r w:rsidR="00AE7E28" w:rsidRPr="006E4C8A">
        <w:rPr>
          <w:rFonts w:ascii="Sylfaen" w:hAnsi="Sylfaen"/>
          <w:sz w:val="20"/>
          <w:lang w:val="ru-RU"/>
        </w:rPr>
        <w:t xml:space="preserve">ах, </w:t>
      </w:r>
      <w:r w:rsidR="00AE7E28">
        <w:rPr>
          <w:rFonts w:ascii="Sylfaen" w:hAnsi="Sylfaen"/>
          <w:sz w:val="20"/>
          <w:lang w:val="ru-RU"/>
        </w:rPr>
        <w:t>заключенн</w:t>
      </w:r>
      <w:r w:rsidR="00AE7E28" w:rsidRPr="006E4C8A">
        <w:rPr>
          <w:rFonts w:ascii="Sylfaen" w:hAnsi="Sylfaen"/>
          <w:sz w:val="20"/>
          <w:lang w:val="ru-RU"/>
        </w:rPr>
        <w:t>ым</w:t>
      </w:r>
      <w:r w:rsidR="00E50139" w:rsidRPr="006E4C8A">
        <w:rPr>
          <w:rFonts w:ascii="Sylfaen" w:hAnsi="Sylfaen"/>
          <w:sz w:val="20"/>
          <w:lang w:val="ru-RU"/>
        </w:rPr>
        <w:t>и</w:t>
      </w:r>
      <w:r w:rsidR="00AE7E28" w:rsidRPr="006E4C8A">
        <w:rPr>
          <w:rFonts w:ascii="Sylfaen" w:hAnsi="Sylfaen"/>
          <w:sz w:val="20"/>
          <w:lang w:val="ru-RU"/>
        </w:rPr>
        <w:t xml:space="preserve"> </w:t>
      </w:r>
      <w:r w:rsidR="00AE7E28">
        <w:rPr>
          <w:rFonts w:ascii="Sylfaen" w:hAnsi="Sylfaen"/>
          <w:sz w:val="20"/>
          <w:lang w:val="ru-RU"/>
        </w:rPr>
        <w:t>20</w:t>
      </w:r>
      <w:r w:rsidR="00AE7E28" w:rsidRPr="006E4C8A">
        <w:rPr>
          <w:rFonts w:ascii="Sylfaen" w:hAnsi="Sylfaen"/>
          <w:sz w:val="20"/>
          <w:lang w:val="ru-RU"/>
        </w:rPr>
        <w:t xml:space="preserve">23 </w:t>
      </w:r>
      <w:r w:rsidRPr="004319DF">
        <w:rPr>
          <w:rFonts w:ascii="Sylfaen" w:hAnsi="Sylfaen"/>
          <w:sz w:val="20"/>
          <w:lang w:val="ru-RU"/>
        </w:rPr>
        <w:t xml:space="preserve">года </w:t>
      </w:r>
      <w:r w:rsidR="00AE7E28" w:rsidRPr="006E4C8A">
        <w:rPr>
          <w:rFonts w:ascii="Sylfaen" w:hAnsi="Sylfaen"/>
          <w:lang w:val="ru-RU"/>
        </w:rPr>
        <w:t xml:space="preserve">11-ого </w:t>
      </w:r>
      <w:proofErr w:type="spellStart"/>
      <w:r w:rsidR="00AE7E28" w:rsidRPr="006E4C8A">
        <w:rPr>
          <w:rFonts w:ascii="Sylfaen" w:hAnsi="Sylfaen"/>
          <w:lang w:val="ru-RU"/>
        </w:rPr>
        <w:t>янбаря</w:t>
      </w:r>
      <w:proofErr w:type="spellEnd"/>
      <w:r w:rsidRPr="004319DF">
        <w:rPr>
          <w:rFonts w:ascii="Sylfaen" w:hAnsi="Sylfaen"/>
          <w:lang w:val="ru-RU"/>
        </w:rPr>
        <w:t xml:space="preserve"> </w:t>
      </w:r>
      <w:r w:rsidRPr="004319DF">
        <w:rPr>
          <w:rFonts w:ascii="Sylfaen" w:hAnsi="Sylfaen"/>
          <w:sz w:val="20"/>
          <w:lang w:val="ru-RU"/>
        </w:rPr>
        <w:t>в результате процедуры закупки под кодом</w:t>
      </w:r>
      <w:r w:rsidRPr="004319DF">
        <w:rPr>
          <w:rFonts w:ascii="Sylfaen" w:hAnsi="Sylfaen"/>
          <w:lang w:val="ru-RU"/>
        </w:rPr>
        <w:t xml:space="preserve"> </w:t>
      </w:r>
      <w:r w:rsidR="002B21F0" w:rsidRPr="006E4C8A">
        <w:rPr>
          <w:rFonts w:ascii="Sylfaen" w:hAnsi="Sylfaen"/>
          <w:color w:val="8496B0" w:themeColor="text2" w:themeTint="99"/>
          <w:sz w:val="20"/>
          <w:szCs w:val="20"/>
          <w:lang w:val="ru-RU"/>
        </w:rPr>
        <w:t>39</w:t>
      </w:r>
      <w:r w:rsidR="002B21F0" w:rsidRPr="006E4C8A">
        <w:rPr>
          <w:rFonts w:ascii="Sylfaen" w:hAnsi="Sylfaen"/>
          <w:color w:val="5B9BD5" w:themeColor="accent1"/>
          <w:sz w:val="20"/>
          <w:szCs w:val="20"/>
          <w:lang w:val="ru-RU"/>
        </w:rPr>
        <w:t>-</w:t>
      </w:r>
      <w:r w:rsidR="002B21F0" w:rsidRPr="002B21F0">
        <w:rPr>
          <w:rFonts w:ascii="Sylfaen" w:hAnsi="Sylfaen"/>
          <w:color w:val="8496B0" w:themeColor="text2" w:themeTint="99"/>
          <w:sz w:val="20"/>
          <w:szCs w:val="20"/>
        </w:rPr>
        <w:t>WAMD</w:t>
      </w:r>
      <w:r w:rsidR="002B21F0" w:rsidRPr="006E4C8A">
        <w:rPr>
          <w:rFonts w:ascii="Sylfaen" w:hAnsi="Sylfaen"/>
          <w:color w:val="8496B0" w:themeColor="text2" w:themeTint="99"/>
          <w:sz w:val="20"/>
          <w:szCs w:val="20"/>
          <w:lang w:val="ru-RU"/>
        </w:rPr>
        <w:t>-</w:t>
      </w:r>
      <w:proofErr w:type="spellStart"/>
      <w:r w:rsidR="002B21F0" w:rsidRPr="002B21F0">
        <w:rPr>
          <w:rFonts w:ascii="Sylfaen" w:hAnsi="Sylfaen"/>
          <w:color w:val="8496B0" w:themeColor="text2" w:themeTint="99"/>
          <w:sz w:val="20"/>
          <w:szCs w:val="20"/>
        </w:rPr>
        <w:t>GHAPDzB</w:t>
      </w:r>
      <w:proofErr w:type="spellEnd"/>
      <w:r w:rsidR="002B21F0" w:rsidRPr="006E4C8A">
        <w:rPr>
          <w:rFonts w:ascii="Sylfaen" w:hAnsi="Sylfaen"/>
          <w:color w:val="8496B0" w:themeColor="text2" w:themeTint="99"/>
          <w:sz w:val="20"/>
          <w:szCs w:val="20"/>
          <w:lang w:val="ru-RU"/>
        </w:rPr>
        <w:t>-23/01</w:t>
      </w:r>
      <w:r w:rsidRPr="002B21F0">
        <w:rPr>
          <w:rFonts w:ascii="Sylfaen" w:hAnsi="Sylfaen"/>
          <w:sz w:val="20"/>
          <w:szCs w:val="20"/>
          <w:lang w:val="ru-RU"/>
        </w:rPr>
        <w:t>,</w:t>
      </w:r>
    </w:p>
    <w:p w14:paraId="12C194C2" w14:textId="77777777" w:rsidR="00A81CC9" w:rsidRPr="006E4C8A" w:rsidRDefault="00A81CC9" w:rsidP="00E50139">
      <w:pPr>
        <w:spacing w:before="0" w:after="0"/>
        <w:jc w:val="both"/>
        <w:rPr>
          <w:rFonts w:ascii="Sylfaen" w:hAnsi="Sylfaen"/>
          <w:sz w:val="20"/>
          <w:lang w:val="ru-RU"/>
        </w:rPr>
      </w:pPr>
      <w:r w:rsidRPr="004319DF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="00E50139" w:rsidRPr="006E4C8A">
        <w:rPr>
          <w:rFonts w:ascii="Sylfaen" w:hAnsi="Sylfaen"/>
          <w:color w:val="5B9BD5" w:themeColor="accent1"/>
          <w:sz w:val="20"/>
          <w:lang w:val="ru-RU"/>
        </w:rPr>
        <w:t>продуктов питания</w:t>
      </w:r>
      <w:r w:rsidRPr="004319DF">
        <w:rPr>
          <w:rFonts w:ascii="Sylfaen" w:hAnsi="Sylfaen"/>
          <w:sz w:val="20"/>
          <w:lang w:val="ru-RU"/>
        </w:rPr>
        <w:t xml:space="preserve"> для своих нужд:</w:t>
      </w:r>
    </w:p>
    <w:p w14:paraId="277493B2" w14:textId="77777777" w:rsidR="00E50139" w:rsidRPr="006E4C8A" w:rsidRDefault="00E50139" w:rsidP="00E50139">
      <w:pPr>
        <w:spacing w:before="0" w:after="0"/>
        <w:jc w:val="both"/>
        <w:rPr>
          <w:rFonts w:ascii="Sylfaen" w:hAnsi="Sylfaen" w:cs="Sylfaen"/>
          <w:sz w:val="20"/>
          <w:lang w:val="ru-RU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120"/>
        <w:gridCol w:w="97"/>
        <w:gridCol w:w="245"/>
        <w:gridCol w:w="179"/>
        <w:gridCol w:w="1723"/>
        <w:gridCol w:w="12"/>
      </w:tblGrid>
      <w:tr w:rsidR="00A81CC9" w:rsidRPr="003A65E8" w14:paraId="781747B9" w14:textId="77777777" w:rsidTr="0069173C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E52D680" w14:textId="77777777" w:rsidR="00A81CC9" w:rsidRPr="006E4C8A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082" w:type="dxa"/>
            <w:gridSpan w:val="32"/>
            <w:shd w:val="clear" w:color="auto" w:fill="auto"/>
            <w:vAlign w:val="center"/>
          </w:tcPr>
          <w:p w14:paraId="0AFBC73E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Предмет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закупки</w:t>
            </w:r>
            <w:proofErr w:type="spellEnd"/>
          </w:p>
        </w:tc>
      </w:tr>
      <w:tr w:rsidR="00A81CC9" w:rsidRPr="006E4C8A" w14:paraId="58340AE3" w14:textId="77777777" w:rsidTr="00C71CF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02778DF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7554D5CE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29B3506" w14:textId="77777777" w:rsidR="00A81CC9" w:rsidRPr="003A65E8" w:rsidRDefault="00C71CFE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едини</w:t>
            </w:r>
            <w:r w:rsidR="00A81CC9" w:rsidRPr="003A65E8">
              <w:rPr>
                <w:rFonts w:ascii="Sylfaen" w:hAnsi="Sylfaen"/>
                <w:b/>
                <w:sz w:val="16"/>
                <w:szCs w:val="16"/>
              </w:rPr>
              <w:t>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74E0451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количество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A65E8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70868CB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сметная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8A93DFE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краткое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описание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техническая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характеристика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14:paraId="2FBBF1B2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1CC9" w:rsidRPr="003A65E8" w14:paraId="3FAE97FE" w14:textId="77777777" w:rsidTr="0069173C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F927C68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11BB88BC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2795DCD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5106294" w14:textId="77777777" w:rsidR="00A81CC9" w:rsidRPr="003A65E8" w:rsidRDefault="00C71CFE" w:rsidP="009501F3">
            <w:pPr>
              <w:widowControl w:val="0"/>
              <w:spacing w:before="0" w:after="0"/>
              <w:ind w:left="-80" w:firstLine="0"/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по</w:t>
            </w:r>
            <w:r w:rsidR="00A81CC9" w:rsidRPr="003A65E8">
              <w:rPr>
                <w:rFonts w:ascii="Sylfaen" w:hAnsi="Sylfaen"/>
                <w:b/>
                <w:sz w:val="16"/>
                <w:szCs w:val="16"/>
              </w:rPr>
              <w:t>имеющимся</w:t>
            </w:r>
            <w:proofErr w:type="spellEnd"/>
            <w:r w:rsidR="00A81CC9"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A81CC9" w:rsidRPr="003A65E8">
              <w:rPr>
                <w:rFonts w:ascii="Sylfaen" w:hAnsi="Sylfaen"/>
                <w:b/>
                <w:sz w:val="16"/>
                <w:szCs w:val="16"/>
              </w:rPr>
              <w:t>финансовым</w:t>
            </w:r>
            <w:proofErr w:type="spellEnd"/>
            <w:r w:rsidR="00A81CC9"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A81CC9" w:rsidRPr="003A65E8">
              <w:rPr>
                <w:rFonts w:ascii="Sylfaen" w:hAnsi="Sylfaen"/>
                <w:b/>
                <w:sz w:val="16"/>
                <w:szCs w:val="16"/>
              </w:rPr>
              <w:t>средствам</w:t>
            </w:r>
            <w:proofErr w:type="spellEnd"/>
            <w:r w:rsidR="00A81CC9" w:rsidRPr="003A65E8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0A2B131" w14:textId="77777777" w:rsidR="00A81CC9" w:rsidRPr="003A65E8" w:rsidRDefault="00A81CC9" w:rsidP="009501F3">
            <w:pPr>
              <w:widowControl w:val="0"/>
              <w:spacing w:before="0" w:after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C746E15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9AFE7D4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14:paraId="4C5DA5CD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CC9" w:rsidRPr="003A65E8" w14:paraId="551E4F40" w14:textId="77777777" w:rsidTr="0069173C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9C20B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5E083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2C420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AE4DB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A6853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0E58F" w14:textId="77777777" w:rsidR="00A81CC9" w:rsidRPr="003A65E8" w:rsidRDefault="00A81CC9" w:rsidP="009501F3">
            <w:pPr>
              <w:widowControl w:val="0"/>
              <w:spacing w:before="0" w:after="0"/>
              <w:ind w:left="-7" w:firstLine="7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по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имеющимся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финансовым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средствам</w:t>
            </w:r>
            <w:proofErr w:type="spellEnd"/>
            <w:r w:rsidRPr="003A65E8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11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37BA3" w14:textId="77777777" w:rsidR="00A81CC9" w:rsidRPr="003A65E8" w:rsidRDefault="00A81CC9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7DAEA24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4553D53" w14:textId="77777777" w:rsidR="00A81CC9" w:rsidRPr="003A65E8" w:rsidRDefault="00A81CC9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62C9F" w:rsidRPr="006E4C8A" w14:paraId="767F773D" w14:textId="77777777" w:rsidTr="00AE3E06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6D329A3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10E74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Яйцо, 01 сорт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479D7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31721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B27A7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D0343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261 600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31A21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261 600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0E0FFA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Яйцо столовое или диетическое, 1 сорт, сортированное по массе одного яйца, срок хранения диетического яйца: 7 суток, столового яйца: 25 суток, в условиях холодильника: 120 суток. Остаточный срок годности не менее 90%. Безопасность и маркировка в соответствии с Постановлением Правительства РА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878ED7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Яйцо столовое или диетическое, 1 сорт, сортированное по массе одного яйца, срок хранения диетического яйца: 7 суток, столового яйца: 25 суток, в условиях холодильника: 120 суток. Остаточный срок годности не менее 90%. Безопасность и маркировка в соответствии с Постановлением Правительства РА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</w:t>
            </w:r>
          </w:p>
        </w:tc>
      </w:tr>
      <w:tr w:rsidR="00362C9F" w:rsidRPr="006E4C8A" w14:paraId="0724777B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E54A7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236F4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Cвекла /красная</w:t>
            </w:r>
            <w:r w:rsidRPr="003A65E8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2EF87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BF36D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646DC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92A7C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923E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57 400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4A1B07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Внешний вид: корни свежие, целые, без болезней, сухие, не загрязненные, без трещин и повреждений.</w:t>
            </w:r>
          </w:p>
          <w:p w14:paraId="58FBD8D2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</w:t>
            </w:r>
          </w:p>
          <w:p w14:paraId="50B9E51A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Размер корней (в наибольшем поперечном диаметре) 5-14 см.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Допускаются отклонения от указанных размеров и механические повреждения глубиной более 3 мм, не более 5 % от общего количества.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Количество земли, прикрепленной к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корням, составляет не более 1% от общего количества.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96F71B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Внешний вид: корни свежие, целые, без болезней, сухие, не загрязненные, без трещин и повреждений.</w:t>
            </w:r>
          </w:p>
          <w:p w14:paraId="6892866C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</w:t>
            </w:r>
          </w:p>
          <w:p w14:paraId="583BBF3D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Размер корней (в наибольшем поперечном диаметре) 5-14 см.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Допускаются отклонения от указанных размеров и механические повреждения глубиной более 3 мм, не более 5 % от общего количества.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Количество земли, прикрепленной к корням, составляет не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более 1% от общего количества.</w:t>
            </w:r>
          </w:p>
        </w:tc>
      </w:tr>
      <w:tr w:rsidR="00362C9F" w:rsidRPr="003F1F17" w14:paraId="6B5C609E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867E0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5CD12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Морковь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91D6E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E265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C29EF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1AFBC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8728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30C46D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Общий и выберите тип. Безопасность и маркировка согласно Постановлению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Правительства РА 2006г. Статья 8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EC5A99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Общий и выберите тип. Безопасность и маркировка согласно Постановлению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Правительства РА 2006г. Статья 8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</w:tr>
      <w:tr w:rsidR="00362C9F" w:rsidRPr="006E4C8A" w14:paraId="490D1F3F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380B6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DB4F1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Капуста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32778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69F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644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F7C2A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644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B0809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0249F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225 400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29E26B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Капуста свежая для поставки и реализации в сетевые магазины и предприятия общественного питания. Свежую капусту делят на следующие виды по срокам созревания: раннюю, среднюю </w:t>
            </w:r>
            <w:r w:rsidRPr="00DF269B">
              <w:rPr>
                <w:rFonts w:ascii="Sylfaen" w:hAnsi="Sylfaen"/>
                <w:sz w:val="16"/>
                <w:szCs w:val="16"/>
              </w:rPr>
              <w:t xml:space="preserve">и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позднюю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Внешний вид: кочаны свежие, цельные, чистые, здоровые, полностью сформированные, без болезней, без всходов, с характерной для данного ботанического вида окраской. по форме и вкусу и запаху, без посторонних запаха и вкуса. Кочаны не должны повреждаться сельскохозяйственными вредителями, не должны иметь избыточного внешнего увлажнения, должны быть плотными или менее плотными, но не ломкими, ранней капустой с разной степенью ломкости.</w:t>
            </w:r>
          </w:p>
          <w:p w14:paraId="44E00A0C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Степень очистки кочанов: Кочаны капусты следует очищать до того, чтобы зеленые и белые листья плотно прилегали к поверхности. Кочаны ранней капусты следует очистить от розеток и непригодных листьев.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Длина кочана не более 3см. Масса очищенных кочанов не менее 0,8 кг, ранней капусты - 0,3-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 xml:space="preserve">0,4 кг.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Массовая доля кочанов с трещинами и механическими повреждениями глубиной не более 3 см - не более 5 %. Не допускаются кочаны с механическими повреждениями глубиной более 3 см, трещинами, гнилые, поврежденные сельскохозяйственными вредителями, подмороженные, пропаренные, с признаками пожелтения и покраснения сердцевины.</w:t>
            </w:r>
            <w:r w:rsidRPr="006E4C8A">
              <w:rPr>
                <w:sz w:val="16"/>
                <w:szCs w:val="16"/>
                <w:lang w:val="ru-RU"/>
              </w:rPr>
              <w:t xml:space="preserve">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Степень очистки кочанов: Капусту следует чистить до тех пор, пока зеленые и белые листья не будут плотно прилегать к поверхности. Кочаны ранней капусты следует очистить от розеток и непригодных листьев.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Длина кочана не более 3 см. Масса очищенных початков не менее 0,8 кг, ранней капусты - 0,3-0,4 кг.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Массовая доля корней с трещинами и механическими повреждениями глубиной не более 3 см - не более 5%. Не допускается капуста с механическими повреждениями глубиной более 3 см, трещинами, гнилая, поврежденная сельскохозяйственными вредителями, подмороженная, пропаренная, с признаками пожелтения и покраснения кочерыжки.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EE4CC4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 xml:space="preserve">Капуста свежая для поставки и реализации в сетевые магазины и предприятия общественного питания. Свежую капусту делят на следующие виды по срокам созревания: раннюю, среднюю </w:t>
            </w:r>
            <w:r w:rsidRPr="00DF269B">
              <w:rPr>
                <w:rFonts w:ascii="Sylfaen" w:hAnsi="Sylfaen"/>
                <w:sz w:val="16"/>
                <w:szCs w:val="16"/>
              </w:rPr>
              <w:t xml:space="preserve">и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позднюю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Внешний вид: кочаны свежие, цельные, чистые, здоровые, полностью сформированные, без болезней, без всходов, с характерной для данного ботанического вида окраской. по форме и вкусу и запаху, без посторонних запаха и вкуса. Кочаны не должны повреждаться сельскохозяйственными вредителями, не должны иметь избыточного внешнего увлажнения, должны быть плотными или менее плотными, но не ломкими, ранней капустой с разной степенью ломкости.</w:t>
            </w:r>
          </w:p>
          <w:p w14:paraId="0E03F650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Степень очистки кочанов: Кочаны капусты следует очищать до того, чтобы зеленые и белые листья плотно прилегали к поверхности. Кочаны ранней капусты следует очистить от розеток и непригодных листьев.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Длина кочана не более 3см. Масса очищенных кочанов не менее 0,8 кг, ранней капусты - 0,3-0,4 кг.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Массовая доля кочанов с трещинами и механическими повреждениями глубиной не более 3 см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- не более 5 %. Не допускаются кочаны с механическими повреждениями глубиной более 3 см, трещинами, гнилые, поврежденные сельскохозяйственными вредителями, подмороженные, пропаренные, с признаками пожелтения и покраснения сердцевины.</w:t>
            </w:r>
            <w:r w:rsidRPr="006E4C8A">
              <w:rPr>
                <w:sz w:val="16"/>
                <w:szCs w:val="16"/>
                <w:lang w:val="ru-RU"/>
              </w:rPr>
              <w:t xml:space="preserve">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Степень очистки кочанов: Капусту следует чистить до тех пор, пока зеленые и белые листья не будут плотно прилегать к поверхности. Кочаны ранней капусты следует очистить от розеток и непригодных листьев.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Длина кочана не более 3 см. Масса очищенных початков не менее 0,8 кг, ранней капусты - 0,3-0,4 кг.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Массовая доля корней с трещинами и механическими повреждениями глубиной не более 3 см - не более 5%. Не допускается капуста с механическими повреждениями глубиной более 3 см, трещинами, гнилая, поврежденная сельскохозяйственными вредителями, подмороженная, пропаренная, с признаками пожелтения и покраснения кочерыжки.</w:t>
            </w:r>
          </w:p>
        </w:tc>
      </w:tr>
      <w:tr w:rsidR="00362C9F" w:rsidRPr="006E4C8A" w14:paraId="208A87F7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98F8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D16D7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Яблоко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23183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24EB9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1248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2EAC6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1248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5600F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436 800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2E6C8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436 800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0C5D7F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Яблоко свежее, </w:t>
            </w:r>
            <w:r w:rsidRPr="00DF269B">
              <w:rPr>
                <w:rFonts w:ascii="Sylfaen" w:hAnsi="Sylfaen"/>
                <w:sz w:val="16"/>
                <w:szCs w:val="16"/>
              </w:rPr>
              <w:t>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фруктологическая</w:t>
            </w:r>
            <w:proofErr w:type="spellEnd"/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группа, разные сорта Армении, узкий диаметр не менее 5 см, безопасность и маркировка согласно постановлению правительства РА от 2006 года. Статья 8 «Технического регламента свежих фруктов и овощей» и Закона Республики Армения «О безопасности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пищевых продуктов», утвержденных Постановлением № 1913 от 21 декабря.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6BBEFB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 xml:space="preserve">Яблоко свежее, </w:t>
            </w:r>
            <w:r w:rsidRPr="00DF269B">
              <w:rPr>
                <w:rFonts w:ascii="Sylfaen" w:hAnsi="Sylfaen"/>
                <w:sz w:val="16"/>
                <w:szCs w:val="16"/>
              </w:rPr>
              <w:t>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фруктологическая</w:t>
            </w:r>
            <w:proofErr w:type="spellEnd"/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группа, разные сорта Армении, узкий диаметр не менее 5 см, безопасность и маркировка согласно постановлению правительства РА от 2006 года. Статья 8 «Технического регламента свежих фруктов и овощей» и Закона Республики Армения «О безопасности пищевых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продуктов», утвержденных Постановлением № 1913 от 21 декабря.</w:t>
            </w:r>
          </w:p>
        </w:tc>
      </w:tr>
      <w:tr w:rsidR="00362C9F" w:rsidRPr="006E4C8A" w14:paraId="5605B41E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ECDF7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0889F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Куриное мясо, замороженное /куриная грудка/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61A65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F7E57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275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EADCA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275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E0496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673 800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BF0B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673 800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7C697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Бройлерного типа, без потрохов, чистые, обескровленные, без посторонних запахов, упакованные в полиэтиленовые пленки. Безопасность и маркировка в соответствии с Постановлением Правительства РА 2006 г. Статья 8 «Технического регламента мяса и мясных продуктов» и Закона РА «О безопасности пищевых продуктов», утвержденных Постановлением № 1560 от 19 октября.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2A4E2C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Бройлерного типа, без потрохов, чистые, обескровленные, без посторонних запахов, упакованные в полиэтиленовые пленки. Безопасность и маркировка в соответствии с Постановлением Правительства РА 2006 г. Статья 8 «Технического регламента мяса и мясных продуктов» и Закона РА «О безопасности пищевых продуктов», утвержденных Постановлением № 1560 от 19 октября.</w:t>
            </w:r>
          </w:p>
        </w:tc>
      </w:tr>
      <w:tr w:rsidR="00362C9F" w:rsidRPr="006E4C8A" w14:paraId="180383EB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BBD57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6F4D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Картошка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99565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514EB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767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02AF3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767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C933B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245 400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907F0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245 400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32634B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Раннеспелые и позднеспелые, </w:t>
            </w:r>
            <w:r w:rsidRPr="00DF269B">
              <w:rPr>
                <w:rFonts w:ascii="Sylfaen" w:hAnsi="Sylfaen"/>
                <w:sz w:val="16"/>
                <w:szCs w:val="16"/>
              </w:rPr>
              <w:t>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 Чистота ассортимента не менее 90%, упаковка без передозировки.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Безопасность и маркировка согласно Постановлению Правительства РА 2006г. Статья 8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  <w:p w14:paraId="36181DAC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14% или средней сухости (15,1-18,0)%.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-4.9-01-2010, статья 8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Закона РА "О безопасности пищевых продуктов".</w:t>
            </w:r>
          </w:p>
          <w:p w14:paraId="563718C3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Остаточный срок годности не менее 50%.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BDE368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 xml:space="preserve">Раннеспелые и позднеспелые, </w:t>
            </w:r>
            <w:r w:rsidRPr="00DF269B">
              <w:rPr>
                <w:rFonts w:ascii="Sylfaen" w:hAnsi="Sylfaen"/>
                <w:sz w:val="16"/>
                <w:szCs w:val="16"/>
              </w:rPr>
              <w:t>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 Чистота ассортимента не менее 90%, упаковка без передозировки.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Безопасность и маркировка согласно Постановлению Правительства РА 2006г. Статья 8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  <w:p w14:paraId="01C9DC36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14% или средней сухости (15,1-18,0)%.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-4.9-01-2010, статья 8 Закона РА "О безопасности пищевых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продуктов".</w:t>
            </w:r>
          </w:p>
          <w:p w14:paraId="3811A569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Остаточный срок годности не менее 50%.</w:t>
            </w:r>
          </w:p>
        </w:tc>
      </w:tr>
      <w:tr w:rsidR="00362C9F" w:rsidRPr="003A65E8" w14:paraId="6EC0A4AD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87F86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11783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Фасоль</w:t>
            </w:r>
            <w:r w:rsidRPr="003A65E8">
              <w:rPr>
                <w:rFonts w:ascii="Sylfaen" w:hAnsi="Sylfaen"/>
                <w:sz w:val="16"/>
                <w:szCs w:val="16"/>
                <w:lang w:val="hy-AM"/>
              </w:rPr>
              <w:t>, /</w:t>
            </w:r>
            <w:proofErr w:type="spellStart"/>
            <w:r w:rsidRPr="003A65E8">
              <w:rPr>
                <w:rFonts w:ascii="Sylfaen" w:hAnsi="Sylfaen"/>
                <w:sz w:val="16"/>
                <w:szCs w:val="16"/>
                <w:lang w:val="en-US"/>
              </w:rPr>
              <w:t>зернистая</w:t>
            </w:r>
            <w:proofErr w:type="spellEnd"/>
            <w:r w:rsidRPr="003A65E8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FE2A4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968E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A8B6B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36CCC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194 400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1C1A6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194 400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AEDABE" w14:textId="77777777" w:rsidR="00362C9F" w:rsidRPr="00DF269B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14% или средней сухости (15,1-18,0)%.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-4.9-01-2010, статья 8 Закона РА "О безопасности пищевых продуктов".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Остаточный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срок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годности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не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менее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50%.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0A71E8" w14:textId="77777777" w:rsidR="00362C9F" w:rsidRPr="00DF269B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14% или средней сухости (15,1-18,0)%.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-4.9-01-2010, статья 8 Закона РА "О безопасности пищевых продуктов".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Остаточный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срок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годности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не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менее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50%.</w:t>
            </w:r>
          </w:p>
        </w:tc>
      </w:tr>
      <w:tr w:rsidR="00362C9F" w:rsidRPr="006E4C8A" w14:paraId="0F4FAE06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A610E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A389E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Чечевица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AD9D7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40225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314A4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BB131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153 900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987EE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153 900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909B36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Три типа, однородные, чистые, сухие - влажность - не более 14,0%.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-4.9-01-2010, статья 8 Закона РА "О 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9F5A15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Три типа, однородные, чистые, сухие - влажность - не более 14,0%.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-4.9-01-2010, статья 8 Закона РА "О безопасности пищевых продуктов".</w:t>
            </w:r>
          </w:p>
        </w:tc>
      </w:tr>
      <w:tr w:rsidR="00362C9F" w:rsidRPr="006E4C8A" w14:paraId="30DDABC6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3E036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D7520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Горох</w:t>
            </w:r>
            <w:r w:rsidRPr="003A65E8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3A65E8">
              <w:rPr>
                <w:rFonts w:ascii="Sylfaen" w:hAnsi="Sylfaen"/>
                <w:sz w:val="16"/>
                <w:szCs w:val="16"/>
              </w:rPr>
              <w:t>целая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309B1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691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DC54C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6A610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D8928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539919" w14:textId="77777777" w:rsidR="00362C9F" w:rsidRPr="006E4C8A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Сушеные, очищенные, желтого или зеленого цвета.</w:t>
            </w:r>
            <w:r w:rsidRPr="006E4C8A"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 xml:space="preserve">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Безопасность: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-4.9-01-2010 и статье 8 Закона РА "О 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253E8D" w14:textId="77777777" w:rsidR="00362C9F" w:rsidRPr="006E4C8A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Сушеные, очищенные, желтого или зеленого цвета.</w:t>
            </w:r>
            <w:r w:rsidRPr="006E4C8A"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 xml:space="preserve"> 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Безопасность: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>-4.9-01-2010 и статье 8 Закона РА "О безопасности пищевых продуктов".</w:t>
            </w:r>
          </w:p>
        </w:tc>
      </w:tr>
      <w:tr w:rsidR="00362C9F" w:rsidRPr="003F1F17" w14:paraId="26B5241E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38AD8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257FC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Томатная паста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63E61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3F54B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600DB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BBDC2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B7A0A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50 400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B5C52C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Высокий или первый сорта, в стеклянной или металлической таре, расфасовка до 10 дм3.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Безопасность: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-4.9-01-2010 и статье 8 Закона РА "О 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5A066B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6E4C8A">
              <w:rPr>
                <w:rFonts w:ascii="Sylfaen" w:hAnsi="Sylfaen"/>
                <w:sz w:val="16"/>
                <w:szCs w:val="16"/>
                <w:lang w:val="ru-RU"/>
              </w:rPr>
              <w:t xml:space="preserve">Высокий или первый сорта, в стеклянной или металлической таре, расфасовка до 10 дм3.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Безопасность: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-4.9-01-2010 и статье 8 Закона РА "О безопасности пищевых продуктов".</w:t>
            </w:r>
          </w:p>
        </w:tc>
      </w:tr>
      <w:tr w:rsidR="00362C9F" w:rsidRPr="003F1F17" w14:paraId="4928046F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7664C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C2B73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Масло подсолнечное рафинированное (рафинированное)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BE3AC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литр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A11EE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263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EA622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263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85BEA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276 200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AF9B2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276 200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EA0BC4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согласно гигиеническим нормам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-4.9-01-2010, маркировка: согласно статье 8 Закона РА "О 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D21978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согласно гигиеническим нормам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-4.9-01-2010, маркировка: согласно статье 8 Закона РА "О безопасности пищевых продуктов".</w:t>
            </w:r>
          </w:p>
        </w:tc>
      </w:tr>
      <w:tr w:rsidR="00362C9F" w:rsidRPr="003F1F17" w14:paraId="6F0B747E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EE91F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21916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Сыр</w:t>
            </w:r>
            <w:r w:rsidRPr="003A65E8">
              <w:rPr>
                <w:rFonts w:ascii="Sylfaen" w:hAnsi="Sylfaen"/>
                <w:sz w:val="16"/>
                <w:szCs w:val="16"/>
                <w:lang w:val="hy-AM"/>
              </w:rPr>
              <w:t xml:space="preserve"> /чанах/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93E20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1495C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209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8324E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209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E92AE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512 100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E0DD3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512 100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755815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8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C0DDD7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8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</w:tr>
      <w:tr w:rsidR="00362C9F" w:rsidRPr="003F1F17" w14:paraId="7D14A2DB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0FB7D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CABAC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  <w:lang w:val="hy-AM"/>
              </w:rPr>
              <w:t>Рис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2C758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636FD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395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84E58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395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255EB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237 000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6EAF0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237 000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DFFFD6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"Технический регламент требований к зерну, его производству, хранению, переработке и использованию" и статье 8 Закона РА "О безопасности пищевых продуктов", утвержденных постановлением №22 от 11 января.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6677F4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"Технический регламент требований к зерну, его производству, хранению, переработке и использованию" и статье 8 Закона РА "О безопасности пищевых продуктов", утвержденных постановлением №22 от 11 января.</w:t>
            </w:r>
          </w:p>
        </w:tc>
      </w:tr>
      <w:tr w:rsidR="00362C9F" w:rsidRPr="003F1F17" w14:paraId="2D9185BE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95E2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ACF5A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color w:val="FF0000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Гречиха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177C7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CDD18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AA65B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CB338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150 100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45417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150 100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CAF403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Гречиха </w:t>
            </w:r>
            <w:r w:rsidRPr="00DF269B">
              <w:rPr>
                <w:rFonts w:ascii="Sylfaen" w:hAnsi="Sylfaen"/>
                <w:sz w:val="16"/>
                <w:szCs w:val="16"/>
              </w:rPr>
              <w:t>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или </w:t>
            </w:r>
            <w:r w:rsidRPr="00DF269B">
              <w:rPr>
                <w:rFonts w:ascii="Sylfaen" w:hAnsi="Sylfaen"/>
                <w:sz w:val="16"/>
                <w:szCs w:val="16"/>
              </w:rPr>
              <w:t>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сортов, влажность не более 14,0%, крупность не менее 97,5%. Остаточный срок годности не менее 70%.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FFE219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Гречиха </w:t>
            </w:r>
            <w:r w:rsidRPr="00DF269B">
              <w:rPr>
                <w:rFonts w:ascii="Sylfaen" w:hAnsi="Sylfaen"/>
                <w:sz w:val="16"/>
                <w:szCs w:val="16"/>
              </w:rPr>
              <w:t>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или </w:t>
            </w:r>
            <w:r w:rsidRPr="00DF269B">
              <w:rPr>
                <w:rFonts w:ascii="Sylfaen" w:hAnsi="Sylfaen"/>
                <w:sz w:val="16"/>
                <w:szCs w:val="16"/>
              </w:rPr>
              <w:t>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сортов, влажность не более 14,0%, крупность не менее 97,5%. Остаточный срок годности не менее 70%.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</w:tc>
      </w:tr>
      <w:tr w:rsidR="00362C9F" w:rsidRPr="003F1F17" w14:paraId="4B0A8D04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48764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AEF1C" w14:textId="77777777" w:rsidR="00362C9F" w:rsidRPr="003A65E8" w:rsidRDefault="00362C9F" w:rsidP="009501F3">
            <w:pPr>
              <w:pStyle w:val="2"/>
              <w:widowControl w:val="0"/>
              <w:ind w:firstLine="0"/>
              <w:jc w:val="left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3A65E8">
              <w:rPr>
                <w:rFonts w:ascii="Sylfaen" w:hAnsi="Sylfaen"/>
                <w:sz w:val="16"/>
                <w:szCs w:val="16"/>
                <w:lang w:val="en-US"/>
              </w:rPr>
              <w:t>Полба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3A83D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064D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07F29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169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EA71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09A69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101 400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C09DAE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Получен из ядер бука, с ядрами, влажностью не более 15%, по 1 кг в заводской полиэтиленовой упаковке. ГОСТ 276-60; В 100 граммах пищи белков не менее 10 граммов, жиров не менее 1 грамма, углеводов не менее 67 граммов.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6DCAD0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Получен из ядер бука, с ядрами, влажностью не более 15%, по 1 кг в заводской полиэтиленовой упаковке. ГОСТ 276-60; В 100 граммах пищи белков не менее 10 граммов, жиров не менее 1 грамма, углеводов не менее 67 граммов.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</w:tc>
      </w:tr>
      <w:tr w:rsidR="00362C9F" w:rsidRPr="003A65E8" w14:paraId="0CC2CEA5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0AB3E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64CBA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Хлеб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A684A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FCE3A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2468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75DC3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2468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4E1BF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1 011 900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54969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1 011 900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DDFFA2" w14:textId="77777777" w:rsidR="00362C9F" w:rsidRPr="00DF269B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Изготавливается из пшеничной муки 1 сорта.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-4.9-01-2010 и статье 8 Закона РА "О безопасности пищевых продуктов".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Остаточный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срок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годности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не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менее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90%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A4D66C" w14:textId="77777777" w:rsidR="00362C9F" w:rsidRPr="00DF269B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Изготавливается из пшеничной муки 1 сорта. Безопасность согласно гигиеническим нормативам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-4.9-01-2010 и статье 8 Закона РА "О безопасности пищевых продуктов".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Остаточный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срок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годности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не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269B">
              <w:rPr>
                <w:rFonts w:ascii="Sylfaen" w:hAnsi="Sylfaen"/>
                <w:sz w:val="16"/>
                <w:szCs w:val="16"/>
              </w:rPr>
              <w:t>менее</w:t>
            </w:r>
            <w:proofErr w:type="spellEnd"/>
            <w:r w:rsidRPr="00DF269B">
              <w:rPr>
                <w:rFonts w:ascii="Sylfaen" w:hAnsi="Sylfaen"/>
                <w:sz w:val="16"/>
                <w:szCs w:val="16"/>
              </w:rPr>
              <w:t xml:space="preserve"> 90%</w:t>
            </w:r>
          </w:p>
        </w:tc>
      </w:tr>
      <w:tr w:rsidR="00362C9F" w:rsidRPr="003F1F17" w14:paraId="3B081853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E4884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A8C1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Сахар белый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69B74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6727B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29B25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157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6B8B3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73 800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89833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73 800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C3A8F4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Белый, сыпучий, сладкий, без постороннего вкуса и запаха (как в сухом виде, так и в растворе). Раствор сахара должен быть прозрачным, без </w:t>
            </w:r>
            <w:proofErr w:type="spellStart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нерастворившегося</w:t>
            </w:r>
            <w:proofErr w:type="spellEnd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-4.9-01-2010, а маркировка - статье 8 Закона РА "О 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357CF8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Белый, сыпучий, сладкий, без постороннего вкуса и запаха (как в сухом виде, так и в растворе). Раствор сахара должен быть прозрачным, без </w:t>
            </w:r>
            <w:proofErr w:type="spellStart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нерастворившегося</w:t>
            </w:r>
            <w:proofErr w:type="spellEnd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-4.9-01-2010, а маркировка - статье 8 Закона РА "О безопасности пищевых продуктов".</w:t>
            </w:r>
          </w:p>
        </w:tc>
      </w:tr>
      <w:tr w:rsidR="00362C9F" w:rsidRPr="003F1F17" w14:paraId="2F70A1B4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A0703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BD647" w14:textId="77777777" w:rsidR="00362C9F" w:rsidRPr="003A65E8" w:rsidRDefault="00362C9F" w:rsidP="009501F3">
            <w:pPr>
              <w:pStyle w:val="2"/>
              <w:widowControl w:val="0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Макароны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59FB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0B325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57ECA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327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DD7E3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140 600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FE466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140 600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49FB16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Макаронные изделия из </w:t>
            </w:r>
            <w:proofErr w:type="spellStart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бездрожжевого</w:t>
            </w:r>
            <w:proofErr w:type="spellEnd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теста в зависимости от сорта и качества муки: А (из твердой муки), Б (из мягкой стекловидной муки), Б (из пшеничной хлебопекарной муки), рассортированные и не рассортированные. Безопасность соответствует гигиеническим нормам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-4.9-01-2010, а маркировка - статье 8 Закона РА "О 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32799F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Макаронные изделия из </w:t>
            </w:r>
            <w:proofErr w:type="spellStart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бездрожжевого</w:t>
            </w:r>
            <w:proofErr w:type="spellEnd"/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теста в зависимости от сорта и качества муки: А (из твердой муки), Б (из мягкой стекловидной муки), Б (из пшеничной хлебопекарной муки), рассортированные и не рассортированные. Безопасность соответствует гигиеническим нормам </w:t>
            </w:r>
            <w:r w:rsidRPr="00DF269B">
              <w:rPr>
                <w:rFonts w:ascii="Sylfaen" w:hAnsi="Sylfaen"/>
                <w:sz w:val="16"/>
                <w:szCs w:val="16"/>
              </w:rPr>
              <w:t>N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 xml:space="preserve"> 2-</w:t>
            </w:r>
            <w:r w:rsidRPr="00DF269B">
              <w:rPr>
                <w:rFonts w:ascii="Sylfaen" w:hAnsi="Sylfaen"/>
                <w:sz w:val="16"/>
                <w:szCs w:val="16"/>
              </w:rPr>
              <w:t>III</w:t>
            </w: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-4.9-01-2010, а маркировка - статье 8 Закона РА "О безопасности пищевых продуктов".</w:t>
            </w:r>
          </w:p>
        </w:tc>
      </w:tr>
      <w:tr w:rsidR="00362C9F" w:rsidRPr="003F1F17" w14:paraId="147A8C8A" w14:textId="77777777" w:rsidTr="00AE3E06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8412C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8F319" w14:textId="77777777" w:rsidR="00362C9F" w:rsidRPr="003A65E8" w:rsidRDefault="00362C9F" w:rsidP="009501F3">
            <w:pPr>
              <w:pStyle w:val="2"/>
              <w:widowControl w:val="0"/>
              <w:spacing w:line="24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sz w:val="16"/>
                <w:szCs w:val="16"/>
              </w:rPr>
              <w:t>Соль, столовая, мелкий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2F62C" w14:textId="77777777" w:rsidR="00362C9F" w:rsidRPr="00DF269B" w:rsidRDefault="00362C9F" w:rsidP="007D44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AEBFE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C72B3" w14:textId="77777777" w:rsidR="00362C9F" w:rsidRPr="000B1CB8" w:rsidRDefault="00362C9F" w:rsidP="00AE3E06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B1CB8">
              <w:rPr>
                <w:rFonts w:ascii="Sylfaen" w:hAnsi="Sylfaen"/>
                <w:sz w:val="16"/>
                <w:szCs w:val="16"/>
              </w:rPr>
              <w:t>66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90795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4AEB3" w14:textId="77777777" w:rsidR="00362C9F" w:rsidRPr="006C71C1" w:rsidRDefault="00362C9F" w:rsidP="00AE3E06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CF057C" w14:textId="77777777" w:rsidR="00362C9F" w:rsidRPr="003F1F17" w:rsidRDefault="00362C9F" w:rsidP="009501F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1234A5" w14:textId="77777777" w:rsidR="00362C9F" w:rsidRPr="003F1F17" w:rsidRDefault="00362C9F" w:rsidP="00AE3E0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sz w:val="16"/>
                <w:szCs w:val="16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</w:tc>
      </w:tr>
      <w:tr w:rsidR="00362C9F" w:rsidRPr="003F1F17" w14:paraId="6CD3D49E" w14:textId="77777777" w:rsidTr="0069173C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3C6E4181" w14:textId="77777777" w:rsidR="00362C9F" w:rsidRPr="003F1F17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362C9F" w:rsidRPr="003F1F17" w14:paraId="4B4CFE1E" w14:textId="77777777" w:rsidTr="0069173C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09AAD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A9A44" w14:textId="77777777" w:rsidR="00362C9F" w:rsidRPr="001F6067" w:rsidRDefault="001F6067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F6067">
              <w:rPr>
                <w:rFonts w:ascii="Sylfaen" w:hAnsi="Sylfaen"/>
                <w:sz w:val="14"/>
                <w:szCs w:val="14"/>
                <w:lang w:val="ru-RU"/>
              </w:rPr>
              <w:t xml:space="preserve">Согласно статьи 22, </w:t>
            </w:r>
            <w:proofErr w:type="spellStart"/>
            <w:r w:rsidRPr="001F6067">
              <w:rPr>
                <w:rFonts w:ascii="Sylfaen" w:hAnsi="Sylfaen"/>
                <w:sz w:val="14"/>
                <w:szCs w:val="14"/>
                <w:lang w:val="ru-RU"/>
              </w:rPr>
              <w:t>ЗаконаРА</w:t>
            </w:r>
            <w:proofErr w:type="spellEnd"/>
            <w:r w:rsidRPr="001F6067">
              <w:rPr>
                <w:rFonts w:ascii="Sylfaen" w:hAnsi="Sylfaen"/>
                <w:sz w:val="14"/>
                <w:szCs w:val="14"/>
                <w:lang w:val="ru-RU"/>
              </w:rPr>
              <w:t xml:space="preserve"> «</w:t>
            </w:r>
            <w:r w:rsidRPr="001F6067">
              <w:rPr>
                <w:rFonts w:ascii="Sylfaen" w:hAnsi="Sylfaen"/>
                <w:sz w:val="14"/>
                <w:szCs w:val="14"/>
              </w:rPr>
              <w:t>Օ</w:t>
            </w:r>
            <w:r w:rsidRPr="003F1F1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1F6067">
              <w:rPr>
                <w:rFonts w:ascii="Sylfaen" w:hAnsi="Sylfaen"/>
                <w:sz w:val="14"/>
                <w:szCs w:val="14"/>
                <w:lang w:val="ru-RU"/>
              </w:rPr>
              <w:t>закупках »</w:t>
            </w:r>
          </w:p>
        </w:tc>
      </w:tr>
      <w:tr w:rsidR="00362C9F" w:rsidRPr="003F1F17" w14:paraId="7A3524B6" w14:textId="77777777" w:rsidTr="0069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BD8F73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362C9F" w:rsidRPr="003A65E8" w14:paraId="7EF83297" w14:textId="77777777" w:rsidTr="0069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E5692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DDC1400" w14:textId="77777777" w:rsidR="00362C9F" w:rsidRPr="0068225E" w:rsidRDefault="0068225E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14.12.2022 </w:t>
            </w:r>
            <w:r w:rsidRPr="0068225E">
              <w:rPr>
                <w:rFonts w:ascii="Sylfaen" w:hAnsi="Sylfaen"/>
                <w:b/>
                <w:sz w:val="16"/>
                <w:szCs w:val="16"/>
              </w:rPr>
              <w:t>г.</w:t>
            </w:r>
          </w:p>
        </w:tc>
      </w:tr>
      <w:tr w:rsidR="00362C9F" w:rsidRPr="003A65E8" w14:paraId="05959F7B" w14:textId="77777777" w:rsidTr="0069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CEF5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/>
                <w:b/>
                <w:sz w:val="16"/>
                <w:szCs w:val="16"/>
                <w:u w:val="single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Дата изменений, внесенных в приглашение</w:t>
            </w:r>
            <w:r w:rsidRPr="003A65E8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12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54978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070D6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62C9F" w:rsidRPr="003A65E8" w14:paraId="6EDD0587" w14:textId="77777777" w:rsidTr="0069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3EE13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1382E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4F80E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62C9F" w:rsidRPr="003A65E8" w14:paraId="17F0ED8F" w14:textId="77777777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A0115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разъяснений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относительно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851FA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DCB5F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Получения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запроса</w:t>
            </w:r>
            <w:proofErr w:type="spellEnd"/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D667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Разъяснения</w:t>
            </w:r>
            <w:proofErr w:type="spellEnd"/>
          </w:p>
        </w:tc>
      </w:tr>
      <w:tr w:rsidR="00362C9F" w:rsidRPr="003A65E8" w14:paraId="38AC8033" w14:textId="77777777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64D03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1933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47A57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3A03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62C9F" w:rsidRPr="003A65E8" w14:paraId="7667812B" w14:textId="77777777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EE8C9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55311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08A2B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1690A" w14:textId="77777777" w:rsidR="00362C9F" w:rsidRPr="003A65E8" w:rsidRDefault="00362C9F" w:rsidP="009501F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62C9F" w:rsidRPr="003A65E8" w14:paraId="70A41317" w14:textId="77777777" w:rsidTr="0069173C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7BD334F8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62C9F" w:rsidRPr="003F1F17" w14:paraId="414D2074" w14:textId="77777777" w:rsidTr="0069173C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617D4314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1D833B7F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Наименования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69" w:type="dxa"/>
            <w:gridSpan w:val="25"/>
            <w:shd w:val="clear" w:color="auto" w:fill="auto"/>
            <w:vAlign w:val="center"/>
          </w:tcPr>
          <w:p w14:paraId="4E8E39D3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3A65E8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13"/>
            </w:r>
          </w:p>
        </w:tc>
      </w:tr>
      <w:tr w:rsidR="00362C9F" w:rsidRPr="003A65E8" w14:paraId="23AE3EAD" w14:textId="77777777" w:rsidTr="0069173C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46E2E2F3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092951D5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350BC8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без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3B11C25C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14:paraId="335A20EF" w14:textId="77777777" w:rsidR="00362C9F" w:rsidRPr="003A65E8" w:rsidRDefault="00362C9F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362C9F" w:rsidRPr="003A65E8" w14:paraId="2555608E" w14:textId="77777777" w:rsidTr="0069173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A7421F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21A07FD9" w14:textId="77777777" w:rsidR="00362C9F" w:rsidRPr="003A65E8" w:rsidRDefault="00362C9F" w:rsidP="009501F3">
            <w:pPr>
              <w:widowControl w:val="0"/>
              <w:spacing w:before="0" w:after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893C76" w:rsidRPr="003A65E8" w14:paraId="139D818F" w14:textId="77777777" w:rsidTr="0069173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765EE51" w14:textId="77777777" w:rsidR="00893C76" w:rsidRPr="003A65E8" w:rsidRDefault="00893C7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74853F" w14:textId="77777777" w:rsidR="00893C76" w:rsidRPr="007772FD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28AA57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215 275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3C1B872D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43 055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14:paraId="071D8C56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258 330</w:t>
            </w:r>
          </w:p>
        </w:tc>
      </w:tr>
      <w:tr w:rsidR="00893C76" w:rsidRPr="003A65E8" w14:paraId="73E35DB1" w14:textId="77777777" w:rsidTr="0069173C">
        <w:trPr>
          <w:gridAfter w:val="1"/>
          <w:wAfter w:w="12" w:type="dxa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14:paraId="1C7FF4E9" w14:textId="77777777" w:rsidR="00893C76" w:rsidRPr="003A65E8" w:rsidRDefault="00893C76" w:rsidP="009501F3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2</w:t>
            </w:r>
          </w:p>
        </w:tc>
      </w:tr>
      <w:tr w:rsidR="00893C76" w:rsidRPr="003A65E8" w14:paraId="2F3AE50E" w14:textId="77777777" w:rsidTr="0069173C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8E4157" w14:textId="77777777" w:rsidR="00893C76" w:rsidRPr="003A65E8" w:rsidRDefault="00893C7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06D9221" w14:textId="77777777" w:rsidR="00893C76" w:rsidRPr="00C91258" w:rsidRDefault="00C91258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91258">
              <w:rPr>
                <w:rFonts w:ascii="Sylfaen" w:hAnsi="Sylfaen"/>
                <w:sz w:val="14"/>
                <w:szCs w:val="14"/>
              </w:rPr>
              <w:t>ООО</w:t>
            </w:r>
            <w:r w:rsidRPr="00C9125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91258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ГАГ-МАРК</w:t>
            </w:r>
            <w:r w:rsidRPr="00C9125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568BC8A4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45 833.3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B9D0E73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9 166.7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14:paraId="63402792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55 000</w:t>
            </w:r>
          </w:p>
        </w:tc>
      </w:tr>
      <w:tr w:rsidR="00893C76" w:rsidRPr="003A65E8" w14:paraId="329387C6" w14:textId="77777777" w:rsidTr="0069173C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721BD6" w14:textId="77777777" w:rsidR="00893C76" w:rsidRPr="003A65E8" w:rsidRDefault="00893C7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1A29ABD" w14:textId="77777777" w:rsidR="00893C76" w:rsidRPr="003A65E8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26170EC4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47 833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D9E4CD5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9 567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14:paraId="1CF65E7C" w14:textId="77777777" w:rsidR="00893C76" w:rsidRPr="00A81CC9" w:rsidRDefault="00893C7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57 400</w:t>
            </w:r>
          </w:p>
        </w:tc>
      </w:tr>
      <w:tr w:rsidR="00893C76" w:rsidRPr="003A65E8" w14:paraId="394EA88D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CC90C4" w14:textId="77777777" w:rsidR="00893C76" w:rsidRPr="003A65E8" w:rsidRDefault="00893C76" w:rsidP="00AE3E06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22DAA73E" w14:textId="77777777" w:rsidR="00893C76" w:rsidRPr="003A65E8" w:rsidRDefault="00893C7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58D2" w:rsidRPr="003A65E8" w14:paraId="18550852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9A4F773" w14:textId="77777777" w:rsidR="007258D2" w:rsidRPr="003A65E8" w:rsidRDefault="007258D2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B5C287" w14:textId="77777777" w:rsidR="007258D2" w:rsidRPr="003A65E8" w:rsidRDefault="00103D01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1258">
              <w:rPr>
                <w:rFonts w:ascii="Sylfaen" w:hAnsi="Sylfaen"/>
                <w:sz w:val="14"/>
                <w:szCs w:val="14"/>
              </w:rPr>
              <w:t>ООО</w:t>
            </w:r>
            <w:r w:rsidRPr="00C9125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91258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ГАГ-МАРК</w:t>
            </w:r>
            <w:r w:rsidRPr="00C9125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1FF4A763" w14:textId="77777777" w:rsidR="007258D2" w:rsidRPr="00A81CC9" w:rsidRDefault="007258D2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45 833.3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07C63B7D" w14:textId="77777777" w:rsidR="007258D2" w:rsidRPr="00A81CC9" w:rsidRDefault="007258D2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9 166.7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5AE4D891" w14:textId="77777777" w:rsidR="007258D2" w:rsidRPr="00A81CC9" w:rsidRDefault="007258D2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55 000</w:t>
            </w:r>
          </w:p>
        </w:tc>
      </w:tr>
      <w:tr w:rsidR="007258D2" w:rsidRPr="003A65E8" w14:paraId="6A5678A2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2CFCDF" w14:textId="77777777" w:rsidR="007258D2" w:rsidRPr="003A65E8" w:rsidRDefault="007258D2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EDAAA4" w14:textId="77777777" w:rsidR="007258D2" w:rsidRPr="003A65E8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09B80ED4" w14:textId="77777777" w:rsidR="007258D2" w:rsidRPr="00A81CC9" w:rsidRDefault="007258D2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48 708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751D85CC" w14:textId="77777777" w:rsidR="007258D2" w:rsidRPr="00A81CC9" w:rsidRDefault="007258D2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9 742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08A2D873" w14:textId="77777777" w:rsidR="007258D2" w:rsidRPr="00A81CC9" w:rsidRDefault="007258D2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58 450</w:t>
            </w:r>
          </w:p>
        </w:tc>
      </w:tr>
      <w:tr w:rsidR="007258D2" w:rsidRPr="003A65E8" w14:paraId="0E43B6EA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5EDC49" w14:textId="77777777" w:rsidR="007258D2" w:rsidRPr="003A65E8" w:rsidRDefault="007258D2" w:rsidP="00AE3E06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5C35928B" w14:textId="77777777" w:rsidR="007258D2" w:rsidRPr="003A65E8" w:rsidRDefault="007258D2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E3E06" w:rsidRPr="003A65E8" w14:paraId="4059A5B6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CCEF5F" w14:textId="77777777" w:rsidR="00AE3E06" w:rsidRPr="003A65E8" w:rsidRDefault="00AE3E0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07EA7A" w14:textId="77777777" w:rsidR="00AE3E06" w:rsidRPr="003A65E8" w:rsidRDefault="00103D01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1258">
              <w:rPr>
                <w:rFonts w:ascii="Sylfaen" w:hAnsi="Sylfaen"/>
                <w:sz w:val="14"/>
                <w:szCs w:val="14"/>
              </w:rPr>
              <w:t>ООО</w:t>
            </w:r>
            <w:r w:rsidRPr="00C9125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91258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ГАГ-МАРК</w:t>
            </w:r>
            <w:r w:rsidRPr="00C9125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3DBB116D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144 166.7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4C986AE6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28 833,3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0E49CD67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173 000</w:t>
            </w:r>
          </w:p>
        </w:tc>
      </w:tr>
      <w:tr w:rsidR="00AE3E06" w:rsidRPr="003A65E8" w14:paraId="38D4A5D9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3700EC" w14:textId="77777777" w:rsidR="00AE3E06" w:rsidRPr="003A65E8" w:rsidRDefault="00AE3E0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B2B345A" w14:textId="77777777" w:rsidR="00AE3E06" w:rsidRPr="003A65E8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038439A4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187 833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02A3ECFF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37 567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65C7B0C0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225 400</w:t>
            </w:r>
          </w:p>
        </w:tc>
      </w:tr>
      <w:tr w:rsidR="00AE3E06" w:rsidRPr="003A65E8" w14:paraId="01F10A35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EB361F" w14:textId="77777777" w:rsidR="00AE3E06" w:rsidRPr="003A65E8" w:rsidRDefault="00AE3E06" w:rsidP="00AE3E06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6A881741" w14:textId="77777777" w:rsidR="00AE3E06" w:rsidRPr="003A65E8" w:rsidRDefault="00AE3E0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E3E06" w:rsidRPr="003A65E8" w14:paraId="64D5F4A8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2154D2" w14:textId="77777777" w:rsidR="00AE3E06" w:rsidRPr="003A65E8" w:rsidRDefault="00AE3E06" w:rsidP="0068225E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BFAD4B" w14:textId="77777777" w:rsidR="00AE3E06" w:rsidRPr="003A65E8" w:rsidRDefault="00103D01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1258">
              <w:rPr>
                <w:rFonts w:ascii="Sylfaen" w:hAnsi="Sylfaen"/>
                <w:sz w:val="14"/>
                <w:szCs w:val="14"/>
              </w:rPr>
              <w:t>ООО</w:t>
            </w:r>
            <w:r w:rsidRPr="00C9125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91258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ГАГ-МАРК</w:t>
            </w:r>
            <w:r w:rsidRPr="00C9125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7867FF25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342 500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48B413AB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68 500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3F63703F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411 000</w:t>
            </w:r>
          </w:p>
        </w:tc>
      </w:tr>
      <w:tr w:rsidR="00AE3E06" w:rsidRPr="003A65E8" w14:paraId="6980D7E5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17ADB7" w14:textId="77777777" w:rsidR="00AE3E06" w:rsidRPr="003A65E8" w:rsidRDefault="00AE3E06" w:rsidP="0068225E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7039C5" w14:textId="77777777" w:rsidR="00AE3E06" w:rsidRPr="003A65E8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4E6510CF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364 000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642B1AA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72 800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17A67FC8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436 800</w:t>
            </w:r>
          </w:p>
        </w:tc>
      </w:tr>
      <w:tr w:rsidR="00AE3E06" w:rsidRPr="003A65E8" w14:paraId="5A6A7EFD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E76DE5" w14:textId="77777777" w:rsidR="00AE3E06" w:rsidRPr="003A65E8" w:rsidRDefault="00AE3E06" w:rsidP="00AE3E06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5F6FADC6" w14:textId="77777777" w:rsidR="00AE3E06" w:rsidRPr="003A65E8" w:rsidRDefault="00AE3E0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E3E06" w:rsidRPr="003A65E8" w14:paraId="626A1BE6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9685A1" w14:textId="77777777" w:rsidR="00AE3E06" w:rsidRPr="003A65E8" w:rsidRDefault="00AE3E06" w:rsidP="0068225E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3914389" w14:textId="77777777" w:rsidR="00AE3E06" w:rsidRPr="003A65E8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16D8B4A4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527 083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296B133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105 417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3A18BF27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632 500</w:t>
            </w:r>
          </w:p>
        </w:tc>
      </w:tr>
      <w:tr w:rsidR="00AE3E06" w:rsidRPr="003A65E8" w14:paraId="3ABC074B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BD3381" w14:textId="77777777" w:rsidR="00AE3E06" w:rsidRPr="003A65E8" w:rsidRDefault="00AE3E06" w:rsidP="00AE3E06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446D9363" w14:textId="77777777" w:rsidR="00AE3E06" w:rsidRPr="003A65E8" w:rsidRDefault="00AE3E0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E3E06" w:rsidRPr="003A65E8" w14:paraId="35F74277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70A947" w14:textId="77777777" w:rsidR="00AE3E06" w:rsidRPr="003A65E8" w:rsidRDefault="00AE3E06" w:rsidP="0068225E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1AEB40" w14:textId="77777777" w:rsidR="00AE3E06" w:rsidRPr="003A65E8" w:rsidRDefault="00103D01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1258">
              <w:rPr>
                <w:rFonts w:ascii="Sylfaen" w:hAnsi="Sylfaen"/>
                <w:sz w:val="14"/>
                <w:szCs w:val="14"/>
              </w:rPr>
              <w:t>ООО</w:t>
            </w:r>
            <w:r w:rsidRPr="00C9125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91258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ГАГ-МАРК</w:t>
            </w:r>
            <w:r w:rsidRPr="00C9125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36BFC3A7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197 500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75C1A97E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39 500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21904016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237 000</w:t>
            </w:r>
          </w:p>
        </w:tc>
      </w:tr>
      <w:tr w:rsidR="00AE3E06" w:rsidRPr="003A65E8" w14:paraId="291FCCA5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BDAB17" w14:textId="77777777" w:rsidR="00AE3E06" w:rsidRPr="003A65E8" w:rsidRDefault="00AE3E06" w:rsidP="0068225E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C5985B8" w14:textId="77777777" w:rsidR="00AE3E06" w:rsidRPr="003A65E8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016BC10F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198 142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DDA0E6E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39 628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51684B5B" w14:textId="77777777" w:rsidR="00AE3E06" w:rsidRPr="00A81CC9" w:rsidRDefault="00AE3E06" w:rsidP="00AE3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237 770</w:t>
            </w:r>
          </w:p>
        </w:tc>
      </w:tr>
      <w:tr w:rsidR="00AE3E06" w:rsidRPr="003A65E8" w14:paraId="6D6CD15A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FAAB5C" w14:textId="77777777" w:rsidR="00AE3E06" w:rsidRPr="003A65E8" w:rsidRDefault="00AE3E06" w:rsidP="00AE3E06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028CC4F6" w14:textId="77777777" w:rsidR="00AE3E06" w:rsidRPr="003A65E8" w:rsidRDefault="00AE3E06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346B1" w:rsidRPr="003A65E8" w14:paraId="1B765DDA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2A86E8D" w14:textId="77777777" w:rsidR="00E346B1" w:rsidRPr="003A65E8" w:rsidRDefault="00E346B1" w:rsidP="0068225E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A5BD37" w14:textId="77777777" w:rsidR="00E346B1" w:rsidRPr="003A65E8" w:rsidRDefault="007772FD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7B589DFA" w14:textId="77777777" w:rsidR="00E346B1" w:rsidRPr="00A81CC9" w:rsidRDefault="00E346B1" w:rsidP="006803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154 917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1B17D1B" w14:textId="77777777" w:rsidR="00E346B1" w:rsidRPr="00A81CC9" w:rsidRDefault="00E346B1" w:rsidP="006803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30 983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61191CE5" w14:textId="77777777" w:rsidR="00E346B1" w:rsidRPr="00A81CC9" w:rsidRDefault="00E346B1" w:rsidP="006803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185 900</w:t>
            </w:r>
          </w:p>
        </w:tc>
      </w:tr>
      <w:tr w:rsidR="00E346B1" w:rsidRPr="003A65E8" w14:paraId="1B33B136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FB33D0" w14:textId="77777777" w:rsidR="00E346B1" w:rsidRPr="003A65E8" w:rsidRDefault="00E346B1" w:rsidP="00AE3E06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0DFF6E35" w14:textId="77777777" w:rsidR="00E346B1" w:rsidRPr="003A65E8" w:rsidRDefault="00E346B1" w:rsidP="009501F3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650D42D8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92222CF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9E2FE6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58A05615" w14:textId="5359BD2D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121 500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A134111" w14:textId="34BB51E6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24 300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6FB3F00E" w14:textId="1141A346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145 800</w:t>
            </w:r>
          </w:p>
        </w:tc>
      </w:tr>
      <w:tr w:rsidR="003F1F17" w:rsidRPr="003A65E8" w14:paraId="6352F27F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CA38C0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10F00741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4222ADBB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2DE096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0D83ED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508B0619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70 417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0075BDA2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14 087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3FF8AD71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84 500</w:t>
            </w:r>
          </w:p>
        </w:tc>
      </w:tr>
      <w:tr w:rsidR="003F1F17" w:rsidRPr="003A65E8" w14:paraId="3F6F4E5D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76FB088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22D423D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5E204B2F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1E112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8547C2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4C1EAC9A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39 750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4FD06297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7 950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0863221C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47 700</w:t>
            </w:r>
          </w:p>
        </w:tc>
      </w:tr>
      <w:tr w:rsidR="003F1F17" w:rsidRPr="003A65E8" w14:paraId="18426912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F14110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1D59C760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4A88B9AF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6C59E0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4D0947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7469B73D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219 167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6A7A62F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43 833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389F18D7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263 000</w:t>
            </w:r>
          </w:p>
        </w:tc>
      </w:tr>
      <w:tr w:rsidR="003F1F17" w:rsidRPr="003A65E8" w14:paraId="27644154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4856A5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4431039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6A664CAC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2AFC32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19EB59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05667F5D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418 000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4830D7F2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83 600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14D92B7E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501 600</w:t>
            </w:r>
          </w:p>
        </w:tc>
      </w:tr>
      <w:tr w:rsidR="003F1F17" w:rsidRPr="003A65E8" w14:paraId="06EC6308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9862C2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7E11AB7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6D2D3DF8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9FD930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5BD18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6D818EF1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181 042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E559329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36 208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53FB5D0A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217 250</w:t>
            </w:r>
          </w:p>
        </w:tc>
      </w:tr>
      <w:tr w:rsidR="003F1F17" w:rsidRPr="003A65E8" w14:paraId="0B224A54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AF3E2A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0CF0C0D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1B5E6518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8A2CAB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E05FC7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52C75652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118 500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44475989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23 700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0042BD22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142 200</w:t>
            </w:r>
          </w:p>
        </w:tc>
      </w:tr>
      <w:tr w:rsidR="003F1F17" w:rsidRPr="003A65E8" w14:paraId="32954055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F5915DA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67A7FCA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5A2B3597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D1BB4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0B11D9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3AB8975C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77 458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569382FB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15 492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7414B9DC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92 950</w:t>
            </w:r>
          </w:p>
        </w:tc>
      </w:tr>
      <w:tr w:rsidR="003F1F17" w:rsidRPr="003A65E8" w14:paraId="7A558422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6B3C7AF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7A0058A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636AB94C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BB1698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5EA401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ООО </w:t>
            </w:r>
            <w:r w:rsidRPr="007772FD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ФЕМИЛИ ГРУП</w:t>
            </w:r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42C68B96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781 533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55E5CF6F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156 307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6C53BC46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937 840</w:t>
            </w:r>
          </w:p>
        </w:tc>
      </w:tr>
      <w:tr w:rsidR="003F1F17" w:rsidRPr="003A65E8" w14:paraId="653F6430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5379CB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42AC6" w14:textId="798BFD63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>ЧП “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Катя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Ге</w:t>
            </w:r>
            <w:proofErr w:type="spellEnd"/>
            <w:r w:rsidR="00A92D1D">
              <w:rPr>
                <w:rFonts w:ascii="Sylfaen" w:hAnsi="Sylfaen"/>
                <w:sz w:val="14"/>
                <w:szCs w:val="14"/>
                <w:lang w:val="ru-RU"/>
              </w:rPr>
              <w:t>в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оргян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1C99D974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1 011 880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553803CB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60F6559D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1 011 880</w:t>
            </w:r>
          </w:p>
        </w:tc>
      </w:tr>
      <w:tr w:rsidR="003F1F17" w:rsidRPr="003A65E8" w14:paraId="6E0801D7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BF384D1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583B17A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779B2828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43B8593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80249B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61091DBB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54 950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35C67D74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10 990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1AC7A1E9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65 940</w:t>
            </w:r>
          </w:p>
        </w:tc>
      </w:tr>
      <w:tr w:rsidR="003F1F17" w:rsidRPr="003A65E8" w14:paraId="65D07E7C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606F6F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0C9FB431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74EEF588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914E37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724E6E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53377926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106 275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122F8092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21 255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43642BBE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127 530</w:t>
            </w:r>
          </w:p>
        </w:tc>
      </w:tr>
      <w:tr w:rsidR="003F1F17" w:rsidRPr="003A65E8" w14:paraId="2291D6BA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4E56A0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14:paraId="6E5DE11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1F17" w:rsidRPr="003A65E8" w14:paraId="4CDC4561" w14:textId="77777777" w:rsidTr="00AE3E06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FE7523F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4B08F5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71A3A98B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10 175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2EAC3428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2 035</w:t>
            </w:r>
          </w:p>
        </w:tc>
        <w:tc>
          <w:tcPr>
            <w:tcW w:w="2244" w:type="dxa"/>
            <w:gridSpan w:val="4"/>
            <w:shd w:val="clear" w:color="auto" w:fill="auto"/>
            <w:vAlign w:val="center"/>
          </w:tcPr>
          <w:p w14:paraId="1F59A359" w14:textId="77777777" w:rsidR="003F1F17" w:rsidRPr="00A81CC9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12 210</w:t>
            </w:r>
          </w:p>
        </w:tc>
      </w:tr>
      <w:tr w:rsidR="003F1F17" w:rsidRPr="003A65E8" w14:paraId="76D47DBB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395E6EF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1F17" w:rsidRPr="003A65E8" w14:paraId="7BEBD246" w14:textId="77777777" w:rsidTr="0069173C">
        <w:trPr>
          <w:gridAfter w:val="1"/>
          <w:wAfter w:w="12" w:type="dxa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85403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Данные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об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отклоненных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заявках</w:t>
            </w:r>
            <w:proofErr w:type="spellEnd"/>
          </w:p>
        </w:tc>
      </w:tr>
      <w:tr w:rsidR="003F1F17" w:rsidRPr="003F1F17" w14:paraId="3AB75245" w14:textId="77777777" w:rsidTr="0069173C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0EEC9CF" w14:textId="77777777" w:rsidR="003F1F17" w:rsidRPr="003A65E8" w:rsidRDefault="003F1F17" w:rsidP="003F1F17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03C0BFC7" w14:textId="77777777" w:rsidR="003F1F17" w:rsidRPr="003A65E8" w:rsidRDefault="003F1F17" w:rsidP="003F1F17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1489E3E7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08F8C7A6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88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FDDA8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F1F17" w:rsidRPr="003A65E8" w14:paraId="22CE132E" w14:textId="77777777" w:rsidTr="00C71CF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BEB8C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82278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F0971" w14:textId="77777777" w:rsidR="003F1F17" w:rsidRPr="003A65E8" w:rsidRDefault="003F1F17" w:rsidP="003F1F17">
            <w:pPr>
              <w:widowControl w:val="0"/>
              <w:spacing w:before="0" w:after="0"/>
              <w:ind w:left="2" w:hanging="2"/>
              <w:rPr>
                <w:rFonts w:ascii="Sylfaen" w:hAnsi="Sylfaen"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A2890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</w:p>
          <w:p w14:paraId="4D1312EC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6FC9D640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33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D5262" w14:textId="77777777" w:rsidR="003F1F17" w:rsidRPr="003A65E8" w:rsidRDefault="003F1F17" w:rsidP="003F1F17">
            <w:pPr>
              <w:widowControl w:val="0"/>
              <w:spacing w:before="0" w:after="0"/>
              <w:ind w:left="32" w:hanging="32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E3A44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Ценовое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предложение</w:t>
            </w:r>
            <w:proofErr w:type="spellEnd"/>
          </w:p>
        </w:tc>
      </w:tr>
      <w:tr w:rsidR="003F1F17" w:rsidRPr="003A65E8" w14:paraId="2312B484" w14:textId="77777777" w:rsidTr="00C71CF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56C28255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0EE0AD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CE38F7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6C6022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8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AB0AA5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14:paraId="76833845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1F17" w:rsidRPr="003A65E8" w14:paraId="32B9320B" w14:textId="77777777" w:rsidTr="00C71CF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FA3F2C3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A4EF4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7BE809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815D2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8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06DEE69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14:paraId="30406D98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1F17" w:rsidRPr="003F1F17" w14:paraId="369E9033" w14:textId="77777777" w:rsidTr="0069173C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05C190F6" w14:textId="77777777" w:rsidR="003F1F17" w:rsidRPr="003A65E8" w:rsidRDefault="003F1F17" w:rsidP="003F1F17">
            <w:pPr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Иные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2F359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Примечание</w:t>
            </w:r>
            <w:r w:rsidRPr="003A65E8">
              <w:rPr>
                <w:rFonts w:ascii="Sylfaen" w:hAnsi="Sylfaen"/>
                <w:sz w:val="16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3F1F17" w:rsidRPr="003F1F17" w14:paraId="397AFD13" w14:textId="77777777" w:rsidTr="0069173C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EB988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0A1C6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3F1F17" w:rsidRPr="003F1F17" w14:paraId="7588BADB" w14:textId="77777777" w:rsidTr="0069173C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4B9B11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3F1F17" w:rsidRPr="003A65E8" w14:paraId="52D0547E" w14:textId="77777777" w:rsidTr="0069173C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5620A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определения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отобранного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EE47C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21.12.2022г.</w:t>
            </w:r>
          </w:p>
        </w:tc>
      </w:tr>
      <w:tr w:rsidR="003F1F17" w:rsidRPr="003A65E8" w14:paraId="32C9F2BD" w14:textId="77777777" w:rsidTr="0069173C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1D4651BF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Период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ожидания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ADC69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Начало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периода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ожидания</w:t>
            </w:r>
            <w:proofErr w:type="spellEnd"/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681AE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Окончание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периода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ожидания</w:t>
            </w:r>
            <w:proofErr w:type="spellEnd"/>
          </w:p>
        </w:tc>
      </w:tr>
      <w:tr w:rsidR="003F1F17" w:rsidRPr="003A65E8" w14:paraId="5D3EF014" w14:textId="77777777" w:rsidTr="0069173C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20053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32474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23.12.2022г.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A47BC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01.01.2023г.</w:t>
            </w:r>
          </w:p>
        </w:tc>
      </w:tr>
      <w:tr w:rsidR="003F1F17" w:rsidRPr="003F1F17" w14:paraId="0C436D34" w14:textId="77777777" w:rsidTr="0069173C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D27F9" w14:textId="77777777" w:rsidR="003F1F17" w:rsidRPr="003F1F17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3F1F1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3F1F1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09.01.2023г.</w:t>
            </w:r>
          </w:p>
        </w:tc>
      </w:tr>
      <w:tr w:rsidR="003F1F17" w:rsidRPr="003A65E8" w14:paraId="27DD36C5" w14:textId="77777777" w:rsidTr="0069173C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10D08" w14:textId="77777777" w:rsidR="003F1F17" w:rsidRPr="003A65E8" w:rsidRDefault="003F1F17" w:rsidP="003F1F17">
            <w:pPr>
              <w:spacing w:before="0" w:after="0"/>
              <w:ind w:left="0" w:firstLine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D94AB" w14:textId="77777777" w:rsidR="003F1F17" w:rsidRPr="00E568AB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10.01.2023г.</w:t>
            </w:r>
          </w:p>
        </w:tc>
      </w:tr>
      <w:tr w:rsidR="003F1F17" w:rsidRPr="003A65E8" w14:paraId="530B8E03" w14:textId="77777777" w:rsidTr="0069173C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AE474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подписания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договора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заказчиком</w:t>
            </w:r>
            <w:proofErr w:type="spellEnd"/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B1B85" w14:textId="77777777" w:rsidR="003F1F17" w:rsidRPr="003A65E8" w:rsidRDefault="003F1F17" w:rsidP="003F1F17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11.01.2023г.</w:t>
            </w:r>
          </w:p>
        </w:tc>
      </w:tr>
      <w:tr w:rsidR="003F1F17" w:rsidRPr="003A65E8" w14:paraId="19D04C9F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7D53FAF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1F17" w:rsidRPr="003A65E8" w14:paraId="4F7FCE2E" w14:textId="77777777" w:rsidTr="00C71CF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71836B7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26F80B36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14D2CC58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75F60882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7AB15A6F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00E7543B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833" w:type="dxa"/>
            <w:gridSpan w:val="29"/>
            <w:shd w:val="clear" w:color="auto" w:fill="auto"/>
            <w:vAlign w:val="center"/>
          </w:tcPr>
          <w:p w14:paraId="4597114F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3F1F17" w:rsidRPr="003A65E8" w14:paraId="2DBC1FCD" w14:textId="77777777" w:rsidTr="00C71CF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5158EC7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571360D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1D776F1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09ED0A9E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14:paraId="65BCF34A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Крайний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срок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исполнения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1CCE37F3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Размер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предоплаты</w:t>
            </w:r>
            <w:proofErr w:type="spellEnd"/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2E45257E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3F1F17" w:rsidRPr="003A65E8" w14:paraId="368ECBBC" w14:textId="77777777" w:rsidTr="00C71CF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51CCAD3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5C9DC1D7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B222FFF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599809C6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14:paraId="38BBDD5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1A27992B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7C2BC76E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РА</w:t>
            </w:r>
          </w:p>
        </w:tc>
      </w:tr>
      <w:tr w:rsidR="003F1F17" w:rsidRPr="003A65E8" w14:paraId="6F36B57A" w14:textId="77777777" w:rsidTr="00C71CFE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AC00B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62A2E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D0BC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A1F80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7202F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A64C5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8AE2A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По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имеющимся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финансовым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средствам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4E82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Общая</w:t>
            </w:r>
            <w:proofErr w:type="spellEnd"/>
            <w:r w:rsidRPr="003A65E8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14"/>
            </w:r>
          </w:p>
        </w:tc>
      </w:tr>
      <w:tr w:rsidR="003F1F17" w:rsidRPr="003A65E8" w14:paraId="2ADD4764" w14:textId="77777777" w:rsidTr="00C71CF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0DD0AE0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5AF6E919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1258">
              <w:rPr>
                <w:rFonts w:ascii="Sylfaen" w:hAnsi="Sylfaen"/>
                <w:sz w:val="14"/>
                <w:szCs w:val="14"/>
              </w:rPr>
              <w:t>ООО</w:t>
            </w:r>
            <w:r w:rsidRPr="00C9125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91258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ГАГ-МАРК</w:t>
            </w:r>
            <w:r w:rsidRPr="00C9125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D5946FD" w14:textId="77777777" w:rsidR="003F1F17" w:rsidRPr="00A92D1D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92D1D">
              <w:rPr>
                <w:rFonts w:ascii="Sylfaen" w:hAnsi="Sylfaen"/>
                <w:sz w:val="14"/>
                <w:szCs w:val="14"/>
              </w:rPr>
              <w:t>N 01 39-WAMD-GHAPDzB-23/01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750528C1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11.01.2023г.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14:paraId="61F973F0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25.12.2023г.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39E1B9E5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14:paraId="23A55BC3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931 000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19BE0BF4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931 000</w:t>
            </w:r>
          </w:p>
        </w:tc>
      </w:tr>
      <w:tr w:rsidR="003F1F17" w:rsidRPr="003A65E8" w14:paraId="5EBC716C" w14:textId="77777777" w:rsidTr="00C71CF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6088034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F2AF933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ООО </w:t>
            </w:r>
            <w:r w:rsidRPr="007772FD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ФЕМИЛИ ГРУП</w:t>
            </w:r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EA6D6BE" w14:textId="77777777" w:rsidR="003F1F17" w:rsidRPr="00A92D1D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2D1D">
              <w:rPr>
                <w:rFonts w:ascii="Sylfaen" w:hAnsi="Sylfaen"/>
                <w:sz w:val="14"/>
                <w:szCs w:val="14"/>
              </w:rPr>
              <w:t>N 02 39-WAMD-GHAPDzB-23/01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61892039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11.01.2023г.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14:paraId="64A60571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25.12.2023г.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02BBEFB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14:paraId="394A717C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937 840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77F074C4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937 840</w:t>
            </w:r>
          </w:p>
        </w:tc>
      </w:tr>
      <w:tr w:rsidR="003F1F17" w:rsidRPr="003A65E8" w14:paraId="3AACF168" w14:textId="77777777" w:rsidTr="00C71CF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E581D90" w14:textId="77777777" w:rsidR="003F1F17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15731BA5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 xml:space="preserve">“ЧП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BF84601" w14:textId="77777777" w:rsidR="003F1F17" w:rsidRPr="00A92D1D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2D1D">
              <w:rPr>
                <w:rFonts w:ascii="Sylfaen" w:hAnsi="Sylfaen"/>
                <w:sz w:val="14"/>
                <w:szCs w:val="14"/>
              </w:rPr>
              <w:t>N 03 39-WAMD-GHAPDzB-23/01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7EA295FC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11.01.2023г.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14:paraId="3E60EE0A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25.12.2023г.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798DB76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14:paraId="2E2811F0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2 777 410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5244F662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2 777 410</w:t>
            </w:r>
          </w:p>
        </w:tc>
      </w:tr>
      <w:tr w:rsidR="003F1F17" w:rsidRPr="003F1F17" w14:paraId="3B58B50E" w14:textId="77777777" w:rsidTr="0069173C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14:paraId="17B5FA86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F1F17" w:rsidRPr="003F1F17" w14:paraId="4EC2AA15" w14:textId="77777777" w:rsidTr="0069173C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6B3C6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lastRenderedPageBreak/>
              <w:t>Номер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9D07" w14:textId="77777777" w:rsidR="003F1F17" w:rsidRPr="003A65E8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3F72D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Адрес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тел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E46D3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Эл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FDF72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Банковский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C0D9B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УНН</w:t>
            </w:r>
            <w:r w:rsidRPr="003A65E8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15"/>
            </w: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/ Номер и серия паспорта</w:t>
            </w:r>
          </w:p>
        </w:tc>
      </w:tr>
      <w:tr w:rsidR="003F1F17" w:rsidRPr="003A65E8" w14:paraId="129493E0" w14:textId="77777777" w:rsidTr="0069173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3B901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D18E1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1258">
              <w:rPr>
                <w:rFonts w:ascii="Sylfaen" w:hAnsi="Sylfaen"/>
                <w:sz w:val="14"/>
                <w:szCs w:val="14"/>
              </w:rPr>
              <w:t>ООО</w:t>
            </w:r>
            <w:r w:rsidRPr="00C9125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91258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ГАГ-МАРК</w:t>
            </w:r>
            <w:r w:rsidRPr="00C9125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83A08" w14:textId="257E2133" w:rsidR="00A92D1D" w:rsidRPr="00970DFC" w:rsidRDefault="00970DFC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Г. Веди, ул.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Касян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26/9 16</w:t>
            </w:r>
          </w:p>
          <w:p w14:paraId="67104E72" w14:textId="32542B91" w:rsidR="003F1F17" w:rsidRPr="004C2AD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098 52 55 29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E5C07" w14:textId="77777777" w:rsidR="003F1F17" w:rsidRPr="004C2AD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shahinyanmurad@mail.ru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D78F9" w14:textId="20CC6331" w:rsidR="003F1F17" w:rsidRPr="00A92D1D" w:rsidRDefault="00A92D1D" w:rsidP="00A92D1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rPr>
                <w:rFonts w:ascii="Sylfaen" w:eastAsia="Times New Roman" w:hAnsi="Sylfaen" w:cs="Courier New"/>
                <w:color w:val="202124"/>
                <w:sz w:val="14"/>
                <w:szCs w:val="14"/>
                <w:lang w:val="ru-RU" w:eastAsia="ru-RU"/>
              </w:rPr>
            </w:pPr>
            <w:r w:rsidRPr="00A92D1D">
              <w:rPr>
                <w:rFonts w:ascii="Sylfaen" w:eastAsia="Times New Roman" w:hAnsi="Sylfaen" w:cs="Courier New"/>
                <w:color w:val="202124"/>
                <w:sz w:val="14"/>
                <w:szCs w:val="14"/>
                <w:lang w:val="ru-RU" w:eastAsia="ru-RU"/>
              </w:rPr>
              <w:t>ЗАО</w:t>
            </w:r>
            <w:r>
              <w:rPr>
                <w:rFonts w:ascii="Sylfaen" w:eastAsia="Times New Roman" w:hAnsi="Sylfaen" w:cs="Courier New"/>
                <w:color w:val="202124"/>
                <w:sz w:val="14"/>
                <w:szCs w:val="14"/>
                <w:lang w:val="hy-AM" w:eastAsia="ru-RU"/>
              </w:rPr>
              <w:t xml:space="preserve"> </w:t>
            </w:r>
            <w:r w:rsidR="003F1F17"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Ардшинбанк</w:t>
            </w:r>
            <w:proofErr w:type="spellEnd"/>
            <w:r w:rsidR="003F1F17"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»</w:t>
            </w:r>
            <w:r w:rsidR="003F1F17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</w:p>
          <w:p w14:paraId="7E56A8D1" w14:textId="77777777" w:rsidR="003F1F17" w:rsidRPr="00304CB4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2477605144520000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75B40" w14:textId="77777777" w:rsidR="003F1F17" w:rsidRPr="00B428DE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428DE">
              <w:rPr>
                <w:rFonts w:ascii="Sylfaen" w:eastAsia="Times New Roman" w:hAnsi="Sylfaen"/>
                <w:sz w:val="14"/>
                <w:szCs w:val="14"/>
                <w:lang w:eastAsia="ru-RU"/>
              </w:rPr>
              <w:t>04239009</w:t>
            </w:r>
          </w:p>
        </w:tc>
      </w:tr>
      <w:tr w:rsidR="003F1F17" w:rsidRPr="003A65E8" w14:paraId="5A4EB584" w14:textId="77777777" w:rsidTr="0069173C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9A1E2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44D11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ООО </w:t>
            </w:r>
            <w:r w:rsidRPr="007772FD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>ФЕМИЛИ ГРУП</w:t>
            </w:r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9AA91" w14:textId="19AC0D59" w:rsidR="00A92D1D" w:rsidRPr="00A92D1D" w:rsidRDefault="00A92D1D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РА, г. Ереван,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Башинджагян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189</w:t>
            </w:r>
            <w:r w:rsidR="00970D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  <w:p w14:paraId="44CD6994" w14:textId="6DA09ED1" w:rsidR="003F1F17" w:rsidRPr="009F1B60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09</w:t>
            </w:r>
            <w:r w:rsidR="00A92D1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02 11 72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83BE5" w14:textId="77777777" w:rsidR="003F1F17" w:rsidRPr="004C2AD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familygroup.01llc@gmail.com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E6D99" w14:textId="0DE2A048" w:rsidR="003F1F17" w:rsidRDefault="00A92D1D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92D1D">
              <w:rPr>
                <w:rFonts w:ascii="Sylfaen" w:eastAsia="Times New Roman" w:hAnsi="Sylfaen" w:cs="Courier New"/>
                <w:color w:val="202124"/>
                <w:sz w:val="14"/>
                <w:szCs w:val="14"/>
                <w:lang w:val="ru-RU" w:eastAsia="ru-RU"/>
              </w:rPr>
              <w:t>ЗАО</w:t>
            </w: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="003F1F17"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АРМСВИСБАНК</w:t>
            </w:r>
            <w:r w:rsidR="003F1F17"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»</w:t>
            </w:r>
            <w:r w:rsidR="003F1F17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</w:p>
          <w:p w14:paraId="71BF6344" w14:textId="77777777" w:rsidR="003F1F17" w:rsidRPr="004A7393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4A7393">
              <w:rPr>
                <w:rFonts w:ascii="Sylfaen" w:eastAsia="Times New Roman" w:hAnsi="Sylfaen"/>
                <w:sz w:val="14"/>
                <w:szCs w:val="14"/>
                <w:lang w:eastAsia="ru-RU"/>
              </w:rPr>
              <w:t>2500010615800100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01BFE" w14:textId="77777777" w:rsidR="003F1F17" w:rsidRPr="00B428DE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428DE">
              <w:rPr>
                <w:rFonts w:ascii="Sylfaen" w:eastAsia="Times New Roman" w:hAnsi="Sylfaen"/>
                <w:sz w:val="14"/>
                <w:szCs w:val="14"/>
                <w:lang w:eastAsia="ru-RU"/>
              </w:rPr>
              <w:t>04727251</w:t>
            </w:r>
          </w:p>
        </w:tc>
      </w:tr>
      <w:tr w:rsidR="003F1F17" w:rsidRPr="003A65E8" w14:paraId="75B3E191" w14:textId="77777777" w:rsidTr="0069173C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6656B" w14:textId="77777777" w:rsidR="003F1F17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D72E4" w14:textId="77777777" w:rsidR="003F1F17" w:rsidRPr="003A65E8" w:rsidRDefault="003F1F17" w:rsidP="003F1F17">
            <w:pPr>
              <w:widowControl w:val="0"/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  <w:r w:rsidRPr="007772FD">
              <w:rPr>
                <w:rFonts w:ascii="Sylfaen" w:hAnsi="Sylfaen"/>
                <w:sz w:val="14"/>
                <w:szCs w:val="14"/>
              </w:rPr>
              <w:t>“</w:t>
            </w:r>
            <w:r>
              <w:rPr>
                <w:rFonts w:ascii="Sylfaen" w:hAnsi="Sylfaen"/>
                <w:sz w:val="14"/>
                <w:szCs w:val="14"/>
              </w:rPr>
              <w:t xml:space="preserve">ЧП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Армине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772FD">
              <w:rPr>
                <w:rFonts w:ascii="Sylfaen" w:hAnsi="Sylfaen"/>
                <w:sz w:val="14"/>
                <w:szCs w:val="14"/>
              </w:rPr>
              <w:t>Оганнисян</w:t>
            </w:r>
            <w:proofErr w:type="spellEnd"/>
            <w:r w:rsidRPr="007772FD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3B151" w14:textId="66EDF665" w:rsidR="00970DFC" w:rsidRPr="00970DFC" w:rsidRDefault="00970DFC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Г. Арташат,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Огостоса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23/9А</w:t>
            </w:r>
          </w:p>
          <w:p w14:paraId="6AED776E" w14:textId="7888D516" w:rsidR="003F1F17" w:rsidRPr="009F1B60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093 03 56 16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BB8AA" w14:textId="77777777" w:rsidR="003F1F17" w:rsidRPr="009F1B60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arminehovhan78@gmail.com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8156B" w14:textId="5C670BFF" w:rsidR="003F1F17" w:rsidRPr="00970DFC" w:rsidRDefault="00A92D1D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 w:rsidRPr="00A92D1D">
              <w:rPr>
                <w:rFonts w:ascii="Sylfaen" w:eastAsia="Times New Roman" w:hAnsi="Sylfaen"/>
                <w:sz w:val="14"/>
                <w:szCs w:val="14"/>
                <w:lang w:eastAsia="ru-RU"/>
              </w:rPr>
              <w:t>ОАО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="003F1F17"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Армэкономбанк</w:t>
            </w:r>
            <w:proofErr w:type="spellEnd"/>
            <w:r w:rsidR="003F1F17"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» </w:t>
            </w:r>
            <w:r w:rsidR="00970DFC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 xml:space="preserve"> </w:t>
            </w:r>
            <w:r w:rsidR="00A73636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 xml:space="preserve"> </w:t>
            </w:r>
            <w:r w:rsidR="00970DFC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 xml:space="preserve">   </w:t>
            </w:r>
            <w:r w:rsidR="00A73636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ф</w:t>
            </w:r>
            <w:r w:rsidR="00970DFC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. Арташата</w:t>
            </w:r>
          </w:p>
          <w:p w14:paraId="281A8489" w14:textId="77777777" w:rsidR="003F1F17" w:rsidRPr="00304CB4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304CB4">
              <w:rPr>
                <w:rFonts w:ascii="Sylfaen" w:eastAsia="Times New Roman" w:hAnsi="Sylfaen"/>
                <w:sz w:val="14"/>
                <w:szCs w:val="14"/>
                <w:lang w:eastAsia="ru-RU"/>
              </w:rPr>
              <w:t>163098332105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B4D5E" w14:textId="77777777" w:rsidR="003F1F17" w:rsidRPr="00B428DE" w:rsidRDefault="003F1F17" w:rsidP="003F1F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428DE">
              <w:rPr>
                <w:rFonts w:ascii="Sylfaen" w:eastAsia="Times New Roman" w:hAnsi="Sylfaen"/>
                <w:sz w:val="14"/>
                <w:szCs w:val="14"/>
                <w:lang w:eastAsia="ru-RU"/>
              </w:rPr>
              <w:t>47802491</w:t>
            </w:r>
          </w:p>
        </w:tc>
      </w:tr>
      <w:tr w:rsidR="003F1F17" w:rsidRPr="003A65E8" w14:paraId="33A1516B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10E17063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1F17" w:rsidRPr="003F1F17" w14:paraId="10BAE3B2" w14:textId="77777777" w:rsidTr="0069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D4C56" w14:textId="77777777" w:rsidR="003F1F17" w:rsidRPr="003A65E8" w:rsidRDefault="003F1F17" w:rsidP="003F1F17">
            <w:pPr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Иные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6709C" w14:textId="77777777" w:rsidR="003F1F17" w:rsidRPr="003A65E8" w:rsidRDefault="003F1F17" w:rsidP="003F1F17">
            <w:pPr>
              <w:spacing w:before="0" w:after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Примечание</w:t>
            </w:r>
            <w:r w:rsidRPr="003A65E8">
              <w:rPr>
                <w:rFonts w:ascii="Sylfaen" w:hAnsi="Sylfaen"/>
                <w:sz w:val="16"/>
                <w:szCs w:val="16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F1F17" w:rsidRPr="003F1F17" w14:paraId="4B6EC0AE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6CBDE107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3F1F17" w:rsidRPr="003F1F17" w14:paraId="1AA2F863" w14:textId="77777777" w:rsidTr="0069173C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72E2A5DB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7C01A9CE" w14:textId="77777777" w:rsidR="003F1F17" w:rsidRPr="003F1F17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F1F17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К письменному требованию прилагается:</w:t>
            </w:r>
          </w:p>
          <w:p w14:paraId="66DC4FBA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2CEB7135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5F62C18A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6AA7A951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3D176EA1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6FBE709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8DB2839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Официальный адрес электронной почты руководителя ответственного подразделения зака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зчика</w:t>
            </w:r>
            <w:r w:rsidRPr="003F1F17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0139">
              <w:rPr>
                <w:rFonts w:ascii="Sylfaen" w:eastAsia="Times New Roman" w:hAnsi="Sylfaen"/>
                <w:b/>
                <w:bCs/>
                <w:color w:val="5B9BD5" w:themeColor="accent1"/>
                <w:sz w:val="14"/>
                <w:szCs w:val="14"/>
                <w:lang w:eastAsia="ru-RU"/>
              </w:rPr>
              <w:t>verinartashat</w:t>
            </w:r>
            <w:proofErr w:type="spellEnd"/>
            <w:r w:rsidRPr="003F1F17">
              <w:rPr>
                <w:rFonts w:ascii="Sylfaen" w:eastAsia="Times New Roman" w:hAnsi="Sylfaen"/>
                <w:b/>
                <w:bCs/>
                <w:color w:val="5B9BD5" w:themeColor="accent1"/>
                <w:sz w:val="14"/>
                <w:szCs w:val="14"/>
                <w:lang w:val="ru-RU" w:eastAsia="ru-RU"/>
              </w:rPr>
              <w:t>@</w:t>
            </w:r>
            <w:r w:rsidRPr="00E50139">
              <w:rPr>
                <w:rFonts w:ascii="Sylfaen" w:eastAsia="Times New Roman" w:hAnsi="Sylfaen"/>
                <w:b/>
                <w:bCs/>
                <w:color w:val="5B9BD5" w:themeColor="accent1"/>
                <w:sz w:val="14"/>
                <w:szCs w:val="14"/>
                <w:lang w:eastAsia="ru-RU"/>
              </w:rPr>
              <w:t>schools</w:t>
            </w:r>
            <w:r w:rsidRPr="003F1F17">
              <w:rPr>
                <w:rFonts w:ascii="Sylfaen" w:eastAsia="Times New Roman" w:hAnsi="Sylfaen"/>
                <w:b/>
                <w:bCs/>
                <w:color w:val="5B9BD5" w:themeColor="accent1"/>
                <w:sz w:val="14"/>
                <w:szCs w:val="14"/>
                <w:lang w:val="ru-RU" w:eastAsia="ru-RU"/>
              </w:rPr>
              <w:t>.</w:t>
            </w:r>
            <w:r w:rsidRPr="00E50139">
              <w:rPr>
                <w:rFonts w:ascii="Sylfaen" w:eastAsia="Times New Roman" w:hAnsi="Sylfaen"/>
                <w:b/>
                <w:bCs/>
                <w:color w:val="5B9BD5" w:themeColor="accent1"/>
                <w:sz w:val="14"/>
                <w:szCs w:val="14"/>
                <w:lang w:eastAsia="ru-RU"/>
              </w:rPr>
              <w:t>am</w:t>
            </w:r>
            <w:r w:rsidRPr="00E50139">
              <w:rPr>
                <w:rFonts w:ascii="Sylfaen" w:hAnsi="Sylfaen"/>
                <w:b/>
                <w:bCs/>
                <w:color w:val="5B9BD5" w:themeColor="accent1"/>
                <w:sz w:val="16"/>
                <w:szCs w:val="16"/>
                <w:lang w:val="ru-RU"/>
              </w:rPr>
              <w:t>.</w:t>
            </w:r>
            <w:r w:rsidRPr="00E50139">
              <w:rPr>
                <w:rStyle w:val="a9"/>
                <w:rFonts w:ascii="Sylfaen" w:hAnsi="Sylfaen"/>
                <w:b/>
                <w:bCs/>
                <w:color w:val="5B9BD5" w:themeColor="accent1"/>
                <w:sz w:val="16"/>
                <w:szCs w:val="16"/>
                <w:lang w:val="ru-RU"/>
              </w:rPr>
              <w:footnoteReference w:customMarkFollows="1" w:id="16"/>
              <w:t>8</w:t>
            </w:r>
          </w:p>
        </w:tc>
      </w:tr>
      <w:tr w:rsidR="003F1F17" w:rsidRPr="003F1F17" w14:paraId="34A6BA73" w14:textId="77777777" w:rsidTr="0069173C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91FB418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04CFD85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3F1F17" w:rsidRPr="003F1F17" w14:paraId="14C4CA9A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7B4B8D2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14:paraId="1C7377B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3F1F17" w:rsidRPr="003F1F17" w14:paraId="4B2C3882" w14:textId="77777777" w:rsidTr="0069173C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39FB" w14:textId="77777777" w:rsidR="003F1F17" w:rsidRPr="003A65E8" w:rsidRDefault="003F1F17" w:rsidP="003F1F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62954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3F1F17" w:rsidRPr="003F1F17" w14:paraId="34A7806B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80A785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3F1F17" w:rsidRPr="003F1F17" w14:paraId="41252F45" w14:textId="77777777" w:rsidTr="0069173C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66051" w14:textId="77777777" w:rsidR="003F1F17" w:rsidRPr="003A65E8" w:rsidRDefault="003F1F17" w:rsidP="003F1F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9B5EE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3F1F17" w:rsidRPr="003F1F17" w14:paraId="10D7337B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4A9352AA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3F1F17" w:rsidRPr="003A65E8" w14:paraId="0DA6D2CD" w14:textId="77777777" w:rsidTr="0069173C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EA27E" w14:textId="77777777" w:rsidR="003F1F17" w:rsidRPr="003A65E8" w:rsidRDefault="003F1F17" w:rsidP="003F1F17">
            <w:pPr>
              <w:shd w:val="clear" w:color="auto" w:fill="FFFFFF"/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Другие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необходимые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C8714" w14:textId="77777777" w:rsidR="003F1F17" w:rsidRPr="003A65E8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F1F17" w:rsidRPr="003A65E8" w14:paraId="79E10854" w14:textId="77777777" w:rsidTr="0069173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14:paraId="53F1AF5B" w14:textId="77777777" w:rsidR="003F1F17" w:rsidRPr="003A65E8" w:rsidRDefault="003F1F17" w:rsidP="003F1F1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1F17" w:rsidRPr="003F1F17" w14:paraId="09190F95" w14:textId="77777777" w:rsidTr="0069173C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14:paraId="4909694A" w14:textId="77777777" w:rsidR="003F1F17" w:rsidRPr="003A65E8" w:rsidRDefault="003F1F17" w:rsidP="003F1F1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A65E8">
              <w:rPr>
                <w:rFonts w:ascii="Sylfaen" w:hAnsi="Sylfaen"/>
                <w:b/>
                <w:sz w:val="16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F1F17" w:rsidRPr="003A65E8" w14:paraId="71A77D9F" w14:textId="77777777" w:rsidTr="0069173C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7767C" w14:textId="77777777" w:rsidR="003F1F17" w:rsidRPr="003A65E8" w:rsidRDefault="003F1F17" w:rsidP="003F1F1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Имя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94517" w14:textId="77777777" w:rsidR="003F1F17" w:rsidRPr="003A65E8" w:rsidRDefault="003F1F17" w:rsidP="003F1F1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C7F97" w14:textId="77777777" w:rsidR="003F1F17" w:rsidRPr="003A65E8" w:rsidRDefault="003F1F17" w:rsidP="003F1F1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Адрес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эл</w:t>
            </w:r>
            <w:proofErr w:type="spellEnd"/>
            <w:r w:rsidRPr="003A65E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A65E8">
              <w:rPr>
                <w:rFonts w:ascii="Sylfaen" w:hAnsi="Sylfaen"/>
                <w:b/>
                <w:sz w:val="16"/>
                <w:szCs w:val="16"/>
              </w:rPr>
              <w:t>почты</w:t>
            </w:r>
            <w:proofErr w:type="spellEnd"/>
          </w:p>
        </w:tc>
      </w:tr>
      <w:tr w:rsidR="003F1F17" w:rsidRPr="003A65E8" w14:paraId="61836CDE" w14:textId="77777777" w:rsidTr="0069173C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418B3EB0" w14:textId="77777777" w:rsidR="003F1F17" w:rsidRPr="008F3027" w:rsidRDefault="003F1F17" w:rsidP="003F1F1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F3027">
              <w:rPr>
                <w:rFonts w:ascii="Sylfaen" w:hAnsi="Sylfaen"/>
                <w:b/>
                <w:sz w:val="14"/>
                <w:szCs w:val="14"/>
              </w:rPr>
              <w:t>Гоар</w:t>
            </w:r>
            <w:proofErr w:type="spellEnd"/>
            <w:r w:rsidRPr="008F302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3027">
              <w:rPr>
                <w:rFonts w:ascii="Sylfaen" w:hAnsi="Sylfaen"/>
                <w:b/>
                <w:sz w:val="14"/>
                <w:szCs w:val="14"/>
              </w:rPr>
              <w:t>Акопян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15F0BE95" w14:textId="77777777" w:rsidR="003F1F17" w:rsidRPr="00A81CC9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0235  6 01 19, 093  09  76  19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14:paraId="4FCC0909" w14:textId="77777777" w:rsidR="003F1F17" w:rsidRPr="00A81CC9" w:rsidRDefault="003F1F17" w:rsidP="003F1F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verinartashat@schools.am</w:t>
            </w:r>
          </w:p>
        </w:tc>
      </w:tr>
    </w:tbl>
    <w:p w14:paraId="09F46F3F" w14:textId="77777777" w:rsidR="00A81CC9" w:rsidRPr="003F1F17" w:rsidRDefault="00A81CC9" w:rsidP="00A81CC9">
      <w:pPr>
        <w:ind w:firstLine="709"/>
        <w:jc w:val="both"/>
        <w:rPr>
          <w:rFonts w:ascii="Sylfaen" w:hAnsi="Sylfaen"/>
          <w:sz w:val="20"/>
          <w:lang w:val="ru-RU"/>
        </w:rPr>
      </w:pPr>
      <w:r w:rsidRPr="003F1F17">
        <w:rPr>
          <w:rFonts w:ascii="Sylfaen" w:hAnsi="Sylfaen"/>
          <w:sz w:val="20"/>
          <w:lang w:val="ru-RU"/>
        </w:rPr>
        <w:t>Заказч</w:t>
      </w:r>
      <w:r w:rsidR="003A65E8" w:rsidRPr="003F1F17">
        <w:rPr>
          <w:rFonts w:ascii="Sylfaen" w:hAnsi="Sylfaen"/>
          <w:sz w:val="20"/>
          <w:lang w:val="ru-RU"/>
        </w:rPr>
        <w:t xml:space="preserve">ик: </w:t>
      </w:r>
      <w:r w:rsidR="008F3027" w:rsidRPr="003F1F17">
        <w:rPr>
          <w:rFonts w:ascii="Sylfaen" w:hAnsi="Sylfaen"/>
          <w:color w:val="548DD4"/>
          <w:sz w:val="20"/>
          <w:szCs w:val="20"/>
          <w:lang w:val="ru-RU"/>
        </w:rPr>
        <w:t xml:space="preserve">“Верин </w:t>
      </w:r>
      <w:proofErr w:type="spellStart"/>
      <w:r w:rsidR="008F3027" w:rsidRPr="003F1F17">
        <w:rPr>
          <w:rFonts w:ascii="Sylfaen" w:hAnsi="Sylfaen"/>
          <w:color w:val="548DD4"/>
          <w:sz w:val="20"/>
          <w:szCs w:val="20"/>
          <w:lang w:val="ru-RU"/>
        </w:rPr>
        <w:t>Арташатская</w:t>
      </w:r>
      <w:proofErr w:type="spellEnd"/>
      <w:r w:rsidR="008F3027" w:rsidRPr="003F1F17">
        <w:rPr>
          <w:rFonts w:ascii="Sylfaen" w:hAnsi="Sylfaen"/>
          <w:color w:val="548DD4"/>
          <w:sz w:val="20"/>
          <w:szCs w:val="20"/>
          <w:lang w:val="ru-RU"/>
        </w:rPr>
        <w:t xml:space="preserve"> средняя школа Араратского  </w:t>
      </w:r>
      <w:proofErr w:type="spellStart"/>
      <w:r w:rsidR="008F3027" w:rsidRPr="003F1F17">
        <w:rPr>
          <w:rFonts w:ascii="Sylfaen" w:hAnsi="Sylfaen"/>
          <w:color w:val="548DD4"/>
          <w:sz w:val="20"/>
          <w:szCs w:val="20"/>
          <w:lang w:val="ru-RU"/>
        </w:rPr>
        <w:t>марза</w:t>
      </w:r>
      <w:proofErr w:type="spellEnd"/>
      <w:r w:rsidR="008F3027" w:rsidRPr="00AD6386">
        <w:rPr>
          <w:rFonts w:ascii="Sylfaen" w:hAnsi="Sylfaen"/>
          <w:color w:val="548DD4"/>
          <w:sz w:val="20"/>
          <w:szCs w:val="20"/>
          <w:lang w:val="hy-AM"/>
        </w:rPr>
        <w:t xml:space="preserve"> </w:t>
      </w:r>
      <w:r w:rsidR="008F3027" w:rsidRPr="003F1F17">
        <w:rPr>
          <w:rFonts w:ascii="Sylfaen" w:hAnsi="Sylfaen"/>
          <w:color w:val="548DD4"/>
          <w:sz w:val="20"/>
          <w:szCs w:val="20"/>
          <w:lang w:val="ru-RU"/>
        </w:rPr>
        <w:t>РА” ГНКО</w:t>
      </w:r>
    </w:p>
    <w:sectPr w:rsidR="00A81CC9" w:rsidRPr="003F1F1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A3E9" w14:textId="77777777" w:rsidR="00415DF7" w:rsidRDefault="00415DF7" w:rsidP="0022631D">
      <w:pPr>
        <w:spacing w:before="0" w:after="0"/>
      </w:pPr>
      <w:r>
        <w:separator/>
      </w:r>
    </w:p>
  </w:endnote>
  <w:endnote w:type="continuationSeparator" w:id="0">
    <w:p w14:paraId="54C1BC0E" w14:textId="77777777" w:rsidR="00415DF7" w:rsidRDefault="00415DF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46E7" w14:textId="77777777" w:rsidR="00415DF7" w:rsidRDefault="00415DF7" w:rsidP="0022631D">
      <w:pPr>
        <w:spacing w:before="0" w:after="0"/>
      </w:pPr>
      <w:r>
        <w:separator/>
      </w:r>
    </w:p>
  </w:footnote>
  <w:footnote w:type="continuationSeparator" w:id="0">
    <w:p w14:paraId="613BC235" w14:textId="77777777" w:rsidR="00415DF7" w:rsidRDefault="00415DF7" w:rsidP="0022631D">
      <w:pPr>
        <w:spacing w:before="0" w:after="0"/>
      </w:pPr>
      <w:r>
        <w:continuationSeparator/>
      </w:r>
    </w:p>
  </w:footnote>
  <w:footnote w:id="1">
    <w:p w14:paraId="3B5B3816" w14:textId="77777777" w:rsidR="00AE3E06" w:rsidRPr="00541A77" w:rsidRDefault="00AE3E0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5838879" w14:textId="77777777" w:rsidR="00AE3E06" w:rsidRPr="002D0BF6" w:rsidRDefault="00AE3E0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21753B1" w14:textId="77777777" w:rsidR="00AE3E06" w:rsidRPr="002D0BF6" w:rsidRDefault="00AE3E0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3F25697" w14:textId="77777777" w:rsidR="00AE3E06" w:rsidRPr="002D0BF6" w:rsidRDefault="00AE3E0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2F0958E" w14:textId="77777777" w:rsidR="00AE3E06" w:rsidRPr="002D0BF6" w:rsidRDefault="00AE3E0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2A632FE" w14:textId="77777777" w:rsidR="00AE3E06" w:rsidRPr="00871366" w:rsidRDefault="00AE3E0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CFEFBE9" w14:textId="77777777" w:rsidR="00D2743D" w:rsidRPr="002D0BF6" w:rsidRDefault="00D2743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D12F7FC" w14:textId="77777777" w:rsidR="00304CB4" w:rsidRPr="0078682E" w:rsidRDefault="00304CB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BC03CF5" w14:textId="77777777" w:rsidR="00304CB4" w:rsidRPr="0078682E" w:rsidRDefault="00304CB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8EF8EF9" w14:textId="77777777" w:rsidR="00304CB4" w:rsidRPr="00005B9C" w:rsidRDefault="00304CB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94CA59F" w14:textId="77777777" w:rsidR="00AE3E06" w:rsidRPr="004319DF" w:rsidRDefault="00AE3E06" w:rsidP="00A81CC9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319DF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14:paraId="4C7AA352" w14:textId="77777777" w:rsidR="00AE3E06" w:rsidRPr="004F6EEB" w:rsidRDefault="00AE3E06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319DF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319DF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14:paraId="17D86379" w14:textId="77777777" w:rsidR="00AE3E06" w:rsidRPr="004F6EEB" w:rsidRDefault="00AE3E06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319DF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319DF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14:paraId="636CD4E6" w14:textId="77777777" w:rsidR="00AE3E06" w:rsidRPr="004F6EEB" w:rsidRDefault="00AE3E06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319DF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319DF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14:paraId="61306161" w14:textId="77777777" w:rsidR="00AE3E06" w:rsidRPr="004F6EEB" w:rsidRDefault="00AE3E06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4319DF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14:paraId="1814C0AD" w14:textId="77777777" w:rsidR="003F1F17" w:rsidRPr="00263338" w:rsidRDefault="003F1F17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319DF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14:paraId="6F3058AE" w14:textId="77777777" w:rsidR="003F1F17" w:rsidRPr="00263338" w:rsidRDefault="003F1F17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319DF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14:paraId="2CC6EF04" w14:textId="77777777" w:rsidR="003F1F17" w:rsidRPr="004319DF" w:rsidRDefault="003F1F17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319DF">
        <w:rPr>
          <w:rStyle w:val="a9"/>
          <w:sz w:val="16"/>
          <w:szCs w:val="16"/>
          <w:lang w:val="ru-RU"/>
        </w:rPr>
        <w:t>8</w:t>
      </w:r>
      <w:r w:rsidRPr="004319DF">
        <w:rPr>
          <w:sz w:val="16"/>
          <w:szCs w:val="16"/>
          <w:lang w:val="ru-RU"/>
        </w:rPr>
        <w:t xml:space="preserve"> </w:t>
      </w:r>
      <w:r w:rsidRPr="004319DF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66CC4431" w14:textId="77777777" w:rsidR="003F1F17" w:rsidRPr="000E649B" w:rsidRDefault="003F1F17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319DF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4319DF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4319DF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4319DF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561008A" w14:textId="77777777" w:rsidR="003F1F17" w:rsidRPr="004319DF" w:rsidRDefault="003F1F17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319DF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85217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215"/>
    <w:rsid w:val="00044EA8"/>
    <w:rsid w:val="00046CCF"/>
    <w:rsid w:val="00050092"/>
    <w:rsid w:val="00051ECE"/>
    <w:rsid w:val="0007090E"/>
    <w:rsid w:val="00073D66"/>
    <w:rsid w:val="000A06F0"/>
    <w:rsid w:val="000B0199"/>
    <w:rsid w:val="000E4FF1"/>
    <w:rsid w:val="000F376D"/>
    <w:rsid w:val="000F3DDC"/>
    <w:rsid w:val="001021B0"/>
    <w:rsid w:val="00103D01"/>
    <w:rsid w:val="0012143A"/>
    <w:rsid w:val="00130BE8"/>
    <w:rsid w:val="0017628C"/>
    <w:rsid w:val="0018422F"/>
    <w:rsid w:val="001A1999"/>
    <w:rsid w:val="001A64E0"/>
    <w:rsid w:val="001C10D7"/>
    <w:rsid w:val="001C1BE1"/>
    <w:rsid w:val="001E0091"/>
    <w:rsid w:val="001F6067"/>
    <w:rsid w:val="0022631D"/>
    <w:rsid w:val="002777DF"/>
    <w:rsid w:val="00295B92"/>
    <w:rsid w:val="002B21F0"/>
    <w:rsid w:val="002E4E6F"/>
    <w:rsid w:val="002F16CC"/>
    <w:rsid w:val="002F1FEB"/>
    <w:rsid w:val="00304CB4"/>
    <w:rsid w:val="0032489D"/>
    <w:rsid w:val="00362C9F"/>
    <w:rsid w:val="00371B1D"/>
    <w:rsid w:val="003A65E8"/>
    <w:rsid w:val="003B2758"/>
    <w:rsid w:val="003E3D40"/>
    <w:rsid w:val="003E6978"/>
    <w:rsid w:val="003F1F17"/>
    <w:rsid w:val="00415DF7"/>
    <w:rsid w:val="004319DF"/>
    <w:rsid w:val="00433E3C"/>
    <w:rsid w:val="00444C2A"/>
    <w:rsid w:val="00472069"/>
    <w:rsid w:val="00474C2F"/>
    <w:rsid w:val="004764CD"/>
    <w:rsid w:val="004875E0"/>
    <w:rsid w:val="004A7393"/>
    <w:rsid w:val="004B7E84"/>
    <w:rsid w:val="004C2AD3"/>
    <w:rsid w:val="004D078F"/>
    <w:rsid w:val="004E376E"/>
    <w:rsid w:val="00503BCC"/>
    <w:rsid w:val="00520275"/>
    <w:rsid w:val="00534070"/>
    <w:rsid w:val="00546023"/>
    <w:rsid w:val="005737F9"/>
    <w:rsid w:val="005D1D7B"/>
    <w:rsid w:val="005D5FBD"/>
    <w:rsid w:val="00607C9A"/>
    <w:rsid w:val="00624966"/>
    <w:rsid w:val="00646760"/>
    <w:rsid w:val="0068225E"/>
    <w:rsid w:val="00690ECB"/>
    <w:rsid w:val="0069173C"/>
    <w:rsid w:val="006A38B4"/>
    <w:rsid w:val="006B2E21"/>
    <w:rsid w:val="006C0266"/>
    <w:rsid w:val="006D56D8"/>
    <w:rsid w:val="006E0D92"/>
    <w:rsid w:val="006E1A83"/>
    <w:rsid w:val="006E4C8A"/>
    <w:rsid w:val="006F2779"/>
    <w:rsid w:val="007060FC"/>
    <w:rsid w:val="007258D2"/>
    <w:rsid w:val="00736A5D"/>
    <w:rsid w:val="00766CC0"/>
    <w:rsid w:val="00770463"/>
    <w:rsid w:val="007732E7"/>
    <w:rsid w:val="007772FD"/>
    <w:rsid w:val="0078682E"/>
    <w:rsid w:val="007D44B6"/>
    <w:rsid w:val="007F7514"/>
    <w:rsid w:val="0080692D"/>
    <w:rsid w:val="0081420B"/>
    <w:rsid w:val="00860BEF"/>
    <w:rsid w:val="0088430C"/>
    <w:rsid w:val="00893C76"/>
    <w:rsid w:val="008A7224"/>
    <w:rsid w:val="008C4E62"/>
    <w:rsid w:val="008C7D47"/>
    <w:rsid w:val="008D2414"/>
    <w:rsid w:val="008E493A"/>
    <w:rsid w:val="008E7654"/>
    <w:rsid w:val="008F3027"/>
    <w:rsid w:val="009365B5"/>
    <w:rsid w:val="009501F3"/>
    <w:rsid w:val="0095792C"/>
    <w:rsid w:val="00970DFC"/>
    <w:rsid w:val="009A051D"/>
    <w:rsid w:val="009C5E0F"/>
    <w:rsid w:val="009C7C58"/>
    <w:rsid w:val="009E75FF"/>
    <w:rsid w:val="009F1B60"/>
    <w:rsid w:val="00A306F5"/>
    <w:rsid w:val="00A31820"/>
    <w:rsid w:val="00A36DA6"/>
    <w:rsid w:val="00A73636"/>
    <w:rsid w:val="00A81CC9"/>
    <w:rsid w:val="00A92D1D"/>
    <w:rsid w:val="00AA32E4"/>
    <w:rsid w:val="00AD07B9"/>
    <w:rsid w:val="00AD59DC"/>
    <w:rsid w:val="00AE3E06"/>
    <w:rsid w:val="00AE7E28"/>
    <w:rsid w:val="00B22073"/>
    <w:rsid w:val="00B428DE"/>
    <w:rsid w:val="00B75762"/>
    <w:rsid w:val="00B91DE2"/>
    <w:rsid w:val="00B94EA2"/>
    <w:rsid w:val="00BA03B0"/>
    <w:rsid w:val="00BB0A93"/>
    <w:rsid w:val="00BD3D4E"/>
    <w:rsid w:val="00BF1465"/>
    <w:rsid w:val="00BF4745"/>
    <w:rsid w:val="00C0194F"/>
    <w:rsid w:val="00C410B5"/>
    <w:rsid w:val="00C51F34"/>
    <w:rsid w:val="00C71CFE"/>
    <w:rsid w:val="00C84DF7"/>
    <w:rsid w:val="00C91258"/>
    <w:rsid w:val="00C96337"/>
    <w:rsid w:val="00C96BED"/>
    <w:rsid w:val="00CB44D2"/>
    <w:rsid w:val="00CC1F23"/>
    <w:rsid w:val="00CF1F70"/>
    <w:rsid w:val="00CF2B71"/>
    <w:rsid w:val="00CF5397"/>
    <w:rsid w:val="00D2743D"/>
    <w:rsid w:val="00D350DE"/>
    <w:rsid w:val="00D36189"/>
    <w:rsid w:val="00D36B83"/>
    <w:rsid w:val="00D41F76"/>
    <w:rsid w:val="00D663A4"/>
    <w:rsid w:val="00D80C64"/>
    <w:rsid w:val="00DE06F1"/>
    <w:rsid w:val="00E243EA"/>
    <w:rsid w:val="00E33A25"/>
    <w:rsid w:val="00E346B1"/>
    <w:rsid w:val="00E4188B"/>
    <w:rsid w:val="00E50139"/>
    <w:rsid w:val="00E54C4D"/>
    <w:rsid w:val="00E56328"/>
    <w:rsid w:val="00E568AB"/>
    <w:rsid w:val="00E85C5C"/>
    <w:rsid w:val="00EA01A2"/>
    <w:rsid w:val="00EA568C"/>
    <w:rsid w:val="00EA767F"/>
    <w:rsid w:val="00EB59EE"/>
    <w:rsid w:val="00EC0EF9"/>
    <w:rsid w:val="00EC11A2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A5098"/>
  <w15:docId w15:val="{CEEE6215-3A27-498C-B882-A3B1134B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EC0EF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EF9"/>
    <w:rPr>
      <w:rFonts w:ascii="Baltica" w:eastAsia="Times New Roman" w:hAnsi="Baltica" w:cs="Times New Roman"/>
      <w:sz w:val="20"/>
      <w:szCs w:val="20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rsid w:val="00A92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D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9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17</Pages>
  <Words>7199</Words>
  <Characters>41035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68</cp:revision>
  <cp:lastPrinted>2023-01-12T10:43:00Z</cp:lastPrinted>
  <dcterms:created xsi:type="dcterms:W3CDTF">2021-06-28T12:08:00Z</dcterms:created>
  <dcterms:modified xsi:type="dcterms:W3CDTF">2023-01-12T11:23:00Z</dcterms:modified>
</cp:coreProperties>
</file>