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111B7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6111B7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6111B7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6111B7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6111B7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6111B7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6111B7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111B7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6111B7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12DEB3C1" w:rsidR="0022631D" w:rsidRPr="006111B7" w:rsidRDefault="00DD371E" w:rsidP="00DD371E">
      <w:pPr>
        <w:ind w:left="0" w:firstLine="0"/>
        <w:rPr>
          <w:rFonts w:ascii="Arial" w:hAnsi="Arial" w:cs="Arial"/>
          <w:lang w:val="af-ZA"/>
        </w:rPr>
      </w:pPr>
      <w:r w:rsidRPr="006111B7">
        <w:rPr>
          <w:rFonts w:ascii="Arial" w:hAnsi="Arial" w:cs="Arial"/>
          <w:lang w:val="hy-AM"/>
        </w:rPr>
        <w:t xml:space="preserve">  </w:t>
      </w:r>
      <w:r w:rsidR="008F5F4D" w:rsidRPr="006111B7">
        <w:rPr>
          <w:rFonts w:ascii="Arial" w:hAnsi="Arial" w:cs="Arial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111B7">
        <w:rPr>
          <w:rFonts w:ascii="Arial" w:hAnsi="Arial" w:cs="Arial"/>
          <w:lang w:val="af-ZA"/>
        </w:rPr>
        <w:t xml:space="preserve">, </w:t>
      </w:r>
      <w:r w:rsidR="008F5F4D" w:rsidRPr="006111B7">
        <w:rPr>
          <w:rFonts w:ascii="Arial" w:hAnsi="Arial" w:cs="Arial"/>
          <w:lang w:val="af-ZA"/>
        </w:rPr>
        <w:t xml:space="preserve"> </w:t>
      </w:r>
      <w:r w:rsidR="0022631D" w:rsidRPr="006111B7">
        <w:rPr>
          <w:rFonts w:ascii="Arial" w:hAnsi="Arial" w:cs="Arial"/>
          <w:lang w:val="af-ZA"/>
        </w:rPr>
        <w:t>ստորև ներկայացնում է իր</w:t>
      </w:r>
      <w:r w:rsidR="008F5F4D" w:rsidRPr="006111B7">
        <w:rPr>
          <w:rFonts w:ascii="Arial" w:hAnsi="Arial" w:cs="Arial"/>
          <w:lang w:val="af-ZA"/>
        </w:rPr>
        <w:t xml:space="preserve">   </w:t>
      </w:r>
      <w:r w:rsidRPr="006111B7">
        <w:rPr>
          <w:rFonts w:ascii="Arial" w:hAnsi="Arial" w:cs="Arial"/>
          <w:lang w:val="af-ZA"/>
        </w:rPr>
        <w:t>կարիքների համար</w:t>
      </w:r>
      <w:r w:rsidR="00BA4F92" w:rsidRPr="006111B7">
        <w:rPr>
          <w:rFonts w:ascii="Arial" w:hAnsi="Arial" w:cs="Arial"/>
          <w:lang w:val="af-ZA"/>
        </w:rPr>
        <w:t xml:space="preserve"> </w:t>
      </w:r>
      <w:r w:rsidR="00CC73B0" w:rsidRPr="006111B7">
        <w:rPr>
          <w:rFonts w:ascii="Arial" w:hAnsi="Arial" w:cs="Arial"/>
          <w:lang w:val="af-ZA"/>
        </w:rPr>
        <w:t xml:space="preserve"> </w:t>
      </w:r>
      <w:r w:rsidR="0074236A" w:rsidRPr="006111B7">
        <w:rPr>
          <w:rFonts w:ascii="Arial" w:hAnsi="Arial" w:cs="Arial"/>
        </w:rPr>
        <w:t>ՀՀ</w:t>
      </w:r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Գեղարքունիքի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մարզի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Ծակքար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բնակավայրի</w:t>
      </w:r>
      <w:proofErr w:type="spellEnd"/>
      <w:r w:rsidR="0074236A" w:rsidRPr="00A744B4">
        <w:rPr>
          <w:rFonts w:ascii="Arial" w:hAnsi="Arial" w:cs="Arial"/>
          <w:lang w:val="af-ZA"/>
        </w:rPr>
        <w:t xml:space="preserve"> 2-</w:t>
      </w:r>
      <w:proofErr w:type="spellStart"/>
      <w:r w:rsidR="0074236A" w:rsidRPr="006111B7">
        <w:rPr>
          <w:rFonts w:ascii="Arial" w:hAnsi="Arial" w:cs="Arial"/>
        </w:rPr>
        <w:t>րդ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փողոցի</w:t>
      </w:r>
      <w:proofErr w:type="spellEnd"/>
      <w:r w:rsidR="0074236A" w:rsidRPr="00A744B4">
        <w:rPr>
          <w:rFonts w:ascii="Arial" w:hAnsi="Arial" w:cs="Arial"/>
          <w:lang w:val="af-ZA"/>
        </w:rPr>
        <w:t xml:space="preserve"> 74 </w:t>
      </w:r>
      <w:proofErr w:type="spellStart"/>
      <w:r w:rsidR="00A744B4">
        <w:rPr>
          <w:rFonts w:ascii="Arial" w:hAnsi="Arial" w:cs="Arial"/>
        </w:rPr>
        <w:t>հասցեում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հանդիսությունների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սրահի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կառուցման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նագծանախահաշվային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փաստաթղթերի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փորձաքննության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r w:rsidR="0074236A" w:rsidRPr="006111B7">
        <w:rPr>
          <w:rFonts w:ascii="Arial" w:hAnsi="Arial" w:cs="Arial"/>
        </w:rPr>
        <w:t>և</w:t>
      </w:r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եզրակացության</w:t>
      </w:r>
      <w:proofErr w:type="spellEnd"/>
      <w:r w:rsidR="0074236A" w:rsidRPr="00A744B4">
        <w:rPr>
          <w:rFonts w:ascii="Arial" w:hAnsi="Arial" w:cs="Arial"/>
          <w:lang w:val="af-ZA"/>
        </w:rPr>
        <w:t xml:space="preserve"> </w:t>
      </w:r>
      <w:proofErr w:type="spellStart"/>
      <w:r w:rsidR="0074236A" w:rsidRPr="006111B7">
        <w:rPr>
          <w:rFonts w:ascii="Arial" w:hAnsi="Arial" w:cs="Arial"/>
        </w:rPr>
        <w:t>տրամադրման</w:t>
      </w:r>
      <w:proofErr w:type="spellEnd"/>
      <w:r w:rsidR="0074236A" w:rsidRPr="00A744B4">
        <w:rPr>
          <w:rFonts w:ascii="Arial" w:hAnsi="Arial" w:cs="Arial"/>
          <w:lang w:val="af-ZA"/>
        </w:rPr>
        <w:t xml:space="preserve">  </w:t>
      </w:r>
      <w:proofErr w:type="spellStart"/>
      <w:r w:rsidR="0074236A" w:rsidRPr="006111B7">
        <w:rPr>
          <w:rFonts w:ascii="Arial" w:hAnsi="Arial" w:cs="Arial"/>
        </w:rPr>
        <w:t>ծառայությունների</w:t>
      </w:r>
      <w:proofErr w:type="spellEnd"/>
      <w:r w:rsidR="00CC73B0" w:rsidRPr="006111B7">
        <w:rPr>
          <w:rFonts w:ascii="Arial" w:hAnsi="Arial" w:cs="Arial"/>
          <w:lang w:val="af-ZA"/>
        </w:rPr>
        <w:t xml:space="preserve"> ձեռքբերման</w:t>
      </w:r>
      <w:r w:rsidRPr="006111B7">
        <w:rPr>
          <w:rFonts w:ascii="Arial" w:hAnsi="Arial" w:cs="Arial"/>
          <w:lang w:val="af-ZA"/>
        </w:rPr>
        <w:t xml:space="preserve"> </w:t>
      </w:r>
      <w:r w:rsidR="0022631D" w:rsidRPr="006111B7">
        <w:rPr>
          <w:rFonts w:ascii="Arial" w:hAnsi="Arial" w:cs="Arial"/>
          <w:lang w:val="af-ZA"/>
        </w:rPr>
        <w:t xml:space="preserve">նպատակով կազմակերպված </w:t>
      </w:r>
      <w:r w:rsidR="007D3773" w:rsidRPr="006615B6">
        <w:rPr>
          <w:rFonts w:ascii="Arial" w:hAnsi="Arial" w:cs="Arial"/>
          <w:b/>
          <w:lang w:val="af-ZA"/>
        </w:rPr>
        <w:t>ԳՄՄՀ-ԳՀԾՁԲ</w:t>
      </w:r>
      <w:r w:rsidRPr="006615B6">
        <w:rPr>
          <w:rFonts w:ascii="Arial" w:hAnsi="Arial" w:cs="Arial"/>
          <w:b/>
          <w:lang w:val="af-ZA"/>
        </w:rPr>
        <w:t>-23/</w:t>
      </w:r>
      <w:r w:rsidR="0074236A" w:rsidRPr="006615B6">
        <w:rPr>
          <w:rFonts w:ascii="Arial" w:hAnsi="Arial" w:cs="Arial"/>
          <w:b/>
          <w:lang w:val="af-ZA"/>
        </w:rPr>
        <w:t>53</w:t>
      </w:r>
      <w:r w:rsidR="007D3773" w:rsidRPr="006111B7">
        <w:rPr>
          <w:rFonts w:ascii="Arial" w:hAnsi="Arial" w:cs="Arial"/>
          <w:lang w:val="af-ZA"/>
        </w:rPr>
        <w:t xml:space="preserve"> </w:t>
      </w:r>
      <w:r w:rsidR="0022631D" w:rsidRPr="006111B7">
        <w:rPr>
          <w:rFonts w:ascii="Arial" w:hAnsi="Arial" w:cs="Arial"/>
          <w:lang w:val="af-ZA"/>
        </w:rPr>
        <w:t>ծածկագրով գնման ընթացակարգի</w:t>
      </w:r>
      <w:r w:rsidR="0022631D" w:rsidRPr="006111B7">
        <w:rPr>
          <w:rFonts w:ascii="Arial" w:eastAsia="Times New Roman" w:hAnsi="Arial" w:cs="Arial"/>
          <w:lang w:val="af-ZA"/>
        </w:rPr>
        <w:t xml:space="preserve"> արդյունքում</w:t>
      </w:r>
      <w:r w:rsidR="006F2779" w:rsidRPr="006111B7">
        <w:rPr>
          <w:rFonts w:ascii="Arial" w:eastAsia="Times New Roman" w:hAnsi="Arial" w:cs="Arial"/>
          <w:lang w:val="af-ZA"/>
        </w:rPr>
        <w:t xml:space="preserve"> </w:t>
      </w:r>
      <w:r w:rsidR="0022631D" w:rsidRPr="006111B7">
        <w:rPr>
          <w:rFonts w:ascii="Arial" w:eastAsia="Times New Roman" w:hAnsi="Arial" w:cs="Arial"/>
          <w:lang w:val="af-ZA"/>
        </w:rPr>
        <w:t>կնքված պայմանագրի մասին տեղեկատվությունը`</w:t>
      </w:r>
    </w:p>
    <w:p w14:paraId="3F2A9659" w14:textId="77777777" w:rsidR="0022631D" w:rsidRPr="006111B7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1"/>
      </w:tblGrid>
      <w:tr w:rsidR="0022631D" w:rsidRPr="006111B7" w14:paraId="3BCB0F4A" w14:textId="77777777" w:rsidTr="00477F71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FD69F2F" w14:textId="77777777" w:rsidR="0022631D" w:rsidRPr="006111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31"/>
            <w:shd w:val="clear" w:color="auto" w:fill="auto"/>
            <w:vAlign w:val="center"/>
          </w:tcPr>
          <w:p w14:paraId="47A5B985" w14:textId="77777777" w:rsidR="0022631D" w:rsidRPr="006111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6111B7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6111B7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6111B7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111B7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6111B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5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6111B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111B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1AC0C099" w:rsidR="0022631D" w:rsidRPr="006111B7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679" w:type="dxa"/>
            <w:gridSpan w:val="10"/>
            <w:shd w:val="clear" w:color="auto" w:fill="auto"/>
            <w:vAlign w:val="center"/>
          </w:tcPr>
          <w:p w14:paraId="62535C49" w14:textId="77777777" w:rsidR="0022631D" w:rsidRPr="006111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6111B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111B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22631D" w:rsidRPr="006111B7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111B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6111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111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6111B7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111B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679" w:type="dxa"/>
            <w:gridSpan w:val="10"/>
            <w:shd w:val="clear" w:color="auto" w:fill="auto"/>
            <w:vAlign w:val="center"/>
          </w:tcPr>
          <w:p w14:paraId="01CC38D9" w14:textId="77777777" w:rsidR="0022631D" w:rsidRPr="006111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1508" w:type="dxa"/>
            <w:gridSpan w:val="6"/>
            <w:vMerge/>
            <w:shd w:val="clear" w:color="auto" w:fill="auto"/>
          </w:tcPr>
          <w:p w14:paraId="12AD9841" w14:textId="77777777" w:rsidR="0022631D" w:rsidRPr="006111B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28B6AAAB" w14:textId="77777777" w:rsidR="0022631D" w:rsidRPr="006111B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111B7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111B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111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111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111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111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111B7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111B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111B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111B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8616E6" w14:paraId="22D02896" w14:textId="77777777" w:rsidTr="00453D16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43F88EDB" w14:textId="26B1D4B1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F3397" w14:textId="71B4FFCE" w:rsidR="0074236A" w:rsidRPr="006111B7" w:rsidRDefault="0074236A" w:rsidP="0074236A">
            <w:pPr>
              <w:pStyle w:val="9"/>
              <w:rPr>
                <w:rFonts w:ascii="Arial" w:hAnsi="Arial" w:cs="Arial"/>
                <w:sz w:val="18"/>
              </w:rPr>
            </w:pPr>
            <w:r w:rsidRPr="006111B7">
              <w:rPr>
                <w:rFonts w:ascii="Arial" w:hAnsi="Arial" w:cs="Arial"/>
                <w:sz w:val="18"/>
              </w:rPr>
              <w:t xml:space="preserve">ՀՀ Գեղարքունիքի մարզի Ծակքար բնակավայրի 2-րդ փողոցի 74 </w:t>
            </w:r>
            <w:r w:rsidR="00A744B4">
              <w:rPr>
                <w:rFonts w:ascii="Arial" w:hAnsi="Arial" w:cs="Arial"/>
                <w:sz w:val="18"/>
              </w:rPr>
              <w:t>հասցեում</w:t>
            </w:r>
            <w:r w:rsidRPr="006111B7">
              <w:rPr>
                <w:rFonts w:ascii="Arial" w:hAnsi="Arial" w:cs="Arial"/>
                <w:sz w:val="18"/>
              </w:rPr>
              <w:t xml:space="preserve"> հանդիսությունների սրահի կառուցման նագծանախահաշվային փաստաթղթերի փորձաքննության և եզրակացության տրամադրման  ծառայությունների  ձեռքբերում</w:t>
            </w:r>
          </w:p>
          <w:p w14:paraId="318D515C" w14:textId="7E4B95CF" w:rsidR="0074236A" w:rsidRPr="006111B7" w:rsidRDefault="0074236A" w:rsidP="0074236A">
            <w:pPr>
              <w:pStyle w:val="9"/>
              <w:rPr>
                <w:rFonts w:ascii="Arial" w:hAnsi="Arial" w:cs="Arial"/>
                <w:sz w:val="18"/>
              </w:rPr>
            </w:pP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2F0EF039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6111B7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6B229332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6111B7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0F020A6A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</w:rPr>
            </w:pPr>
            <w:r w:rsidRPr="006111B7">
              <w:rPr>
                <w:rFonts w:ascii="Arial" w:hAnsi="Arial" w:cs="Arial"/>
                <w:sz w:val="14"/>
                <w:lang w:val="hy-AM"/>
              </w:rPr>
              <w:t>5</w:t>
            </w:r>
            <w:r w:rsidRPr="006111B7">
              <w:rPr>
                <w:rFonts w:ascii="Arial" w:hAnsi="Arial" w:cs="Arial"/>
                <w:sz w:val="14"/>
              </w:rPr>
              <w:t>00 000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21382" w14:textId="01750A31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</w:rPr>
            </w:pPr>
            <w:r w:rsidRPr="006111B7">
              <w:rPr>
                <w:rFonts w:ascii="Arial" w:hAnsi="Arial" w:cs="Arial"/>
                <w:sz w:val="14"/>
              </w:rPr>
              <w:t>500 000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AC212C" w14:textId="2460B800" w:rsidR="00BD6C5B" w:rsidRPr="006111B7" w:rsidRDefault="00BD6C5B" w:rsidP="00BD6C5B">
            <w:pPr>
              <w:pStyle w:val="9"/>
              <w:rPr>
                <w:rFonts w:ascii="Arial" w:hAnsi="Arial" w:cs="Arial"/>
                <w:sz w:val="14"/>
              </w:rPr>
            </w:pPr>
            <w:r w:rsidRPr="006111B7">
              <w:rPr>
                <w:rFonts w:ascii="Arial" w:hAnsi="Arial" w:cs="Arial"/>
                <w:sz w:val="14"/>
              </w:rPr>
              <w:t xml:space="preserve">ՀՀ Գեղարքունիքի մարզի Ծակքար բնակավայրի 2-րդ փողոցի 74 </w:t>
            </w:r>
            <w:r w:rsidR="00A744B4">
              <w:rPr>
                <w:rFonts w:ascii="Arial" w:hAnsi="Arial" w:cs="Arial"/>
                <w:sz w:val="14"/>
              </w:rPr>
              <w:t>հասցեում</w:t>
            </w:r>
            <w:r w:rsidRPr="006111B7">
              <w:rPr>
                <w:rFonts w:ascii="Arial" w:hAnsi="Arial" w:cs="Arial"/>
                <w:sz w:val="14"/>
              </w:rPr>
              <w:t xml:space="preserve"> հանդիսությունների սրահի կառուցման նագծանախահաշվային փաստաթղթերի փորձաքննության և եզրակացության տրամադրման  ծառայությունների  ձեռքբերում</w:t>
            </w:r>
          </w:p>
          <w:p w14:paraId="72032C1A" w14:textId="0F53C4A8" w:rsidR="0074236A" w:rsidRPr="006111B7" w:rsidRDefault="0074236A" w:rsidP="00BD6C5B">
            <w:pPr>
              <w:pStyle w:val="9"/>
              <w:rPr>
                <w:rFonts w:ascii="Arial" w:hAnsi="Arial" w:cs="Arial"/>
                <w:sz w:val="1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047C49D" w14:textId="158605E9" w:rsidR="00BD6C5B" w:rsidRPr="006111B7" w:rsidRDefault="00BD6C5B" w:rsidP="00BD6C5B">
            <w:pPr>
              <w:pStyle w:val="9"/>
              <w:rPr>
                <w:rFonts w:ascii="Arial" w:hAnsi="Arial" w:cs="Arial"/>
                <w:sz w:val="14"/>
              </w:rPr>
            </w:pPr>
            <w:r w:rsidRPr="006111B7">
              <w:rPr>
                <w:rFonts w:ascii="Arial" w:hAnsi="Arial" w:cs="Arial"/>
                <w:sz w:val="14"/>
              </w:rPr>
              <w:t xml:space="preserve">ՀՀ Գեղարքունիքի մարզի Ծակքար բնակավայրի 2-րդ փողոցի 74 </w:t>
            </w:r>
            <w:r w:rsidR="00A744B4">
              <w:rPr>
                <w:rFonts w:ascii="Arial" w:hAnsi="Arial" w:cs="Arial"/>
                <w:sz w:val="14"/>
              </w:rPr>
              <w:t>հասցեում</w:t>
            </w:r>
            <w:r w:rsidRPr="006111B7">
              <w:rPr>
                <w:rFonts w:ascii="Arial" w:hAnsi="Arial" w:cs="Arial"/>
                <w:sz w:val="14"/>
              </w:rPr>
              <w:t xml:space="preserve"> հանդիսությունների սրահի կառուցման նագծանախահաշվային փաստաթղթերի փորձաքննության և եզրակացության տրամադրման  ծառայությունների  ձեռքբերում</w:t>
            </w:r>
          </w:p>
          <w:p w14:paraId="7EBFE564" w14:textId="3581668B" w:rsidR="0074236A" w:rsidRPr="006111B7" w:rsidRDefault="0074236A" w:rsidP="00BD6C5B">
            <w:pPr>
              <w:pStyle w:val="9"/>
              <w:rPr>
                <w:rFonts w:ascii="Arial" w:hAnsi="Arial" w:cs="Arial"/>
                <w:sz w:val="14"/>
              </w:rPr>
            </w:pPr>
          </w:p>
        </w:tc>
      </w:tr>
      <w:tr w:rsidR="0074236A" w:rsidRPr="008616E6" w14:paraId="4B8BC031" w14:textId="77777777" w:rsidTr="006E4E84">
        <w:trPr>
          <w:trHeight w:val="169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4236A" w:rsidRPr="008616E6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22 -րդ  հոդված</w:t>
            </w:r>
          </w:p>
        </w:tc>
      </w:tr>
      <w:tr w:rsidR="0074236A" w:rsidRPr="008616E6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4236A" w:rsidRPr="006111B7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7372221" w:rsidR="0074236A" w:rsidRPr="006111B7" w:rsidRDefault="008616E6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25-10-2023</w:t>
            </w:r>
            <w:r w:rsidR="0074236A"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74236A" w:rsidRPr="006111B7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74236A" w:rsidRPr="006111B7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8906908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6111B7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6111B7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74236A" w:rsidRPr="006111B7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6111B7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6111B7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6111B7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9" w:type="dxa"/>
            <w:gridSpan w:val="24"/>
            <w:shd w:val="clear" w:color="auto" w:fill="auto"/>
            <w:vAlign w:val="center"/>
          </w:tcPr>
          <w:p w14:paraId="1FD38684" w14:textId="488F95E4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74236A" w:rsidRPr="006111B7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7E5DBFB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shd w:val="clear" w:color="auto" w:fill="auto"/>
            <w:vAlign w:val="center"/>
          </w:tcPr>
          <w:p w14:paraId="7835142E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7542D69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10"/>
            <w:shd w:val="clear" w:color="auto" w:fill="auto"/>
            <w:vAlign w:val="center"/>
          </w:tcPr>
          <w:p w14:paraId="635EE2FE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7"/>
            <w:shd w:val="clear" w:color="auto" w:fill="auto"/>
            <w:vAlign w:val="center"/>
          </w:tcPr>
          <w:p w14:paraId="4A371FE9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74236A" w:rsidRPr="006111B7" w14:paraId="4DA511EC" w14:textId="77777777" w:rsidTr="00477F71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2660E95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1C256E3B" w:rsidR="0074236A" w:rsidRPr="006111B7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 xml:space="preserve"> </w:t>
            </w:r>
            <w:r w:rsidRPr="006111B7"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9831" w:type="dxa"/>
            <w:gridSpan w:val="30"/>
            <w:shd w:val="clear" w:color="auto" w:fill="auto"/>
            <w:vAlign w:val="center"/>
          </w:tcPr>
          <w:p w14:paraId="6ABF72D4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74236A" w:rsidRPr="006111B7" w14:paraId="54C1C44E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9C7F15D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16834D7C" w14:textId="17E91380" w:rsidR="0074236A" w:rsidRPr="006111B7" w:rsidRDefault="004C018B" w:rsidP="00903752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&lt;&lt;ԹԻՎ 28 ՇՄՇ&gt;&gt; ԲԲԸ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46405993" w14:textId="3FCAACCD" w:rsidR="0074236A" w:rsidRPr="006111B7" w:rsidRDefault="004C018B" w:rsidP="004C018B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6111B7">
              <w:rPr>
                <w:rFonts w:ascii="Arial" w:hAnsi="Arial" w:cs="Arial"/>
                <w:sz w:val="20"/>
                <w:lang w:val="hy-AM"/>
              </w:rPr>
              <w:t xml:space="preserve">250 </w:t>
            </w:r>
            <w:r w:rsidR="0074236A" w:rsidRPr="006111B7">
              <w:rPr>
                <w:rFonts w:ascii="Arial" w:hAnsi="Arial" w:cs="Arial"/>
                <w:sz w:val="20"/>
                <w:lang w:val="hy-AM"/>
              </w:rPr>
              <w:t>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DB939D7" w14:textId="6E922AC2" w:rsidR="0074236A" w:rsidRPr="006111B7" w:rsidRDefault="004C018B" w:rsidP="0074236A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6111B7">
              <w:rPr>
                <w:rFonts w:ascii="Arial" w:hAnsi="Arial" w:cs="Arial"/>
                <w:sz w:val="20"/>
                <w:lang w:val="hy-AM"/>
              </w:rPr>
              <w:t>50 000</w:t>
            </w:r>
          </w:p>
        </w:tc>
        <w:tc>
          <w:tcPr>
            <w:tcW w:w="2700" w:type="dxa"/>
            <w:gridSpan w:val="8"/>
            <w:shd w:val="clear" w:color="auto" w:fill="auto"/>
          </w:tcPr>
          <w:p w14:paraId="35ECB3FD" w14:textId="0F87A662" w:rsidR="0074236A" w:rsidRPr="006111B7" w:rsidRDefault="004C018B" w:rsidP="0074236A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6111B7">
              <w:rPr>
                <w:rFonts w:ascii="Arial" w:hAnsi="Arial" w:cs="Arial"/>
                <w:sz w:val="20"/>
                <w:lang w:val="hy-AM"/>
              </w:rPr>
              <w:t>300</w:t>
            </w:r>
            <w:r w:rsidR="0074236A" w:rsidRPr="006111B7">
              <w:rPr>
                <w:rFonts w:ascii="Arial" w:hAnsi="Arial" w:cs="Arial"/>
                <w:sz w:val="20"/>
                <w:lang w:val="hy-AM"/>
              </w:rPr>
              <w:t xml:space="preserve"> 000</w:t>
            </w:r>
          </w:p>
        </w:tc>
      </w:tr>
      <w:tr w:rsidR="0074236A" w:rsidRPr="006111B7" w14:paraId="716F854C" w14:textId="77777777" w:rsidTr="00B41BC5">
        <w:trPr>
          <w:trHeight w:val="328"/>
        </w:trPr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301F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760B0C" w14:textId="2509C18F" w:rsidR="0074236A" w:rsidRPr="006111B7" w:rsidRDefault="0074236A" w:rsidP="00903752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&lt;&lt;</w:t>
            </w:r>
            <w:r w:rsidR="004C018B"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ԱՍ-ՆԱԽԱԳԻԾ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&gt;&gt; ՍՊԸ</w:t>
            </w:r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2B9E0" w14:textId="2E8F8A90" w:rsidR="0074236A" w:rsidRPr="006111B7" w:rsidRDefault="004C018B" w:rsidP="0074236A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6111B7">
              <w:rPr>
                <w:rFonts w:ascii="Arial" w:hAnsi="Arial" w:cs="Arial"/>
                <w:sz w:val="20"/>
                <w:lang w:val="hy-AM"/>
              </w:rPr>
              <w:t>400 000</w:t>
            </w:r>
          </w:p>
        </w:tc>
        <w:tc>
          <w:tcPr>
            <w:tcW w:w="212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3F1C382" w14:textId="77777777" w:rsidR="0074236A" w:rsidRPr="006111B7" w:rsidRDefault="0074236A" w:rsidP="0074236A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E612E5" w14:textId="139E1411" w:rsidR="0074236A" w:rsidRPr="006111B7" w:rsidRDefault="004C018B" w:rsidP="0074236A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6111B7">
              <w:rPr>
                <w:rFonts w:ascii="Arial" w:hAnsi="Arial" w:cs="Arial"/>
                <w:sz w:val="20"/>
                <w:lang w:val="hy-AM"/>
              </w:rPr>
              <w:t>400 000</w:t>
            </w:r>
          </w:p>
        </w:tc>
      </w:tr>
      <w:tr w:rsidR="0074236A" w:rsidRPr="006111B7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4236A" w:rsidRPr="006111B7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74236A" w:rsidRPr="006111B7" w14:paraId="552679BF" w14:textId="77777777" w:rsidTr="00477F71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74236A" w:rsidRPr="00327168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proofErr w:type="spellStart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Չափա-բաժնի</w:t>
            </w:r>
            <w:proofErr w:type="spellEnd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4236A" w:rsidRPr="00327168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proofErr w:type="spellStart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Մասնակցի</w:t>
            </w:r>
            <w:proofErr w:type="spellEnd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4236A" w:rsidRPr="00327168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>Գնահատման արդյունքները</w:t>
            </w:r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բավարար</w:t>
            </w:r>
            <w:proofErr w:type="spellEnd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կամ</w:t>
            </w:r>
            <w:proofErr w:type="spellEnd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անբավարար</w:t>
            </w:r>
            <w:proofErr w:type="spellEnd"/>
            <w:r w:rsidRPr="00327168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)</w:t>
            </w:r>
          </w:p>
        </w:tc>
      </w:tr>
      <w:tr w:rsidR="0074236A" w:rsidRPr="006111B7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4236A" w:rsidRPr="00327168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4236A" w:rsidRPr="00327168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4236A" w:rsidRPr="00327168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proofErr w:type="spellStart"/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ru-RU"/>
              </w:rPr>
              <w:t>Հրավերով</w:t>
            </w:r>
            <w:proofErr w:type="spellEnd"/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ru-RU"/>
              </w:rPr>
              <w:t>պահանջվող</w:t>
            </w:r>
            <w:proofErr w:type="spellEnd"/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ru-RU"/>
              </w:rPr>
              <w:t>փաստաթղթերի</w:t>
            </w:r>
            <w:proofErr w:type="spellEnd"/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4236A" w:rsidRPr="00327168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8"/>
                <w:lang w:val="hy-AM" w:eastAsia="ru-RU"/>
              </w:rPr>
            </w:pPr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hy-AM" w:eastAsia="ru-RU"/>
              </w:rPr>
              <w:t>Հայտով ներկայացված</w:t>
            </w:r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ru-RU"/>
              </w:rPr>
              <w:t>փաստաթղթերի</w:t>
            </w:r>
            <w:proofErr w:type="spellEnd"/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ru-RU"/>
              </w:rPr>
              <w:t xml:space="preserve"> </w:t>
            </w:r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4236A" w:rsidRPr="00327168" w:rsidRDefault="0074236A" w:rsidP="007423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highlight w:val="yellow"/>
                <w:lang w:val="hy-AM" w:eastAsia="ru-RU"/>
              </w:rPr>
            </w:pPr>
            <w:r w:rsidRPr="00327168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74236A" w:rsidRPr="006111B7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6111B7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6111B7" w14:paraId="522ACAFB" w14:textId="77777777" w:rsidTr="00477F71">
        <w:trPr>
          <w:trHeight w:val="331"/>
        </w:trPr>
        <w:tc>
          <w:tcPr>
            <w:tcW w:w="2248" w:type="dxa"/>
            <w:gridSpan w:val="5"/>
            <w:shd w:val="clear" w:color="auto" w:fill="auto"/>
            <w:vAlign w:val="center"/>
          </w:tcPr>
          <w:p w14:paraId="514F7E40" w14:textId="77777777" w:rsidR="0074236A" w:rsidRPr="006111B7" w:rsidRDefault="0074236A" w:rsidP="007423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Այլ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3" w:type="dxa"/>
            <w:gridSpan w:val="28"/>
            <w:shd w:val="clear" w:color="auto" w:fill="auto"/>
            <w:vAlign w:val="center"/>
          </w:tcPr>
          <w:p w14:paraId="71AB42B3" w14:textId="77777777" w:rsidR="0074236A" w:rsidRPr="006111B7" w:rsidRDefault="0074236A" w:rsidP="007423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11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</w:t>
            </w:r>
            <w:proofErr w:type="spellEnd"/>
            <w:r w:rsidRPr="00611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մերժման</w:t>
            </w:r>
            <w:proofErr w:type="spellEnd"/>
            <w:r w:rsidRPr="00611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այլ</w:t>
            </w:r>
            <w:proofErr w:type="spellEnd"/>
            <w:r w:rsidRPr="00611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74236A" w:rsidRPr="006111B7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6111B7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4236A" w:rsidRPr="006111B7" w:rsidRDefault="0074236A" w:rsidP="007423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74236A" w:rsidRPr="006111B7" w:rsidRDefault="0074236A" w:rsidP="007423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6111B7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D63387" w:rsidR="0074236A" w:rsidRPr="006111B7" w:rsidRDefault="0074236A" w:rsidP="0074236A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D838BD8" w:rsidR="0074236A" w:rsidRPr="006111B7" w:rsidRDefault="0074236A" w:rsidP="0074236A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74236A" w:rsidRPr="006111B7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722DD85" w:rsidR="0074236A" w:rsidRPr="006111B7" w:rsidRDefault="004C018B" w:rsidP="00F656D2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03</w:t>
            </w:r>
            <w:r w:rsidR="0074236A" w:rsidRPr="006111B7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11</w:t>
            </w:r>
            <w:r w:rsidR="0074236A" w:rsidRPr="006111B7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74236A"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2023թ</w:t>
            </w:r>
            <w:r w:rsidR="0074236A" w:rsidRPr="006111B7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A862AAF" w:rsidR="0074236A" w:rsidRPr="006111B7" w:rsidRDefault="004C018B" w:rsidP="00F656D2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17</w:t>
            </w:r>
            <w:r w:rsidR="0074236A" w:rsidRPr="006111B7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11</w:t>
            </w:r>
            <w:r w:rsidR="0074236A" w:rsidRPr="006111B7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74236A"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2023թ</w:t>
            </w:r>
            <w:r w:rsidR="0074236A" w:rsidRPr="006111B7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4236A" w:rsidRPr="006111B7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1CED1B" w:rsidR="0074236A" w:rsidRPr="006111B7" w:rsidRDefault="0074236A" w:rsidP="007423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4C018B"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17</w:t>
            </w:r>
            <w:r w:rsidRPr="006111B7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4C018B"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11</w:t>
            </w:r>
            <w:r w:rsidRPr="006111B7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2023թ</w:t>
            </w:r>
            <w:r w:rsidRPr="006111B7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4236A" w:rsidRPr="006111B7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4236A" w:rsidRPr="006111B7" w:rsidRDefault="0074236A" w:rsidP="007423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BA4693D" w:rsidR="0074236A" w:rsidRPr="006111B7" w:rsidRDefault="008616E6" w:rsidP="007423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24</w:t>
            </w:r>
            <w:r w:rsidR="0074236A"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11</w:t>
            </w:r>
            <w:r w:rsidR="0074236A"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.2023</w:t>
            </w:r>
            <w:r w:rsidR="0074236A"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  <w:r w:rsidR="0074236A"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74236A" w:rsidRPr="006111B7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4236A" w:rsidRPr="006111B7" w:rsidRDefault="0074236A" w:rsidP="007423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E8071F" w:rsidR="0074236A" w:rsidRPr="006111B7" w:rsidRDefault="008616E6" w:rsidP="008616E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28</w:t>
            </w:r>
            <w:r w:rsidR="0074236A"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  <w:r w:rsidR="0074236A"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.2023</w:t>
            </w:r>
            <w:r w:rsidR="0074236A"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  <w:r w:rsidR="0074236A"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74236A" w:rsidRPr="006111B7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74236A" w:rsidRPr="006111B7" w14:paraId="4E4EA255" w14:textId="77777777" w:rsidTr="00477F71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74236A" w:rsidRPr="006111B7" w14:paraId="11F19FA1" w14:textId="77777777" w:rsidTr="00477F7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2856C5C6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0911FBB2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74236A" w:rsidRPr="006111B7" w14:paraId="4DC53241" w14:textId="77777777" w:rsidTr="00477F7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078A8417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shd w:val="clear" w:color="auto" w:fill="auto"/>
            <w:vAlign w:val="center"/>
          </w:tcPr>
          <w:p w14:paraId="67FA13FC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shd w:val="clear" w:color="auto" w:fill="auto"/>
            <w:vAlign w:val="center"/>
          </w:tcPr>
          <w:p w14:paraId="7FDD9C22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78CB506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3C0959C2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74236A" w:rsidRPr="006111B7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74236A" w:rsidRPr="006111B7" w14:paraId="0BC27CB3" w14:textId="77777777" w:rsidTr="006615B6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A9CF980" w14:textId="3F368504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131C7660" w14:textId="7BB3F59F" w:rsidR="0074236A" w:rsidRPr="006111B7" w:rsidRDefault="00903752" w:rsidP="006615B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&lt;&lt;ԹԻՎ 28 ՇՄՇ&gt;&gt; ԲԲԸ</w:t>
            </w:r>
          </w:p>
        </w:tc>
        <w:tc>
          <w:tcPr>
            <w:tcW w:w="2727" w:type="dxa"/>
            <w:gridSpan w:val="8"/>
            <w:shd w:val="clear" w:color="auto" w:fill="auto"/>
            <w:vAlign w:val="center"/>
          </w:tcPr>
          <w:p w14:paraId="45F5F04E" w14:textId="35797CA8" w:rsidR="0074236A" w:rsidRPr="008616E6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6111B7">
              <w:rPr>
                <w:rFonts w:ascii="Arial" w:hAnsi="Arial" w:cs="Arial"/>
                <w:b/>
                <w:lang w:val="af-ZA"/>
              </w:rPr>
              <w:t>ԳՄՄՀ-ԳՀԾՁԲ-23/</w:t>
            </w:r>
            <w:r w:rsidR="00903752" w:rsidRPr="006111B7">
              <w:rPr>
                <w:rFonts w:ascii="Arial" w:hAnsi="Arial" w:cs="Arial"/>
                <w:b/>
                <w:lang w:val="hy-AM"/>
              </w:rPr>
              <w:t>53</w:t>
            </w:r>
            <w:r w:rsidR="008616E6"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1614" w:type="dxa"/>
            <w:gridSpan w:val="5"/>
            <w:shd w:val="clear" w:color="auto" w:fill="auto"/>
            <w:vAlign w:val="center"/>
          </w:tcPr>
          <w:p w14:paraId="0710B95B" w14:textId="4CD11823" w:rsidR="0074236A" w:rsidRPr="006615B6" w:rsidRDefault="008616E6" w:rsidP="008616E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28</w:t>
            </w:r>
            <w:r w:rsidR="0074236A" w:rsidRPr="006615B6">
              <w:rPr>
                <w:rFonts w:ascii="Arial" w:hAnsi="Arial" w:cs="Arial"/>
                <w:b/>
                <w:sz w:val="20"/>
                <w:lang w:val="af-ZA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11</w:t>
            </w:r>
            <w:r w:rsidR="0074236A" w:rsidRPr="006615B6">
              <w:rPr>
                <w:rFonts w:ascii="Arial" w:hAnsi="Arial" w:cs="Arial"/>
                <w:b/>
                <w:sz w:val="20"/>
                <w:lang w:val="af-ZA"/>
              </w:rPr>
              <w:t>.2023</w:t>
            </w:r>
            <w:r w:rsidR="0074236A" w:rsidRPr="006615B6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74236A" w:rsidRPr="006615B6">
              <w:rPr>
                <w:rFonts w:ascii="Arial" w:hAnsi="Arial" w:cs="Arial"/>
                <w:b/>
                <w:sz w:val="20"/>
                <w:lang w:val="af-ZA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27A38372" w14:textId="17909B6E" w:rsidR="0074236A" w:rsidRPr="006615B6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2"/>
                <w:szCs w:val="16"/>
                <w:lang w:val="hy-AM"/>
              </w:rPr>
            </w:pPr>
            <w:r w:rsidRPr="006615B6">
              <w:rPr>
                <w:rFonts w:ascii="Arial" w:hAnsi="Arial" w:cs="Arial"/>
                <w:b/>
                <w:sz w:val="12"/>
                <w:szCs w:val="16"/>
                <w:lang w:val="hy-AM"/>
              </w:rPr>
              <w:t>Պայմանագրի ուժի մեջ մտնելու պահից</w:t>
            </w:r>
            <w:r w:rsidR="00903752" w:rsidRPr="006615B6">
              <w:rPr>
                <w:rFonts w:ascii="Arial" w:hAnsi="Arial" w:cs="Arial"/>
                <w:b/>
                <w:sz w:val="12"/>
                <w:szCs w:val="16"/>
                <w:lang w:val="hy-AM"/>
              </w:rPr>
              <w:t xml:space="preserve"> 30</w:t>
            </w:r>
            <w:r w:rsidRPr="006615B6">
              <w:rPr>
                <w:rFonts w:ascii="Arial" w:hAnsi="Arial" w:cs="Arial"/>
                <w:b/>
                <w:sz w:val="12"/>
                <w:szCs w:val="16"/>
                <w:lang w:val="hy-AM"/>
              </w:rPr>
              <w:t xml:space="preserve"> օրացուցային օրվա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6F66669" w14:textId="6FD738DC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af-ZA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5C3943F" w14:textId="68A369FB" w:rsidR="0074236A" w:rsidRPr="006111B7" w:rsidRDefault="00903752" w:rsidP="00903752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 xml:space="preserve">3 00 </w:t>
            </w:r>
            <w:r w:rsidR="0074236A" w:rsidRPr="006111B7"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>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B1B2760" w14:textId="0250A039" w:rsidR="0074236A" w:rsidRPr="006111B7" w:rsidRDefault="00903752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>3 00 000</w:t>
            </w:r>
          </w:p>
        </w:tc>
      </w:tr>
      <w:tr w:rsidR="0074236A" w:rsidRPr="006111B7" w14:paraId="41E4ED39" w14:textId="77777777" w:rsidTr="006E4E84">
        <w:trPr>
          <w:trHeight w:val="150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7265AE84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 xml:space="preserve">)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 xml:space="preserve"> 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և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74236A" w:rsidRPr="006111B7" w14:paraId="1F657639" w14:textId="77777777" w:rsidTr="00477F7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ՀՎՀՀ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74236A" w:rsidRPr="006111B7" w14:paraId="6C5FD1A5" w14:textId="77777777" w:rsidTr="00851DAA">
        <w:trPr>
          <w:trHeight w:val="1026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AB954" w14:textId="4C66D5B9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48AD4" w14:textId="72264E21" w:rsidR="0074236A" w:rsidRPr="006111B7" w:rsidRDefault="00903752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20"/>
                <w:lang w:val="hy-AM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&lt;&lt;ԹԻՎ 28 ՇՄՇ&gt;&gt; ԲԲԸ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ED382" w14:textId="77728805" w:rsidR="0074236A" w:rsidRPr="006111B7" w:rsidRDefault="00903752" w:rsidP="00903752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 w:rsidRPr="006111B7">
              <w:rPr>
                <w:rFonts w:ascii="Arial" w:eastAsiaTheme="minorHAnsi" w:hAnsi="Arial" w:cs="Arial"/>
                <w:sz w:val="20"/>
                <w:szCs w:val="20"/>
                <w:lang w:val="hy-AM"/>
              </w:rPr>
              <w:t>ՀՀ Գեղարքունիքի մարզ, ք. Գավառ, Ազատության 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52308" w14:textId="6B1D2CAD" w:rsidR="0074236A" w:rsidRPr="006111B7" w:rsidRDefault="00903752" w:rsidP="0074236A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  <w:r w:rsidRPr="006111B7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hvarlen@mail.ru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A6AC" w14:textId="18E45ADF" w:rsidR="0074236A" w:rsidRPr="006111B7" w:rsidRDefault="0074236A" w:rsidP="008616E6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  <w:r w:rsidR="008616E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2471800010720000</w:t>
            </w:r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FFA3E" w14:textId="6B98E96B" w:rsidR="0074236A" w:rsidRPr="006111B7" w:rsidRDefault="00D54524" w:rsidP="0074236A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</w:rPr>
            </w:pPr>
            <w:r w:rsidRPr="006111B7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08409435</w:t>
            </w:r>
          </w:p>
        </w:tc>
      </w:tr>
      <w:tr w:rsidR="0074236A" w:rsidRPr="006111B7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4236A" w:rsidRPr="006111B7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4236A" w:rsidRPr="006111B7" w:rsidRDefault="0074236A" w:rsidP="007423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4236A" w:rsidRPr="006111B7" w:rsidRDefault="0074236A" w:rsidP="007423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111B7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74236A" w:rsidRPr="006111B7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6111B7" w14:paraId="7DB42300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0AD8E25E" w14:textId="3339B555" w:rsidR="0074236A" w:rsidRPr="006111B7" w:rsidRDefault="0074236A" w:rsidP="0074236A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74236A" w:rsidRPr="006111B7" w:rsidRDefault="0074236A" w:rsidP="0074236A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74236A" w:rsidRPr="006111B7" w:rsidRDefault="0074236A" w:rsidP="0074236A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74236A" w:rsidRPr="006111B7" w:rsidRDefault="0074236A" w:rsidP="0074236A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74236A" w:rsidRPr="006111B7" w:rsidRDefault="0074236A" w:rsidP="0074236A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74236A" w:rsidRPr="006111B7" w:rsidRDefault="0074236A" w:rsidP="0074236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74236A" w:rsidRPr="006111B7" w:rsidRDefault="0074236A" w:rsidP="0074236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74236A" w:rsidRPr="006111B7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4236A" w:rsidRPr="008616E6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74236A" w:rsidRPr="008616E6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4236A" w:rsidRPr="008616E6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4236A" w:rsidRPr="006111B7" w:rsidRDefault="0074236A" w:rsidP="007423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6111B7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4236A" w:rsidRPr="008616E6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74236A" w:rsidRPr="008616E6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4236A" w:rsidRPr="006111B7" w:rsidRDefault="0074236A" w:rsidP="007423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74236A" w:rsidRPr="008616E6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4236A" w:rsidRPr="006111B7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4236A" w:rsidRPr="006111B7" w:rsidRDefault="0074236A" w:rsidP="007423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4236A" w:rsidRPr="006111B7" w:rsidRDefault="0074236A" w:rsidP="007423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4236A" w:rsidRPr="006111B7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74236A" w:rsidRPr="006111B7" w:rsidRDefault="0074236A" w:rsidP="007423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4236A" w:rsidRPr="006111B7" w14:paraId="1A2BD291" w14:textId="77777777" w:rsidTr="006E4E84">
        <w:trPr>
          <w:trHeight w:val="227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73A19DB3" w14:textId="77777777" w:rsidR="0074236A" w:rsidRPr="006111B7" w:rsidRDefault="0074236A" w:rsidP="007423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236A" w:rsidRPr="006111B7" w14:paraId="002AF1AD" w14:textId="77777777" w:rsidTr="00477F71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4236A" w:rsidRPr="006111B7" w:rsidRDefault="0074236A" w:rsidP="007423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4236A" w:rsidRPr="006111B7" w:rsidRDefault="0074236A" w:rsidP="007423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4236A" w:rsidRPr="006111B7" w:rsidRDefault="0074236A" w:rsidP="007423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74236A" w:rsidRPr="006111B7" w14:paraId="622ACAB0" w14:textId="77777777" w:rsidTr="00477F71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301148D6" w:rsidR="0074236A" w:rsidRPr="006111B7" w:rsidRDefault="0074236A" w:rsidP="007423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6111B7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4867F041" w:rsidR="0074236A" w:rsidRPr="006111B7" w:rsidRDefault="0074236A" w:rsidP="007423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E784212" w:rsidR="0074236A" w:rsidRPr="006111B7" w:rsidRDefault="0074236A" w:rsidP="007423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111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usetechnolog@gmail.com</w:t>
            </w:r>
          </w:p>
        </w:tc>
      </w:tr>
    </w:tbl>
    <w:p w14:paraId="09F34D10" w14:textId="77777777" w:rsidR="0022631D" w:rsidRPr="006111B7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6111B7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6111B7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6111B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0D60E" w14:textId="77777777" w:rsidR="00035FA2" w:rsidRDefault="00035FA2" w:rsidP="0022631D">
      <w:pPr>
        <w:spacing w:before="0" w:after="0"/>
      </w:pPr>
      <w:r>
        <w:separator/>
      </w:r>
    </w:p>
  </w:endnote>
  <w:endnote w:type="continuationSeparator" w:id="0">
    <w:p w14:paraId="7C703536" w14:textId="77777777" w:rsidR="00035FA2" w:rsidRDefault="00035FA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8373D" w14:textId="77777777" w:rsidR="00035FA2" w:rsidRDefault="00035FA2" w:rsidP="0022631D">
      <w:pPr>
        <w:spacing w:before="0" w:after="0"/>
      </w:pPr>
      <w:r>
        <w:separator/>
      </w:r>
    </w:p>
  </w:footnote>
  <w:footnote w:type="continuationSeparator" w:id="0">
    <w:p w14:paraId="1A274587" w14:textId="77777777" w:rsidR="00035FA2" w:rsidRDefault="00035FA2" w:rsidP="0022631D">
      <w:pPr>
        <w:spacing w:before="0" w:after="0"/>
      </w:pPr>
      <w:r>
        <w:continuationSeparator/>
      </w:r>
    </w:p>
  </w:footnote>
  <w:footnote w:id="1">
    <w:p w14:paraId="771AD2C5" w14:textId="6A215CAC" w:rsidR="0074236A" w:rsidRPr="00871366" w:rsidRDefault="0074236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74236A" w:rsidRPr="002D0BF6" w:rsidRDefault="0074236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74236A" w:rsidRPr="0078682E" w:rsidRDefault="0074236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4236A" w:rsidRPr="0078682E" w:rsidRDefault="0074236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4236A" w:rsidRPr="00005B9C" w:rsidRDefault="0074236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9A3"/>
    <w:rsid w:val="00001D38"/>
    <w:rsid w:val="00012170"/>
    <w:rsid w:val="00035FA2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C3E45"/>
    <w:rsid w:val="000D4775"/>
    <w:rsid w:val="000E4FF1"/>
    <w:rsid w:val="000F25E3"/>
    <w:rsid w:val="000F376D"/>
    <w:rsid w:val="000F4D67"/>
    <w:rsid w:val="000F7007"/>
    <w:rsid w:val="001021B0"/>
    <w:rsid w:val="00110FEB"/>
    <w:rsid w:val="00114E9B"/>
    <w:rsid w:val="00122FB5"/>
    <w:rsid w:val="00127CE6"/>
    <w:rsid w:val="00134BFF"/>
    <w:rsid w:val="00137317"/>
    <w:rsid w:val="00145E76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1F3667"/>
    <w:rsid w:val="00210C86"/>
    <w:rsid w:val="00216763"/>
    <w:rsid w:val="0022631D"/>
    <w:rsid w:val="0024652F"/>
    <w:rsid w:val="0028061D"/>
    <w:rsid w:val="00287B3F"/>
    <w:rsid w:val="00295B92"/>
    <w:rsid w:val="00296B05"/>
    <w:rsid w:val="002A569D"/>
    <w:rsid w:val="002A61C6"/>
    <w:rsid w:val="002B32E9"/>
    <w:rsid w:val="002C0E25"/>
    <w:rsid w:val="002C3ADE"/>
    <w:rsid w:val="002D01F2"/>
    <w:rsid w:val="002E4E6F"/>
    <w:rsid w:val="002F16CC"/>
    <w:rsid w:val="002F1FEB"/>
    <w:rsid w:val="00312C38"/>
    <w:rsid w:val="00315981"/>
    <w:rsid w:val="00327168"/>
    <w:rsid w:val="003458F9"/>
    <w:rsid w:val="00357807"/>
    <w:rsid w:val="00371B1D"/>
    <w:rsid w:val="00377676"/>
    <w:rsid w:val="003A20AA"/>
    <w:rsid w:val="003A4D0E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53D16"/>
    <w:rsid w:val="00464CDE"/>
    <w:rsid w:val="00466399"/>
    <w:rsid w:val="00472069"/>
    <w:rsid w:val="00474C2F"/>
    <w:rsid w:val="004764CD"/>
    <w:rsid w:val="00477F71"/>
    <w:rsid w:val="004802A7"/>
    <w:rsid w:val="00483434"/>
    <w:rsid w:val="004848A4"/>
    <w:rsid w:val="004875E0"/>
    <w:rsid w:val="004B26FB"/>
    <w:rsid w:val="004C018B"/>
    <w:rsid w:val="004D078F"/>
    <w:rsid w:val="004D2CAC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4D1"/>
    <w:rsid w:val="005D5FBD"/>
    <w:rsid w:val="00601E4D"/>
    <w:rsid w:val="00607C9A"/>
    <w:rsid w:val="006111B7"/>
    <w:rsid w:val="006219AB"/>
    <w:rsid w:val="006225F4"/>
    <w:rsid w:val="00626514"/>
    <w:rsid w:val="006463BE"/>
    <w:rsid w:val="00646760"/>
    <w:rsid w:val="006468D0"/>
    <w:rsid w:val="00655A62"/>
    <w:rsid w:val="006615B6"/>
    <w:rsid w:val="006839EA"/>
    <w:rsid w:val="00690ECB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4236A"/>
    <w:rsid w:val="00772F78"/>
    <w:rsid w:val="007732E7"/>
    <w:rsid w:val="00783E6B"/>
    <w:rsid w:val="0078682E"/>
    <w:rsid w:val="007923C7"/>
    <w:rsid w:val="007A1008"/>
    <w:rsid w:val="007D3773"/>
    <w:rsid w:val="0081420B"/>
    <w:rsid w:val="00816AB7"/>
    <w:rsid w:val="00826D7E"/>
    <w:rsid w:val="0084738E"/>
    <w:rsid w:val="00850F85"/>
    <w:rsid w:val="00851DAA"/>
    <w:rsid w:val="008616E6"/>
    <w:rsid w:val="00882966"/>
    <w:rsid w:val="008B26F4"/>
    <w:rsid w:val="008B3F13"/>
    <w:rsid w:val="008C4E62"/>
    <w:rsid w:val="008D1C0E"/>
    <w:rsid w:val="008E493A"/>
    <w:rsid w:val="008E6856"/>
    <w:rsid w:val="008F2B63"/>
    <w:rsid w:val="008F5F4D"/>
    <w:rsid w:val="00903752"/>
    <w:rsid w:val="00912869"/>
    <w:rsid w:val="00917CEE"/>
    <w:rsid w:val="00942F9C"/>
    <w:rsid w:val="00990CAB"/>
    <w:rsid w:val="00997419"/>
    <w:rsid w:val="009B0EC6"/>
    <w:rsid w:val="009B289E"/>
    <w:rsid w:val="009C5E0F"/>
    <w:rsid w:val="009C6509"/>
    <w:rsid w:val="009C7DAE"/>
    <w:rsid w:val="009D1575"/>
    <w:rsid w:val="009E75FF"/>
    <w:rsid w:val="00A11EBF"/>
    <w:rsid w:val="00A306F5"/>
    <w:rsid w:val="00A31820"/>
    <w:rsid w:val="00A73426"/>
    <w:rsid w:val="00A744B4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41BC5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D6C5B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C73B0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4524"/>
    <w:rsid w:val="00D550D8"/>
    <w:rsid w:val="00D740DB"/>
    <w:rsid w:val="00D76FD0"/>
    <w:rsid w:val="00D80C64"/>
    <w:rsid w:val="00D83326"/>
    <w:rsid w:val="00DD371E"/>
    <w:rsid w:val="00DD5ACB"/>
    <w:rsid w:val="00DE06F1"/>
    <w:rsid w:val="00DF60FD"/>
    <w:rsid w:val="00E0204B"/>
    <w:rsid w:val="00E03891"/>
    <w:rsid w:val="00E243EA"/>
    <w:rsid w:val="00E33A25"/>
    <w:rsid w:val="00E4188B"/>
    <w:rsid w:val="00E54C4D"/>
    <w:rsid w:val="00E56328"/>
    <w:rsid w:val="00E81913"/>
    <w:rsid w:val="00E9102F"/>
    <w:rsid w:val="00EA01A2"/>
    <w:rsid w:val="00EA0C6E"/>
    <w:rsid w:val="00EA568C"/>
    <w:rsid w:val="00EA767F"/>
    <w:rsid w:val="00EB59EE"/>
    <w:rsid w:val="00EB5B10"/>
    <w:rsid w:val="00EC12E2"/>
    <w:rsid w:val="00EF16D0"/>
    <w:rsid w:val="00EF5DC9"/>
    <w:rsid w:val="00F02E2A"/>
    <w:rsid w:val="00F10AFE"/>
    <w:rsid w:val="00F14C6C"/>
    <w:rsid w:val="00F31004"/>
    <w:rsid w:val="00F41059"/>
    <w:rsid w:val="00F42FE8"/>
    <w:rsid w:val="00F4620E"/>
    <w:rsid w:val="00F64167"/>
    <w:rsid w:val="00F656D2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E2DD8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3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60">
    <w:name w:val="Заголовок 6 Знак"/>
    <w:basedOn w:val="a0"/>
    <w:link w:val="6"/>
    <w:rsid w:val="0074236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B6DD-2159-4340-A8D1-B38C6DC2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Karen SImonyan</cp:lastModifiedBy>
  <cp:revision>212</cp:revision>
  <cp:lastPrinted>2021-04-06T07:47:00Z</cp:lastPrinted>
  <dcterms:created xsi:type="dcterms:W3CDTF">2021-06-28T12:08:00Z</dcterms:created>
  <dcterms:modified xsi:type="dcterms:W3CDTF">2023-11-28T08:09:00Z</dcterms:modified>
</cp:coreProperties>
</file>