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1DB" w:rsidRPr="00FF49E5" w:rsidRDefault="000501DB" w:rsidP="000501DB">
      <w:pPr>
        <w:spacing w:after="0" w:line="240" w:lineRule="auto"/>
        <w:jc w:val="center"/>
        <w:rPr>
          <w:rFonts w:ascii="GHEA Grapalat" w:eastAsia="Times New Roman" w:hAnsi="GHEA Grapalat" w:cs="Times New Roman"/>
          <w:sz w:val="20"/>
          <w:szCs w:val="20"/>
          <w:lang w:val="af-ZA" w:eastAsia="ru-RU"/>
        </w:rPr>
      </w:pPr>
    </w:p>
    <w:p w:rsidR="000501DB" w:rsidRPr="00FF49E5" w:rsidRDefault="000501DB" w:rsidP="000501DB">
      <w:pPr>
        <w:spacing w:after="0" w:line="240" w:lineRule="auto"/>
        <w:jc w:val="center"/>
        <w:rPr>
          <w:rFonts w:ascii="GHEA Grapalat" w:eastAsia="Times New Roman" w:hAnsi="GHEA Grapalat" w:cs="Times New Roman"/>
          <w:sz w:val="20"/>
          <w:szCs w:val="20"/>
          <w:lang w:val="af-ZA" w:eastAsia="ru-RU"/>
        </w:rPr>
      </w:pPr>
    </w:p>
    <w:p w:rsidR="000501DB" w:rsidRPr="00FF49E5" w:rsidRDefault="000501DB" w:rsidP="000501DB">
      <w:pPr>
        <w:spacing w:after="0" w:line="240" w:lineRule="auto"/>
        <w:jc w:val="center"/>
        <w:rPr>
          <w:rFonts w:ascii="GHEA Grapalat" w:eastAsia="Times New Roman" w:hAnsi="GHEA Grapalat" w:cs="Times New Roman"/>
          <w:sz w:val="20"/>
          <w:szCs w:val="20"/>
          <w:lang w:val="af-ZA" w:eastAsia="ru-RU"/>
        </w:rPr>
      </w:pPr>
    </w:p>
    <w:p w:rsidR="000501DB" w:rsidRPr="00FF49E5" w:rsidRDefault="000501DB" w:rsidP="000501DB">
      <w:pPr>
        <w:spacing w:after="0" w:line="240" w:lineRule="auto"/>
        <w:jc w:val="center"/>
        <w:rPr>
          <w:rFonts w:ascii="GHEA Grapalat" w:eastAsia="Times New Roman" w:hAnsi="GHEA Grapalat" w:cs="Times New Roman"/>
          <w:sz w:val="24"/>
          <w:szCs w:val="24"/>
          <w:lang w:val="af-ZA" w:eastAsia="ru-RU"/>
        </w:rPr>
      </w:pPr>
    </w:p>
    <w:p w:rsidR="000501DB" w:rsidRPr="00FF49E5" w:rsidRDefault="000501DB" w:rsidP="000501DB">
      <w:pPr>
        <w:spacing w:after="0" w:line="240" w:lineRule="auto"/>
        <w:jc w:val="center"/>
        <w:rPr>
          <w:rFonts w:ascii="GHEA Grapalat" w:eastAsia="Times New Roman" w:hAnsi="GHEA Grapalat" w:cs="Times New Roman"/>
          <w:b/>
          <w:sz w:val="24"/>
          <w:szCs w:val="24"/>
          <w:lang w:val="af-ZA" w:eastAsia="ru-RU"/>
        </w:rPr>
      </w:pPr>
      <w:r w:rsidRPr="00FF49E5">
        <w:rPr>
          <w:rFonts w:ascii="GHEA Grapalat" w:eastAsia="Times New Roman" w:hAnsi="GHEA Grapalat" w:cs="Times New Roman"/>
          <w:b/>
          <w:sz w:val="24"/>
          <w:szCs w:val="24"/>
          <w:lang w:val="af-ZA" w:eastAsia="ru-RU"/>
        </w:rPr>
        <w:t>ՀԱՅՏԱՐԱՐՈՒԹՅՈՒՆ</w:t>
      </w:r>
    </w:p>
    <w:p w:rsidR="000501DB" w:rsidRPr="00FF49E5" w:rsidRDefault="007B733E" w:rsidP="000501DB">
      <w:pPr>
        <w:spacing w:after="0" w:line="240" w:lineRule="auto"/>
        <w:jc w:val="center"/>
        <w:rPr>
          <w:rFonts w:ascii="GHEA Grapalat" w:eastAsia="Times New Roman" w:hAnsi="GHEA Grapalat" w:cs="Times New Roman"/>
          <w:b/>
          <w:sz w:val="24"/>
          <w:szCs w:val="24"/>
          <w:lang w:val="af-ZA" w:eastAsia="ru-RU"/>
        </w:rPr>
      </w:pPr>
      <w:r w:rsidRPr="00FF49E5">
        <w:rPr>
          <w:rFonts w:ascii="GHEA Grapalat" w:eastAsia="Times New Roman" w:hAnsi="GHEA Grapalat" w:cs="Times New Roman"/>
          <w:b/>
          <w:sz w:val="24"/>
          <w:szCs w:val="24"/>
          <w:lang w:val="af-ZA" w:eastAsia="ru-RU"/>
        </w:rPr>
        <w:t xml:space="preserve">գնման ընթացակարգի </w:t>
      </w:r>
      <w:r w:rsidR="0047111B" w:rsidRPr="00FF49E5">
        <w:rPr>
          <w:rFonts w:ascii="GHEA Grapalat" w:eastAsia="Times New Roman" w:hAnsi="GHEA Grapalat" w:cs="Times New Roman"/>
          <w:b/>
          <w:sz w:val="24"/>
          <w:szCs w:val="24"/>
          <w:lang w:val="hy-AM" w:eastAsia="ru-RU"/>
        </w:rPr>
        <w:t>1</w:t>
      </w:r>
      <w:r w:rsidR="00E34644">
        <w:rPr>
          <w:rFonts w:ascii="GHEA Grapalat" w:eastAsia="Times New Roman" w:hAnsi="GHEA Grapalat" w:cs="Times New Roman"/>
          <w:b/>
          <w:sz w:val="24"/>
          <w:szCs w:val="24"/>
          <w:lang w:eastAsia="ru-RU"/>
        </w:rPr>
        <w:t>-6</w:t>
      </w:r>
      <w:r w:rsidRPr="00FF49E5">
        <w:rPr>
          <w:rFonts w:ascii="GHEA Grapalat" w:eastAsia="Times New Roman" w:hAnsi="GHEA Grapalat" w:cs="Times New Roman"/>
          <w:b/>
          <w:sz w:val="24"/>
          <w:szCs w:val="24"/>
          <w:lang w:val="af-ZA" w:eastAsia="ru-RU"/>
        </w:rPr>
        <w:t>-րդ չափաբաժին</w:t>
      </w:r>
      <w:r w:rsidR="00EC7996" w:rsidRPr="00FF49E5">
        <w:rPr>
          <w:rFonts w:ascii="GHEA Grapalat" w:eastAsia="Times New Roman" w:hAnsi="GHEA Grapalat" w:cs="Times New Roman"/>
          <w:b/>
          <w:sz w:val="24"/>
          <w:szCs w:val="24"/>
          <w:lang w:val="hy-AM" w:eastAsia="ru-RU"/>
        </w:rPr>
        <w:t>ները</w:t>
      </w:r>
      <w:r w:rsidRPr="00FF49E5">
        <w:rPr>
          <w:rFonts w:ascii="GHEA Grapalat" w:eastAsia="Times New Roman" w:hAnsi="GHEA Grapalat" w:cs="Times New Roman"/>
          <w:b/>
          <w:sz w:val="24"/>
          <w:szCs w:val="24"/>
          <w:lang w:val="af-ZA" w:eastAsia="ru-RU"/>
        </w:rPr>
        <w:t xml:space="preserve"> </w:t>
      </w:r>
      <w:r w:rsidR="000501DB" w:rsidRPr="00FF49E5">
        <w:rPr>
          <w:rFonts w:ascii="GHEA Grapalat" w:eastAsia="Times New Roman" w:hAnsi="GHEA Grapalat" w:cs="Times New Roman"/>
          <w:b/>
          <w:sz w:val="24"/>
          <w:szCs w:val="24"/>
          <w:lang w:val="af-ZA" w:eastAsia="ru-RU"/>
        </w:rPr>
        <w:t>չկայացած հայտարարելու մասին</w:t>
      </w:r>
    </w:p>
    <w:p w:rsidR="000501DB" w:rsidRPr="00FF49E5" w:rsidRDefault="000501DB" w:rsidP="000501DB">
      <w:pPr>
        <w:keepNext/>
        <w:spacing w:after="0" w:line="240" w:lineRule="auto"/>
        <w:jc w:val="center"/>
        <w:outlineLvl w:val="2"/>
        <w:rPr>
          <w:rFonts w:ascii="GHEA Grapalat" w:eastAsia="Times New Roman" w:hAnsi="GHEA Grapalat" w:cs="Times New Roman"/>
          <w:b/>
          <w:sz w:val="24"/>
          <w:szCs w:val="24"/>
          <w:lang w:val="af-ZA" w:eastAsia="ru-RU"/>
        </w:rPr>
      </w:pPr>
      <w:r w:rsidRPr="00FF49E5">
        <w:rPr>
          <w:rFonts w:ascii="GHEA Grapalat" w:eastAsia="Times New Roman" w:hAnsi="GHEA Grapalat" w:cs="Times New Roman"/>
          <w:b/>
          <w:sz w:val="24"/>
          <w:szCs w:val="24"/>
          <w:lang w:val="af-ZA" w:eastAsia="ru-RU"/>
        </w:rPr>
        <w:t>Ընթացակարգի ծածկագիրը «</w:t>
      </w:r>
      <w:r w:rsidR="00165101" w:rsidRPr="00FF49E5">
        <w:rPr>
          <w:rFonts w:ascii="GHEA Grapalat" w:eastAsia="Times New Roman" w:hAnsi="GHEA Grapalat" w:cs="Times New Roman"/>
          <w:b/>
          <w:sz w:val="24"/>
          <w:szCs w:val="24"/>
          <w:lang w:val="af-ZA" w:eastAsia="ru-RU"/>
        </w:rPr>
        <w:t>ՀՏԶՀ-ԽԲՄ-ԾՁԲ-</w:t>
      </w:r>
      <w:r w:rsidR="00FE35D3">
        <w:rPr>
          <w:rFonts w:ascii="GHEA Grapalat" w:eastAsia="Times New Roman" w:hAnsi="GHEA Grapalat" w:cs="Times New Roman"/>
          <w:b/>
          <w:sz w:val="24"/>
          <w:szCs w:val="24"/>
          <w:lang w:val="af-ZA" w:eastAsia="ru-RU"/>
        </w:rPr>
        <w:t>2024/3</w:t>
      </w:r>
      <w:r w:rsidR="00E34644">
        <w:rPr>
          <w:rFonts w:ascii="GHEA Grapalat" w:eastAsia="Times New Roman" w:hAnsi="GHEA Grapalat" w:cs="Times New Roman"/>
          <w:b/>
          <w:sz w:val="24"/>
          <w:szCs w:val="24"/>
          <w:lang w:val="af-ZA" w:eastAsia="ru-RU"/>
        </w:rPr>
        <w:t>3</w:t>
      </w:r>
      <w:r w:rsidRPr="00FF49E5">
        <w:rPr>
          <w:rFonts w:ascii="GHEA Grapalat" w:eastAsia="Times New Roman" w:hAnsi="GHEA Grapalat" w:cs="Times New Roman"/>
          <w:b/>
          <w:sz w:val="24"/>
          <w:szCs w:val="24"/>
          <w:lang w:val="af-ZA" w:eastAsia="ru-RU"/>
        </w:rPr>
        <w:t>»</w:t>
      </w:r>
    </w:p>
    <w:p w:rsidR="000501DB" w:rsidRPr="008E1387" w:rsidRDefault="000501DB" w:rsidP="000501DB">
      <w:pPr>
        <w:spacing w:after="0" w:line="240" w:lineRule="auto"/>
        <w:rPr>
          <w:rFonts w:ascii="GHEA Grapalat" w:eastAsia="Times New Roman" w:hAnsi="GHEA Grapalat" w:cs="Times New Roman"/>
          <w:b/>
          <w:lang w:val="af-ZA" w:eastAsia="ru-RU"/>
        </w:rPr>
      </w:pPr>
    </w:p>
    <w:p w:rsidR="000501DB" w:rsidRDefault="007B733E" w:rsidP="007B733E">
      <w:pPr>
        <w:spacing w:after="0" w:line="240" w:lineRule="auto"/>
        <w:ind w:firstLine="720"/>
        <w:jc w:val="both"/>
        <w:rPr>
          <w:rFonts w:ascii="GHEA Grapalat" w:eastAsia="Times New Roman" w:hAnsi="GHEA Grapalat" w:cs="Times New Roman"/>
        </w:rPr>
      </w:pPr>
      <w:r w:rsidRPr="008E1387">
        <w:rPr>
          <w:rFonts w:ascii="GHEA Grapalat" w:eastAsia="Times New Roman" w:hAnsi="GHEA Grapalat" w:cs="Times New Roman"/>
          <w:lang w:val="hy-AM"/>
        </w:rPr>
        <w:t xml:space="preserve"> Հայաստանի տարածքային զարգացման հիմնադրամը ստորև ներկայացնում է 2024</w:t>
      </w:r>
      <w:r w:rsidR="000501DB" w:rsidRPr="008E1387">
        <w:rPr>
          <w:rFonts w:ascii="GHEA Grapalat" w:eastAsia="Times New Roman" w:hAnsi="GHEA Grapalat" w:cs="Times New Roman"/>
          <w:lang w:val="hy-AM"/>
        </w:rPr>
        <w:t xml:space="preserve"> թվականի իր կարիքների համար </w:t>
      </w:r>
      <w:r w:rsidR="00E34644" w:rsidRPr="00E34644">
        <w:rPr>
          <w:rFonts w:ascii="GHEA Grapalat" w:hAnsi="GHEA Grapalat"/>
          <w:b/>
          <w:lang w:val="hy-AM"/>
        </w:rPr>
        <w:t xml:space="preserve">«ՀՀ Արմավիրի մարզի Ամբերդի Հ.Նավասարդյանի անվան միջնակարգ դպրոցի կառուցում», «ՀՀ Արմավիրի մարզի Վաղարշապատ քաղաքի Վ.Ռշտունու անվան թիվ 11 հիմնական դպրոցի կառուցում», «ՀՀ Արմավիրի մարզի Վաղարշապատի Մ.Խորենացու անվան թիվ 10 ավագ դպրոցի կառուցում», «ՀՀ Արմավիրի մարզի Գեղակերտի միջնակարգ դպրոցի կառուցում», «ՀՀ Արմավիրի մարզի գ.Նոր Արտագերսի կրթահամալիրի կառուցում», «ՀՀ Արմավիրի մարզի գ.Վարդանաշենի կրթահամալիրի կառուցում» ծրագրերի շինարարական աշխատանքների ընթացքում տեխնիկական հսկողության ծառայությունների </w:t>
      </w:r>
      <w:r w:rsidR="000501DB" w:rsidRPr="008E1387">
        <w:rPr>
          <w:rFonts w:ascii="GHEA Grapalat" w:eastAsia="Times New Roman" w:hAnsi="GHEA Grapalat" w:cs="Times New Roman"/>
          <w:lang w:val="hy-AM"/>
        </w:rPr>
        <w:t xml:space="preserve">ձեռքբերման նպատակով կազմակերպված </w:t>
      </w:r>
      <w:r w:rsidR="000501DB" w:rsidRPr="008E1387">
        <w:rPr>
          <w:rFonts w:ascii="GHEA Grapalat" w:eastAsia="Times New Roman" w:hAnsi="GHEA Grapalat" w:cs="Times New Roman"/>
          <w:b/>
          <w:lang w:val="hy-AM"/>
        </w:rPr>
        <w:t>«</w:t>
      </w:r>
      <w:r w:rsidR="00165101" w:rsidRPr="008E1387">
        <w:rPr>
          <w:rFonts w:ascii="GHEA Grapalat" w:eastAsia="Times New Roman" w:hAnsi="GHEA Grapalat" w:cs="Times New Roman"/>
          <w:b/>
          <w:lang w:val="hy-AM"/>
        </w:rPr>
        <w:t>ՀՏԶՀ-ԽԲՄ-ԾՁԲ-</w:t>
      </w:r>
      <w:r w:rsidR="00FE35D3">
        <w:rPr>
          <w:rFonts w:ascii="GHEA Grapalat" w:eastAsia="Times New Roman" w:hAnsi="GHEA Grapalat" w:cs="Times New Roman"/>
          <w:b/>
          <w:lang w:val="hy-AM"/>
        </w:rPr>
        <w:t>2024/3</w:t>
      </w:r>
      <w:r w:rsidR="00E34644">
        <w:rPr>
          <w:rFonts w:ascii="GHEA Grapalat" w:eastAsia="Times New Roman" w:hAnsi="GHEA Grapalat" w:cs="Times New Roman"/>
          <w:b/>
        </w:rPr>
        <w:t>3</w:t>
      </w:r>
      <w:r w:rsidR="000501DB" w:rsidRPr="008E1387">
        <w:rPr>
          <w:rFonts w:ascii="GHEA Grapalat" w:eastAsia="Times New Roman" w:hAnsi="GHEA Grapalat" w:cs="Times New Roman"/>
          <w:b/>
          <w:lang w:val="hy-AM"/>
        </w:rPr>
        <w:t>»</w:t>
      </w:r>
      <w:r w:rsidRPr="008E1387">
        <w:rPr>
          <w:rFonts w:ascii="GHEA Grapalat" w:eastAsia="Times New Roman" w:hAnsi="GHEA Grapalat" w:cs="Times New Roman"/>
          <w:lang w:val="hy-AM"/>
        </w:rPr>
        <w:t xml:space="preserve"> ծածկագրով գնման ընթացակարգի</w:t>
      </w:r>
      <w:r w:rsidRPr="008E1387">
        <w:rPr>
          <w:rFonts w:ascii="GHEA Grapalat" w:eastAsia="Times New Roman" w:hAnsi="GHEA Grapalat" w:cs="Times New Roman"/>
          <w:lang w:val="af-ZA"/>
        </w:rPr>
        <w:t xml:space="preserve"> </w:t>
      </w:r>
      <w:r w:rsidR="00EC7996" w:rsidRPr="008E1387">
        <w:rPr>
          <w:rFonts w:ascii="GHEA Grapalat" w:eastAsia="Times New Roman" w:hAnsi="GHEA Grapalat" w:cs="Times New Roman"/>
          <w:b/>
          <w:lang w:val="hy-AM" w:eastAsia="ru-RU"/>
        </w:rPr>
        <w:t>1</w:t>
      </w:r>
      <w:r w:rsidR="00E34644">
        <w:rPr>
          <w:rFonts w:ascii="GHEA Grapalat" w:eastAsia="Times New Roman" w:hAnsi="GHEA Grapalat" w:cs="Times New Roman"/>
          <w:b/>
          <w:lang w:eastAsia="ru-RU"/>
        </w:rPr>
        <w:t>-6</w:t>
      </w:r>
      <w:r w:rsidR="00EE7323" w:rsidRPr="008E1387">
        <w:rPr>
          <w:rFonts w:ascii="GHEA Grapalat" w:eastAsia="Times New Roman" w:hAnsi="GHEA Grapalat" w:cs="Times New Roman"/>
          <w:b/>
          <w:lang w:val="hy-AM" w:eastAsia="ru-RU"/>
        </w:rPr>
        <w:t>-</w:t>
      </w:r>
      <w:r w:rsidR="00EE7323" w:rsidRPr="008E1387">
        <w:rPr>
          <w:rFonts w:ascii="GHEA Grapalat" w:eastAsia="Times New Roman" w:hAnsi="GHEA Grapalat" w:cs="Times New Roman"/>
          <w:b/>
          <w:lang w:val="af-ZA" w:eastAsia="ru-RU"/>
        </w:rPr>
        <w:t>րդ չափաբաժին</w:t>
      </w:r>
      <w:r w:rsidR="00EC7996" w:rsidRPr="008E1387">
        <w:rPr>
          <w:rFonts w:ascii="GHEA Grapalat" w:eastAsia="Times New Roman" w:hAnsi="GHEA Grapalat" w:cs="Times New Roman"/>
          <w:b/>
          <w:lang w:val="hy-AM" w:eastAsia="ru-RU"/>
        </w:rPr>
        <w:t>ները</w:t>
      </w:r>
      <w:r w:rsidR="000501DB" w:rsidRPr="008E1387">
        <w:rPr>
          <w:rFonts w:ascii="GHEA Grapalat" w:eastAsia="Times New Roman" w:hAnsi="GHEA Grapalat" w:cs="Times New Roman"/>
          <w:lang w:val="hy-AM"/>
        </w:rPr>
        <w:t xml:space="preserve"> չկայացած հայտարարելու մասին տեղեկատվությունը`</w:t>
      </w:r>
    </w:p>
    <w:p w:rsidR="00E34644" w:rsidRPr="00E34644" w:rsidRDefault="00E34644" w:rsidP="007B733E">
      <w:pPr>
        <w:spacing w:after="0" w:line="240" w:lineRule="auto"/>
        <w:ind w:firstLine="720"/>
        <w:jc w:val="both"/>
        <w:rPr>
          <w:rFonts w:ascii="GHEA Grapalat" w:eastAsia="Times New Roman" w:hAnsi="GHEA Grapalat" w:cs="Times New Roman"/>
        </w:rPr>
      </w:pPr>
    </w:p>
    <w:tbl>
      <w:tblPr>
        <w:tblW w:w="11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76"/>
        <w:gridCol w:w="3541"/>
        <w:gridCol w:w="2463"/>
        <w:gridCol w:w="2212"/>
        <w:gridCol w:w="1832"/>
      </w:tblGrid>
      <w:tr w:rsidR="00FF49E5" w:rsidRPr="00FE35D3" w:rsidTr="00C82991">
        <w:trPr>
          <w:trHeight w:val="626"/>
          <w:jc w:val="center"/>
        </w:trPr>
        <w:tc>
          <w:tcPr>
            <w:tcW w:w="1376" w:type="dxa"/>
            <w:shd w:val="clear" w:color="auto" w:fill="auto"/>
            <w:vAlign w:val="center"/>
          </w:tcPr>
          <w:p w:rsidR="000501DB" w:rsidRPr="00FF49E5" w:rsidRDefault="000501DB" w:rsidP="000501DB">
            <w:pPr>
              <w:spacing w:after="0" w:line="240" w:lineRule="auto"/>
              <w:jc w:val="center"/>
              <w:rPr>
                <w:rFonts w:ascii="GHEA Grapalat" w:eastAsia="Times New Roman" w:hAnsi="GHEA Grapalat" w:cs="Sylfaen"/>
                <w:b/>
                <w:sz w:val="18"/>
                <w:szCs w:val="20"/>
                <w:lang w:val="af-ZA" w:eastAsia="ru-RU"/>
              </w:rPr>
            </w:pPr>
            <w:r w:rsidRPr="00FF49E5">
              <w:rPr>
                <w:rFonts w:ascii="GHEA Grapalat" w:eastAsia="Times New Roman" w:hAnsi="GHEA Grapalat" w:cs="Sylfaen"/>
                <w:b/>
                <w:sz w:val="18"/>
                <w:szCs w:val="20"/>
                <w:lang w:val="af-ZA" w:eastAsia="ru-RU"/>
              </w:rPr>
              <w:t>Չափաբաժնի համար</w:t>
            </w:r>
          </w:p>
        </w:tc>
        <w:tc>
          <w:tcPr>
            <w:tcW w:w="3541" w:type="dxa"/>
            <w:shd w:val="clear" w:color="auto" w:fill="auto"/>
            <w:vAlign w:val="center"/>
          </w:tcPr>
          <w:p w:rsidR="000501DB" w:rsidRPr="00FF49E5" w:rsidRDefault="000501DB" w:rsidP="000501DB">
            <w:pPr>
              <w:spacing w:after="0" w:line="240" w:lineRule="auto"/>
              <w:jc w:val="center"/>
              <w:rPr>
                <w:rFonts w:ascii="GHEA Grapalat" w:eastAsia="Times New Roman" w:hAnsi="GHEA Grapalat" w:cs="Times New Roman"/>
                <w:b/>
                <w:sz w:val="18"/>
                <w:szCs w:val="20"/>
                <w:lang w:val="af-ZA" w:eastAsia="ru-RU"/>
              </w:rPr>
            </w:pPr>
            <w:r w:rsidRPr="00FF49E5">
              <w:rPr>
                <w:rFonts w:ascii="GHEA Grapalat" w:eastAsia="Times New Roman" w:hAnsi="GHEA Grapalat" w:cs="Sylfaen"/>
                <w:b/>
                <w:sz w:val="18"/>
                <w:szCs w:val="20"/>
                <w:lang w:val="af-ZA" w:eastAsia="ru-RU"/>
              </w:rPr>
              <w:t>Գնման</w:t>
            </w:r>
            <w:r w:rsidRPr="00FF49E5">
              <w:rPr>
                <w:rFonts w:ascii="GHEA Grapalat" w:eastAsia="Times New Roman" w:hAnsi="GHEA Grapalat" w:cs="Times New Roman"/>
                <w:b/>
                <w:sz w:val="18"/>
                <w:szCs w:val="20"/>
                <w:lang w:val="af-ZA" w:eastAsia="ru-RU"/>
              </w:rPr>
              <w:t xml:space="preserve"> </w:t>
            </w:r>
            <w:r w:rsidRPr="00FF49E5">
              <w:rPr>
                <w:rFonts w:ascii="GHEA Grapalat" w:eastAsia="Times New Roman" w:hAnsi="GHEA Grapalat" w:cs="Sylfaen"/>
                <w:b/>
                <w:sz w:val="18"/>
                <w:szCs w:val="20"/>
                <w:lang w:val="af-ZA" w:eastAsia="ru-RU"/>
              </w:rPr>
              <w:t>առարկայի</w:t>
            </w:r>
            <w:r w:rsidRPr="00FF49E5">
              <w:rPr>
                <w:rFonts w:ascii="GHEA Grapalat" w:eastAsia="Times New Roman" w:hAnsi="GHEA Grapalat" w:cs="Times New Roman"/>
                <w:b/>
                <w:sz w:val="18"/>
                <w:szCs w:val="20"/>
                <w:lang w:val="af-ZA" w:eastAsia="ru-RU"/>
              </w:rPr>
              <w:t xml:space="preserve"> </w:t>
            </w:r>
            <w:r w:rsidRPr="00FF49E5">
              <w:rPr>
                <w:rFonts w:ascii="GHEA Grapalat" w:eastAsia="Times New Roman" w:hAnsi="GHEA Grapalat" w:cs="Sylfaen"/>
                <w:b/>
                <w:sz w:val="18"/>
                <w:szCs w:val="20"/>
                <w:lang w:val="af-ZA" w:eastAsia="ru-RU"/>
              </w:rPr>
              <w:t>համառոտ</w:t>
            </w:r>
            <w:r w:rsidRPr="00FF49E5">
              <w:rPr>
                <w:rFonts w:ascii="GHEA Grapalat" w:eastAsia="Times New Roman" w:hAnsi="GHEA Grapalat" w:cs="Times New Roman"/>
                <w:b/>
                <w:sz w:val="18"/>
                <w:szCs w:val="20"/>
                <w:lang w:val="af-ZA" w:eastAsia="ru-RU"/>
              </w:rPr>
              <w:t xml:space="preserve"> </w:t>
            </w:r>
            <w:r w:rsidRPr="00FF49E5">
              <w:rPr>
                <w:rFonts w:ascii="GHEA Grapalat" w:eastAsia="Times New Roman" w:hAnsi="GHEA Grapalat" w:cs="Sylfaen"/>
                <w:b/>
                <w:sz w:val="18"/>
                <w:szCs w:val="20"/>
                <w:lang w:val="af-ZA" w:eastAsia="ru-RU"/>
              </w:rPr>
              <w:t>նկարագրություն</w:t>
            </w:r>
          </w:p>
        </w:tc>
        <w:tc>
          <w:tcPr>
            <w:tcW w:w="2463" w:type="dxa"/>
            <w:shd w:val="clear" w:color="auto" w:fill="auto"/>
            <w:vAlign w:val="center"/>
          </w:tcPr>
          <w:p w:rsidR="000501DB" w:rsidRPr="00FF49E5" w:rsidRDefault="000501DB" w:rsidP="000501DB">
            <w:pPr>
              <w:spacing w:after="0" w:line="240" w:lineRule="auto"/>
              <w:jc w:val="center"/>
              <w:rPr>
                <w:rFonts w:ascii="GHEA Grapalat" w:eastAsia="Times New Roman" w:hAnsi="GHEA Grapalat" w:cs="Times New Roman"/>
                <w:b/>
                <w:sz w:val="18"/>
                <w:szCs w:val="20"/>
                <w:lang w:val="af-ZA" w:eastAsia="ru-RU"/>
              </w:rPr>
            </w:pPr>
            <w:r w:rsidRPr="00FF49E5">
              <w:rPr>
                <w:rFonts w:ascii="GHEA Grapalat" w:eastAsia="Times New Roman" w:hAnsi="GHEA Grapalat" w:cs="Sylfaen"/>
                <w:b/>
                <w:sz w:val="18"/>
                <w:szCs w:val="20"/>
                <w:lang w:val="af-ZA" w:eastAsia="ru-RU"/>
              </w:rPr>
              <w:t>Գնման</w:t>
            </w:r>
            <w:r w:rsidRPr="00FF49E5">
              <w:rPr>
                <w:rFonts w:ascii="GHEA Grapalat" w:eastAsia="Times New Roman" w:hAnsi="GHEA Grapalat" w:cs="Times New Roman"/>
                <w:b/>
                <w:sz w:val="18"/>
                <w:szCs w:val="20"/>
                <w:lang w:val="af-ZA" w:eastAsia="ru-RU"/>
              </w:rPr>
              <w:t xml:space="preserve"> </w:t>
            </w:r>
            <w:r w:rsidRPr="00FF49E5">
              <w:rPr>
                <w:rFonts w:ascii="GHEA Grapalat" w:eastAsia="Times New Roman" w:hAnsi="GHEA Grapalat" w:cs="Sylfaen"/>
                <w:b/>
                <w:sz w:val="18"/>
                <w:szCs w:val="20"/>
                <w:lang w:val="af-ZA" w:eastAsia="ru-RU"/>
              </w:rPr>
              <w:t>ընթացակարգի</w:t>
            </w:r>
            <w:r w:rsidRPr="00FF49E5">
              <w:rPr>
                <w:rFonts w:ascii="GHEA Grapalat" w:eastAsia="Times New Roman" w:hAnsi="GHEA Grapalat" w:cs="Times New Roman"/>
                <w:b/>
                <w:sz w:val="18"/>
                <w:szCs w:val="20"/>
                <w:lang w:val="af-ZA" w:eastAsia="ru-RU"/>
              </w:rPr>
              <w:t xml:space="preserve"> </w:t>
            </w:r>
            <w:r w:rsidRPr="00FF49E5">
              <w:rPr>
                <w:rFonts w:ascii="GHEA Grapalat" w:eastAsia="Times New Roman" w:hAnsi="GHEA Grapalat" w:cs="Sylfaen"/>
                <w:b/>
                <w:sz w:val="18"/>
                <w:szCs w:val="20"/>
                <w:lang w:val="af-ZA" w:eastAsia="ru-RU"/>
              </w:rPr>
              <w:t>մասնակիցների</w:t>
            </w:r>
            <w:r w:rsidRPr="00FF49E5">
              <w:rPr>
                <w:rFonts w:ascii="GHEA Grapalat" w:eastAsia="Times New Roman" w:hAnsi="GHEA Grapalat" w:cs="Times New Roman"/>
                <w:b/>
                <w:sz w:val="18"/>
                <w:szCs w:val="20"/>
                <w:lang w:val="af-ZA" w:eastAsia="ru-RU"/>
              </w:rPr>
              <w:t xml:space="preserve"> </w:t>
            </w:r>
            <w:r w:rsidRPr="00FF49E5">
              <w:rPr>
                <w:rFonts w:ascii="GHEA Grapalat" w:eastAsia="Times New Roman" w:hAnsi="GHEA Grapalat" w:cs="Sylfaen"/>
                <w:b/>
                <w:sz w:val="18"/>
                <w:szCs w:val="20"/>
                <w:lang w:val="af-ZA" w:eastAsia="ru-RU"/>
              </w:rPr>
              <w:t>անվանումները</w:t>
            </w:r>
            <w:r w:rsidRPr="00FF49E5">
              <w:rPr>
                <w:rFonts w:ascii="GHEA Grapalat" w:eastAsia="Times New Roman" w:hAnsi="GHEA Grapalat" w:cs="Times New Roman"/>
                <w:b/>
                <w:sz w:val="18"/>
                <w:szCs w:val="20"/>
                <w:lang w:val="af-ZA" w:eastAsia="ru-RU"/>
              </w:rPr>
              <w:t>`</w:t>
            </w:r>
            <w:r w:rsidRPr="00FF49E5">
              <w:rPr>
                <w:rFonts w:ascii="GHEA Grapalat" w:eastAsia="Times New Roman" w:hAnsi="GHEA Grapalat" w:cs="Sylfaen"/>
                <w:b/>
                <w:sz w:val="18"/>
                <w:szCs w:val="20"/>
                <w:lang w:val="af-ZA" w:eastAsia="ru-RU"/>
              </w:rPr>
              <w:t>այդպիսիք</w:t>
            </w:r>
            <w:r w:rsidRPr="00FF49E5">
              <w:rPr>
                <w:rFonts w:ascii="GHEA Grapalat" w:eastAsia="Times New Roman" w:hAnsi="GHEA Grapalat" w:cs="Times New Roman"/>
                <w:b/>
                <w:sz w:val="18"/>
                <w:szCs w:val="20"/>
                <w:lang w:val="af-ZA" w:eastAsia="ru-RU"/>
              </w:rPr>
              <w:t xml:space="preserve"> </w:t>
            </w:r>
            <w:r w:rsidRPr="00FF49E5">
              <w:rPr>
                <w:rFonts w:ascii="GHEA Grapalat" w:eastAsia="Times New Roman" w:hAnsi="GHEA Grapalat" w:cs="Sylfaen"/>
                <w:b/>
                <w:sz w:val="18"/>
                <w:szCs w:val="20"/>
                <w:lang w:val="af-ZA" w:eastAsia="ru-RU"/>
              </w:rPr>
              <w:t>լինելու</w:t>
            </w:r>
            <w:r w:rsidRPr="00FF49E5">
              <w:rPr>
                <w:rFonts w:ascii="GHEA Grapalat" w:eastAsia="Times New Roman" w:hAnsi="GHEA Grapalat" w:cs="Times New Roman"/>
                <w:b/>
                <w:sz w:val="18"/>
                <w:szCs w:val="20"/>
                <w:lang w:val="af-ZA" w:eastAsia="ru-RU"/>
              </w:rPr>
              <w:t xml:space="preserve"> </w:t>
            </w:r>
            <w:r w:rsidRPr="00FF49E5">
              <w:rPr>
                <w:rFonts w:ascii="GHEA Grapalat" w:eastAsia="Times New Roman" w:hAnsi="GHEA Grapalat" w:cs="Sylfaen"/>
                <w:b/>
                <w:sz w:val="18"/>
                <w:szCs w:val="20"/>
                <w:lang w:val="af-ZA" w:eastAsia="ru-RU"/>
              </w:rPr>
              <w:t>դեպքում</w:t>
            </w:r>
          </w:p>
        </w:tc>
        <w:tc>
          <w:tcPr>
            <w:tcW w:w="2212" w:type="dxa"/>
            <w:shd w:val="clear" w:color="auto" w:fill="auto"/>
            <w:vAlign w:val="center"/>
          </w:tcPr>
          <w:p w:rsidR="000501DB" w:rsidRPr="00FF49E5" w:rsidRDefault="000501DB" w:rsidP="000501DB">
            <w:pPr>
              <w:spacing w:after="0" w:line="240" w:lineRule="auto"/>
              <w:jc w:val="center"/>
              <w:rPr>
                <w:rFonts w:ascii="GHEA Grapalat" w:eastAsia="Times New Roman" w:hAnsi="GHEA Grapalat" w:cs="Times New Roman"/>
                <w:b/>
                <w:sz w:val="18"/>
                <w:szCs w:val="20"/>
                <w:lang w:val="af-ZA" w:eastAsia="ru-RU"/>
              </w:rPr>
            </w:pPr>
            <w:r w:rsidRPr="00FF49E5">
              <w:rPr>
                <w:rFonts w:ascii="GHEA Grapalat" w:eastAsia="Times New Roman" w:hAnsi="GHEA Grapalat" w:cs="Sylfaen"/>
                <w:b/>
                <w:sz w:val="18"/>
                <w:szCs w:val="20"/>
                <w:lang w:val="af-ZA" w:eastAsia="ru-RU"/>
              </w:rPr>
              <w:t>Գնման</w:t>
            </w:r>
            <w:r w:rsidRPr="00FF49E5">
              <w:rPr>
                <w:rFonts w:ascii="GHEA Grapalat" w:eastAsia="Times New Roman" w:hAnsi="GHEA Grapalat" w:cs="Times New Roman"/>
                <w:b/>
                <w:sz w:val="18"/>
                <w:szCs w:val="20"/>
                <w:lang w:val="af-ZA" w:eastAsia="ru-RU"/>
              </w:rPr>
              <w:t xml:space="preserve"> </w:t>
            </w:r>
            <w:r w:rsidRPr="00FF49E5">
              <w:rPr>
                <w:rFonts w:ascii="GHEA Grapalat" w:eastAsia="Times New Roman" w:hAnsi="GHEA Grapalat" w:cs="Sylfaen"/>
                <w:b/>
                <w:sz w:val="18"/>
                <w:szCs w:val="20"/>
                <w:lang w:val="af-ZA" w:eastAsia="ru-RU"/>
              </w:rPr>
              <w:t>ընթացակարգը</w:t>
            </w:r>
            <w:r w:rsidRPr="00FF49E5">
              <w:rPr>
                <w:rFonts w:ascii="GHEA Grapalat" w:eastAsia="Times New Roman" w:hAnsi="GHEA Grapalat" w:cs="Times New Roman"/>
                <w:b/>
                <w:sz w:val="18"/>
                <w:szCs w:val="20"/>
                <w:lang w:val="af-ZA" w:eastAsia="ru-RU"/>
              </w:rPr>
              <w:t xml:space="preserve"> </w:t>
            </w:r>
            <w:r w:rsidRPr="00FF49E5">
              <w:rPr>
                <w:rFonts w:ascii="GHEA Grapalat" w:eastAsia="Times New Roman" w:hAnsi="GHEA Grapalat" w:cs="Sylfaen"/>
                <w:b/>
                <w:sz w:val="18"/>
                <w:szCs w:val="20"/>
                <w:lang w:val="af-ZA" w:eastAsia="ru-RU"/>
              </w:rPr>
              <w:t>չկայացած</w:t>
            </w:r>
            <w:r w:rsidRPr="00FF49E5">
              <w:rPr>
                <w:rFonts w:ascii="GHEA Grapalat" w:eastAsia="Times New Roman" w:hAnsi="GHEA Grapalat" w:cs="Times New Roman"/>
                <w:b/>
                <w:sz w:val="18"/>
                <w:szCs w:val="20"/>
                <w:lang w:val="af-ZA" w:eastAsia="ru-RU"/>
              </w:rPr>
              <w:t xml:space="preserve"> </w:t>
            </w:r>
            <w:r w:rsidRPr="00FF49E5">
              <w:rPr>
                <w:rFonts w:ascii="GHEA Grapalat" w:eastAsia="Times New Roman" w:hAnsi="GHEA Grapalat" w:cs="Sylfaen"/>
                <w:b/>
                <w:sz w:val="18"/>
                <w:szCs w:val="20"/>
                <w:lang w:val="af-ZA" w:eastAsia="ru-RU"/>
              </w:rPr>
              <w:t>է</w:t>
            </w:r>
            <w:r w:rsidRPr="00FF49E5">
              <w:rPr>
                <w:rFonts w:ascii="GHEA Grapalat" w:eastAsia="Times New Roman" w:hAnsi="GHEA Grapalat" w:cs="Times New Roman"/>
                <w:b/>
                <w:sz w:val="18"/>
                <w:szCs w:val="20"/>
                <w:lang w:val="af-ZA" w:eastAsia="ru-RU"/>
              </w:rPr>
              <w:t xml:space="preserve"> </w:t>
            </w:r>
            <w:r w:rsidRPr="00FF49E5">
              <w:rPr>
                <w:rFonts w:ascii="GHEA Grapalat" w:eastAsia="Times New Roman" w:hAnsi="GHEA Grapalat" w:cs="Sylfaen"/>
                <w:b/>
                <w:sz w:val="18"/>
                <w:szCs w:val="20"/>
                <w:lang w:val="af-ZA" w:eastAsia="ru-RU"/>
              </w:rPr>
              <w:t>հայտարարվել</w:t>
            </w:r>
            <w:r w:rsidRPr="00FF49E5">
              <w:rPr>
                <w:rFonts w:ascii="GHEA Grapalat" w:eastAsia="Times New Roman" w:hAnsi="GHEA Grapalat" w:cs="Times New Roman"/>
                <w:b/>
                <w:sz w:val="18"/>
                <w:szCs w:val="20"/>
                <w:lang w:val="af-ZA" w:eastAsia="ru-RU"/>
              </w:rPr>
              <w:t xml:space="preserve"> </w:t>
            </w:r>
            <w:r w:rsidRPr="00FF49E5">
              <w:rPr>
                <w:rFonts w:ascii="GHEA Grapalat" w:eastAsia="Times New Roman" w:hAnsi="GHEA Grapalat" w:cs="Sylfaen"/>
                <w:b/>
                <w:sz w:val="18"/>
                <w:szCs w:val="20"/>
                <w:lang w:val="af-ZA" w:eastAsia="ru-RU"/>
              </w:rPr>
              <w:t>համաձայն</w:t>
            </w:r>
            <w:r w:rsidRPr="00FF49E5">
              <w:rPr>
                <w:rFonts w:ascii="GHEA Grapalat" w:eastAsia="Times New Roman" w:hAnsi="GHEA Grapalat" w:cs="Times New Roman"/>
                <w:b/>
                <w:sz w:val="18"/>
                <w:szCs w:val="20"/>
                <w:lang w:val="af-ZA" w:eastAsia="ru-RU"/>
              </w:rPr>
              <w:t>`”</w:t>
            </w:r>
            <w:r w:rsidRPr="00FF49E5">
              <w:rPr>
                <w:rFonts w:ascii="GHEA Grapalat" w:eastAsia="Times New Roman" w:hAnsi="GHEA Grapalat" w:cs="Sylfaen"/>
                <w:b/>
                <w:sz w:val="18"/>
                <w:szCs w:val="20"/>
                <w:lang w:val="af-ZA" w:eastAsia="ru-RU"/>
              </w:rPr>
              <w:t>Գնումների</w:t>
            </w:r>
            <w:r w:rsidRPr="00FF49E5">
              <w:rPr>
                <w:rFonts w:ascii="GHEA Grapalat" w:eastAsia="Times New Roman" w:hAnsi="GHEA Grapalat" w:cs="Times New Roman"/>
                <w:b/>
                <w:sz w:val="18"/>
                <w:szCs w:val="20"/>
                <w:lang w:val="af-ZA" w:eastAsia="ru-RU"/>
              </w:rPr>
              <w:t xml:space="preserve"> </w:t>
            </w:r>
            <w:r w:rsidRPr="00FF49E5">
              <w:rPr>
                <w:rFonts w:ascii="GHEA Grapalat" w:eastAsia="Times New Roman" w:hAnsi="GHEA Grapalat" w:cs="Sylfaen"/>
                <w:b/>
                <w:sz w:val="18"/>
                <w:szCs w:val="20"/>
                <w:lang w:val="af-ZA" w:eastAsia="ru-RU"/>
              </w:rPr>
              <w:t>մասին</w:t>
            </w:r>
            <w:r w:rsidRPr="00FF49E5">
              <w:rPr>
                <w:rFonts w:ascii="GHEA Grapalat" w:eastAsia="Times New Roman" w:hAnsi="GHEA Grapalat" w:cs="Times New Roman"/>
                <w:b/>
                <w:sz w:val="18"/>
                <w:szCs w:val="20"/>
                <w:lang w:val="af-ZA" w:eastAsia="ru-RU"/>
              </w:rPr>
              <w:t xml:space="preserve">” </w:t>
            </w:r>
            <w:r w:rsidRPr="00FF49E5">
              <w:rPr>
                <w:rFonts w:ascii="GHEA Grapalat" w:eastAsia="Times New Roman" w:hAnsi="GHEA Grapalat" w:cs="Sylfaen"/>
                <w:b/>
                <w:sz w:val="18"/>
                <w:szCs w:val="20"/>
                <w:lang w:val="af-ZA" w:eastAsia="ru-RU"/>
              </w:rPr>
              <w:t>ՀՀ</w:t>
            </w:r>
            <w:r w:rsidRPr="00FF49E5">
              <w:rPr>
                <w:rFonts w:ascii="GHEA Grapalat" w:eastAsia="Times New Roman" w:hAnsi="GHEA Grapalat" w:cs="Times New Roman"/>
                <w:b/>
                <w:sz w:val="18"/>
                <w:szCs w:val="20"/>
                <w:lang w:val="af-ZA" w:eastAsia="ru-RU"/>
              </w:rPr>
              <w:t xml:space="preserve"> </w:t>
            </w:r>
            <w:r w:rsidRPr="00FF49E5">
              <w:rPr>
                <w:rFonts w:ascii="GHEA Grapalat" w:eastAsia="Times New Roman" w:hAnsi="GHEA Grapalat" w:cs="Sylfaen"/>
                <w:b/>
                <w:sz w:val="18"/>
                <w:szCs w:val="20"/>
                <w:lang w:val="af-ZA" w:eastAsia="ru-RU"/>
              </w:rPr>
              <w:t>օրենքի</w:t>
            </w:r>
            <w:r w:rsidRPr="00FF49E5">
              <w:rPr>
                <w:rFonts w:ascii="GHEA Grapalat" w:eastAsia="Times New Roman" w:hAnsi="GHEA Grapalat" w:cs="Times New Roman"/>
                <w:b/>
                <w:sz w:val="18"/>
                <w:szCs w:val="20"/>
                <w:lang w:val="af-ZA" w:eastAsia="ru-RU"/>
              </w:rPr>
              <w:t xml:space="preserve"> 37-</w:t>
            </w:r>
            <w:r w:rsidRPr="00FF49E5">
              <w:rPr>
                <w:rFonts w:ascii="GHEA Grapalat" w:eastAsia="Times New Roman" w:hAnsi="GHEA Grapalat" w:cs="Sylfaen"/>
                <w:b/>
                <w:sz w:val="18"/>
                <w:szCs w:val="20"/>
                <w:lang w:val="af-ZA" w:eastAsia="ru-RU"/>
              </w:rPr>
              <w:t>րդ</w:t>
            </w:r>
            <w:r w:rsidRPr="00FF49E5">
              <w:rPr>
                <w:rFonts w:ascii="GHEA Grapalat" w:eastAsia="Times New Roman" w:hAnsi="GHEA Grapalat" w:cs="Times New Roman"/>
                <w:b/>
                <w:sz w:val="18"/>
                <w:szCs w:val="20"/>
                <w:lang w:val="af-ZA" w:eastAsia="ru-RU"/>
              </w:rPr>
              <w:t xml:space="preserve"> </w:t>
            </w:r>
            <w:r w:rsidRPr="00FF49E5">
              <w:rPr>
                <w:rFonts w:ascii="GHEA Grapalat" w:eastAsia="Times New Roman" w:hAnsi="GHEA Grapalat" w:cs="Sylfaen"/>
                <w:b/>
                <w:sz w:val="18"/>
                <w:szCs w:val="20"/>
                <w:lang w:val="af-ZA" w:eastAsia="ru-RU"/>
              </w:rPr>
              <w:t>հոդվածի</w:t>
            </w:r>
            <w:r w:rsidRPr="00FF49E5">
              <w:rPr>
                <w:rFonts w:ascii="GHEA Grapalat" w:eastAsia="Times New Roman" w:hAnsi="GHEA Grapalat" w:cs="Times New Roman"/>
                <w:b/>
                <w:sz w:val="18"/>
                <w:szCs w:val="20"/>
                <w:lang w:val="af-ZA" w:eastAsia="ru-RU"/>
              </w:rPr>
              <w:t xml:space="preserve"> 1-</w:t>
            </w:r>
            <w:r w:rsidRPr="00FF49E5">
              <w:rPr>
                <w:rFonts w:ascii="GHEA Grapalat" w:eastAsia="Times New Roman" w:hAnsi="GHEA Grapalat" w:cs="Sylfaen"/>
                <w:b/>
                <w:sz w:val="18"/>
                <w:szCs w:val="20"/>
                <w:lang w:val="af-ZA" w:eastAsia="ru-RU"/>
              </w:rPr>
              <w:t>ին</w:t>
            </w:r>
            <w:r w:rsidRPr="00FF49E5">
              <w:rPr>
                <w:rFonts w:ascii="GHEA Grapalat" w:eastAsia="Times New Roman" w:hAnsi="GHEA Grapalat" w:cs="Times New Roman"/>
                <w:b/>
                <w:sz w:val="18"/>
                <w:szCs w:val="20"/>
                <w:lang w:val="af-ZA" w:eastAsia="ru-RU"/>
              </w:rPr>
              <w:t xml:space="preserve"> </w:t>
            </w:r>
            <w:r w:rsidRPr="00FF49E5">
              <w:rPr>
                <w:rFonts w:ascii="GHEA Grapalat" w:eastAsia="Times New Roman" w:hAnsi="GHEA Grapalat" w:cs="Sylfaen"/>
                <w:b/>
                <w:sz w:val="18"/>
                <w:szCs w:val="20"/>
                <w:lang w:val="af-ZA" w:eastAsia="ru-RU"/>
              </w:rPr>
              <w:t>մասի</w:t>
            </w:r>
          </w:p>
          <w:p w:rsidR="000501DB" w:rsidRPr="00FF49E5" w:rsidRDefault="000501DB" w:rsidP="000501DB">
            <w:pPr>
              <w:spacing w:after="0" w:line="240" w:lineRule="auto"/>
              <w:jc w:val="center"/>
              <w:rPr>
                <w:rFonts w:ascii="GHEA Grapalat" w:eastAsia="Times New Roman" w:hAnsi="GHEA Grapalat" w:cs="Times New Roman"/>
                <w:b/>
                <w:sz w:val="18"/>
                <w:szCs w:val="20"/>
                <w:lang w:val="af-ZA" w:eastAsia="ru-RU"/>
              </w:rPr>
            </w:pPr>
            <w:r w:rsidRPr="00FF49E5">
              <w:rPr>
                <w:rFonts w:ascii="GHEA Grapalat" w:eastAsia="Times New Roman" w:hAnsi="GHEA Grapalat" w:cs="Times New Roman"/>
                <w:sz w:val="18"/>
                <w:szCs w:val="20"/>
                <w:lang w:val="af-ZA" w:eastAsia="ru-RU"/>
              </w:rPr>
              <w:t>/</w:t>
            </w:r>
            <w:r w:rsidRPr="00FF49E5">
              <w:rPr>
                <w:rFonts w:ascii="GHEA Grapalat" w:eastAsia="Times New Roman" w:hAnsi="GHEA Grapalat" w:cs="Sylfaen"/>
                <w:sz w:val="18"/>
                <w:szCs w:val="20"/>
                <w:lang w:val="af-ZA" w:eastAsia="ru-RU"/>
              </w:rPr>
              <w:t>ընդգծել</w:t>
            </w:r>
            <w:r w:rsidRPr="00FF49E5">
              <w:rPr>
                <w:rFonts w:ascii="GHEA Grapalat" w:eastAsia="Times New Roman" w:hAnsi="GHEA Grapalat" w:cs="Times New Roman"/>
                <w:sz w:val="18"/>
                <w:szCs w:val="20"/>
                <w:lang w:val="af-ZA" w:eastAsia="ru-RU"/>
              </w:rPr>
              <w:t xml:space="preserve"> </w:t>
            </w:r>
            <w:r w:rsidRPr="00FF49E5">
              <w:rPr>
                <w:rFonts w:ascii="GHEA Grapalat" w:eastAsia="Times New Roman" w:hAnsi="GHEA Grapalat" w:cs="Sylfaen"/>
                <w:sz w:val="18"/>
                <w:szCs w:val="20"/>
                <w:lang w:val="af-ZA" w:eastAsia="ru-RU"/>
              </w:rPr>
              <w:t>համապատասխան</w:t>
            </w:r>
            <w:r w:rsidRPr="00FF49E5">
              <w:rPr>
                <w:rFonts w:ascii="GHEA Grapalat" w:eastAsia="Times New Roman" w:hAnsi="GHEA Grapalat" w:cs="Times New Roman"/>
                <w:sz w:val="18"/>
                <w:szCs w:val="20"/>
                <w:lang w:val="af-ZA" w:eastAsia="ru-RU"/>
              </w:rPr>
              <w:t xml:space="preserve"> </w:t>
            </w:r>
            <w:r w:rsidRPr="00FF49E5">
              <w:rPr>
                <w:rFonts w:ascii="GHEA Grapalat" w:eastAsia="Times New Roman" w:hAnsi="GHEA Grapalat" w:cs="Sylfaen"/>
                <w:sz w:val="18"/>
                <w:szCs w:val="20"/>
                <w:lang w:val="af-ZA" w:eastAsia="ru-RU"/>
              </w:rPr>
              <w:t>տողը</w:t>
            </w:r>
            <w:r w:rsidRPr="00FF49E5">
              <w:rPr>
                <w:rFonts w:ascii="GHEA Grapalat" w:eastAsia="Times New Roman" w:hAnsi="GHEA Grapalat" w:cs="Times New Roman"/>
                <w:sz w:val="18"/>
                <w:szCs w:val="20"/>
                <w:lang w:val="af-ZA" w:eastAsia="ru-RU"/>
              </w:rPr>
              <w:t>/</w:t>
            </w:r>
          </w:p>
        </w:tc>
        <w:tc>
          <w:tcPr>
            <w:tcW w:w="1832" w:type="dxa"/>
            <w:shd w:val="clear" w:color="auto" w:fill="auto"/>
            <w:vAlign w:val="center"/>
          </w:tcPr>
          <w:p w:rsidR="000501DB" w:rsidRPr="00FF49E5" w:rsidRDefault="000501DB" w:rsidP="000501DB">
            <w:pPr>
              <w:spacing w:after="0" w:line="240" w:lineRule="auto"/>
              <w:jc w:val="center"/>
              <w:rPr>
                <w:rFonts w:ascii="GHEA Grapalat" w:eastAsia="Times New Roman" w:hAnsi="GHEA Grapalat" w:cs="Times New Roman"/>
                <w:b/>
                <w:sz w:val="18"/>
                <w:szCs w:val="20"/>
                <w:lang w:val="af-ZA" w:eastAsia="ru-RU"/>
              </w:rPr>
            </w:pPr>
            <w:r w:rsidRPr="00FF49E5">
              <w:rPr>
                <w:rFonts w:ascii="GHEA Grapalat" w:eastAsia="Times New Roman" w:hAnsi="GHEA Grapalat" w:cs="Sylfaen"/>
                <w:b/>
                <w:sz w:val="18"/>
                <w:szCs w:val="20"/>
                <w:lang w:val="af-ZA" w:eastAsia="ru-RU"/>
              </w:rPr>
              <w:t>Գնման</w:t>
            </w:r>
            <w:r w:rsidRPr="00FF49E5">
              <w:rPr>
                <w:rFonts w:ascii="GHEA Grapalat" w:eastAsia="Times New Roman" w:hAnsi="GHEA Grapalat" w:cs="Times New Roman"/>
                <w:b/>
                <w:sz w:val="18"/>
                <w:szCs w:val="20"/>
                <w:lang w:val="af-ZA" w:eastAsia="ru-RU"/>
              </w:rPr>
              <w:t xml:space="preserve"> </w:t>
            </w:r>
            <w:r w:rsidRPr="00FF49E5">
              <w:rPr>
                <w:rFonts w:ascii="GHEA Grapalat" w:eastAsia="Times New Roman" w:hAnsi="GHEA Grapalat" w:cs="Sylfaen"/>
                <w:b/>
                <w:sz w:val="18"/>
                <w:szCs w:val="20"/>
                <w:lang w:val="af-ZA" w:eastAsia="ru-RU"/>
              </w:rPr>
              <w:t>ընթացակարգը</w:t>
            </w:r>
            <w:r w:rsidRPr="00FF49E5">
              <w:rPr>
                <w:rFonts w:ascii="GHEA Grapalat" w:eastAsia="Times New Roman" w:hAnsi="GHEA Grapalat" w:cs="Times New Roman"/>
                <w:b/>
                <w:sz w:val="18"/>
                <w:szCs w:val="20"/>
                <w:lang w:val="af-ZA" w:eastAsia="ru-RU"/>
              </w:rPr>
              <w:t xml:space="preserve"> </w:t>
            </w:r>
            <w:r w:rsidRPr="00FF49E5">
              <w:rPr>
                <w:rFonts w:ascii="GHEA Grapalat" w:eastAsia="Times New Roman" w:hAnsi="GHEA Grapalat" w:cs="Sylfaen"/>
                <w:b/>
                <w:sz w:val="18"/>
                <w:szCs w:val="20"/>
                <w:lang w:val="af-ZA" w:eastAsia="ru-RU"/>
              </w:rPr>
              <w:t>չկայացած</w:t>
            </w:r>
            <w:r w:rsidRPr="00FF49E5">
              <w:rPr>
                <w:rFonts w:ascii="GHEA Grapalat" w:eastAsia="Times New Roman" w:hAnsi="GHEA Grapalat" w:cs="Times New Roman"/>
                <w:b/>
                <w:sz w:val="18"/>
                <w:szCs w:val="20"/>
                <w:lang w:val="af-ZA" w:eastAsia="ru-RU"/>
              </w:rPr>
              <w:t xml:space="preserve"> </w:t>
            </w:r>
            <w:r w:rsidRPr="00FF49E5">
              <w:rPr>
                <w:rFonts w:ascii="GHEA Grapalat" w:eastAsia="Times New Roman" w:hAnsi="GHEA Grapalat" w:cs="Sylfaen"/>
                <w:b/>
                <w:sz w:val="18"/>
                <w:szCs w:val="20"/>
                <w:lang w:val="af-ZA" w:eastAsia="ru-RU"/>
              </w:rPr>
              <w:t>հայտարարելու</w:t>
            </w:r>
            <w:r w:rsidRPr="00FF49E5">
              <w:rPr>
                <w:rFonts w:ascii="GHEA Grapalat" w:eastAsia="Times New Roman" w:hAnsi="GHEA Grapalat" w:cs="Times New Roman"/>
                <w:b/>
                <w:sz w:val="18"/>
                <w:szCs w:val="20"/>
                <w:lang w:val="af-ZA" w:eastAsia="ru-RU"/>
              </w:rPr>
              <w:t xml:space="preserve"> </w:t>
            </w:r>
            <w:r w:rsidRPr="00FF49E5">
              <w:rPr>
                <w:rFonts w:ascii="GHEA Grapalat" w:eastAsia="Times New Roman" w:hAnsi="GHEA Grapalat" w:cs="Sylfaen"/>
                <w:b/>
                <w:sz w:val="18"/>
                <w:szCs w:val="20"/>
                <w:lang w:val="af-ZA" w:eastAsia="ru-RU"/>
              </w:rPr>
              <w:t>հիմնավորման</w:t>
            </w:r>
            <w:r w:rsidRPr="00FF49E5">
              <w:rPr>
                <w:rFonts w:ascii="GHEA Grapalat" w:eastAsia="Times New Roman" w:hAnsi="GHEA Grapalat" w:cs="Times New Roman"/>
                <w:b/>
                <w:sz w:val="18"/>
                <w:szCs w:val="20"/>
                <w:lang w:val="af-ZA" w:eastAsia="ru-RU"/>
              </w:rPr>
              <w:t xml:space="preserve"> </w:t>
            </w:r>
            <w:r w:rsidRPr="00FF49E5">
              <w:rPr>
                <w:rFonts w:ascii="GHEA Grapalat" w:eastAsia="Times New Roman" w:hAnsi="GHEA Grapalat" w:cs="Sylfaen"/>
                <w:b/>
                <w:sz w:val="18"/>
                <w:szCs w:val="20"/>
                <w:lang w:val="af-ZA" w:eastAsia="ru-RU"/>
              </w:rPr>
              <w:t>վերաբերյալ</w:t>
            </w:r>
            <w:r w:rsidRPr="00FF49E5">
              <w:rPr>
                <w:rFonts w:ascii="GHEA Grapalat" w:eastAsia="Times New Roman" w:hAnsi="GHEA Grapalat" w:cs="Times New Roman"/>
                <w:b/>
                <w:sz w:val="18"/>
                <w:szCs w:val="20"/>
                <w:lang w:val="af-ZA" w:eastAsia="ru-RU"/>
              </w:rPr>
              <w:t xml:space="preserve"> </w:t>
            </w:r>
            <w:r w:rsidRPr="00FF49E5">
              <w:rPr>
                <w:rFonts w:ascii="GHEA Grapalat" w:eastAsia="Times New Roman" w:hAnsi="GHEA Grapalat" w:cs="Sylfaen"/>
                <w:b/>
                <w:sz w:val="18"/>
                <w:szCs w:val="20"/>
                <w:lang w:val="af-ZA" w:eastAsia="ru-RU"/>
              </w:rPr>
              <w:t>համառոտ</w:t>
            </w:r>
            <w:r w:rsidRPr="00FF49E5">
              <w:rPr>
                <w:rFonts w:ascii="GHEA Grapalat" w:eastAsia="Times New Roman" w:hAnsi="GHEA Grapalat" w:cs="Times New Roman"/>
                <w:b/>
                <w:sz w:val="18"/>
                <w:szCs w:val="20"/>
                <w:lang w:val="af-ZA" w:eastAsia="ru-RU"/>
              </w:rPr>
              <w:t xml:space="preserve"> </w:t>
            </w:r>
            <w:r w:rsidRPr="00FF49E5">
              <w:rPr>
                <w:rFonts w:ascii="GHEA Grapalat" w:eastAsia="Times New Roman" w:hAnsi="GHEA Grapalat" w:cs="Sylfaen"/>
                <w:b/>
                <w:sz w:val="18"/>
                <w:szCs w:val="20"/>
                <w:lang w:val="af-ZA" w:eastAsia="ru-RU"/>
              </w:rPr>
              <w:t>տեղեկատվություն</w:t>
            </w:r>
          </w:p>
        </w:tc>
      </w:tr>
      <w:tr w:rsidR="00E34644" w:rsidRPr="00FE35D3" w:rsidTr="007B733E">
        <w:trPr>
          <w:trHeight w:val="654"/>
          <w:jc w:val="center"/>
        </w:trPr>
        <w:tc>
          <w:tcPr>
            <w:tcW w:w="1376" w:type="dxa"/>
            <w:shd w:val="clear" w:color="auto" w:fill="auto"/>
            <w:vAlign w:val="center"/>
          </w:tcPr>
          <w:p w:rsidR="00E34644" w:rsidRPr="00FF49E5" w:rsidRDefault="00E34644" w:rsidP="007B733E">
            <w:pPr>
              <w:spacing w:after="0" w:line="240" w:lineRule="auto"/>
              <w:jc w:val="center"/>
              <w:rPr>
                <w:rFonts w:ascii="GHEA Grapalat" w:eastAsia="Times New Roman" w:hAnsi="GHEA Grapalat" w:cs="Times New Roman"/>
                <w:sz w:val="18"/>
                <w:szCs w:val="20"/>
                <w:lang w:val="hy-AM" w:eastAsia="ru-RU"/>
              </w:rPr>
            </w:pPr>
            <w:r w:rsidRPr="00FF49E5">
              <w:rPr>
                <w:rFonts w:ascii="GHEA Grapalat" w:eastAsia="Times New Roman" w:hAnsi="GHEA Grapalat" w:cs="Times New Roman"/>
                <w:sz w:val="18"/>
                <w:szCs w:val="20"/>
                <w:lang w:val="hy-AM" w:eastAsia="ru-RU"/>
              </w:rPr>
              <w:t>1</w:t>
            </w:r>
          </w:p>
        </w:tc>
        <w:tc>
          <w:tcPr>
            <w:tcW w:w="3541" w:type="dxa"/>
            <w:vAlign w:val="center"/>
          </w:tcPr>
          <w:p w:rsidR="00E34644" w:rsidRPr="00C4773A" w:rsidRDefault="00E34644" w:rsidP="002B4D71">
            <w:pPr>
              <w:pStyle w:val="ListParagraph"/>
              <w:tabs>
                <w:tab w:val="left" w:pos="72"/>
              </w:tabs>
              <w:ind w:left="72"/>
              <w:jc w:val="center"/>
              <w:rPr>
                <w:rFonts w:ascii="GHEA Grapalat" w:hAnsi="GHEA Grapalat"/>
                <w:sz w:val="18"/>
                <w:szCs w:val="18"/>
                <w:lang w:val="hy-AM"/>
              </w:rPr>
            </w:pPr>
            <w:r w:rsidRPr="00BF090C">
              <w:rPr>
                <w:rFonts w:ascii="GHEA Grapalat" w:hAnsi="GHEA Grapalat"/>
                <w:sz w:val="18"/>
                <w:szCs w:val="18"/>
                <w:lang w:val="hy-AM"/>
              </w:rPr>
              <w:t xml:space="preserve">«ՀՀ Արմավիրի մարզի Ամբերդի Հ.Նավասարդյանի անվան միջնակարգ դպրոցի կառուցում» </w:t>
            </w:r>
            <w:r w:rsidRPr="00C4773A">
              <w:rPr>
                <w:rFonts w:ascii="GHEA Grapalat" w:hAnsi="GHEA Grapalat"/>
                <w:sz w:val="18"/>
                <w:szCs w:val="18"/>
                <w:lang w:val="hy-AM"/>
              </w:rPr>
              <w:t>աշխատանքների ընթացքում</w:t>
            </w:r>
          </w:p>
          <w:p w:rsidR="00E34644" w:rsidRPr="00E7319B" w:rsidRDefault="00E34644" w:rsidP="002B4D71">
            <w:pPr>
              <w:jc w:val="center"/>
              <w:rPr>
                <w:rFonts w:ascii="GHEA Grapalat" w:hAnsi="GHEA Grapalat"/>
                <w:b/>
                <w:color w:val="0000FF"/>
                <w:sz w:val="18"/>
                <w:lang w:val="hy-AM"/>
              </w:rPr>
            </w:pPr>
            <w:r w:rsidRPr="00C4773A">
              <w:rPr>
                <w:rFonts w:ascii="GHEA Grapalat" w:hAnsi="GHEA Grapalat"/>
                <w:sz w:val="18"/>
                <w:szCs w:val="18"/>
                <w:lang w:val="hy-AM"/>
              </w:rPr>
              <w:t>տեխնիկական հսկողության ծառայություն</w:t>
            </w:r>
          </w:p>
        </w:tc>
        <w:tc>
          <w:tcPr>
            <w:tcW w:w="2463" w:type="dxa"/>
            <w:shd w:val="clear" w:color="auto" w:fill="auto"/>
            <w:vAlign w:val="center"/>
          </w:tcPr>
          <w:p w:rsidR="00E34644" w:rsidRPr="00FF49E5" w:rsidRDefault="00E34644" w:rsidP="007B733E">
            <w:pPr>
              <w:spacing w:after="0" w:line="240" w:lineRule="auto"/>
              <w:jc w:val="center"/>
              <w:rPr>
                <w:rFonts w:ascii="GHEA Grapalat" w:eastAsia="Times New Roman" w:hAnsi="GHEA Grapalat" w:cs="Times New Roman"/>
                <w:noProof/>
                <w:sz w:val="18"/>
                <w:szCs w:val="20"/>
                <w:lang w:val="hy-AM"/>
              </w:rPr>
            </w:pPr>
            <w:r w:rsidRPr="00FF49E5">
              <w:rPr>
                <w:rFonts w:ascii="GHEA Grapalat" w:eastAsia="Times New Roman" w:hAnsi="GHEA Grapalat" w:cs="Times New Roman"/>
                <w:noProof/>
                <w:sz w:val="18"/>
                <w:szCs w:val="20"/>
                <w:lang w:val="hy-AM"/>
              </w:rPr>
              <w:t>-</w:t>
            </w:r>
          </w:p>
        </w:tc>
        <w:tc>
          <w:tcPr>
            <w:tcW w:w="2212" w:type="dxa"/>
            <w:shd w:val="clear" w:color="auto" w:fill="auto"/>
            <w:vAlign w:val="center"/>
          </w:tcPr>
          <w:p w:rsidR="00E34644" w:rsidRPr="00FF49E5" w:rsidRDefault="00E34644" w:rsidP="007B733E">
            <w:pPr>
              <w:spacing w:after="0" w:line="240" w:lineRule="auto"/>
              <w:jc w:val="center"/>
              <w:rPr>
                <w:rFonts w:ascii="GHEA Grapalat" w:eastAsia="Times New Roman" w:hAnsi="GHEA Grapalat" w:cs="Times New Roman"/>
                <w:sz w:val="18"/>
                <w:szCs w:val="20"/>
                <w:lang w:val="af-ZA" w:eastAsia="ru-RU"/>
              </w:rPr>
            </w:pPr>
            <w:r w:rsidRPr="00FF49E5">
              <w:rPr>
                <w:rFonts w:ascii="GHEA Grapalat" w:eastAsia="Times New Roman" w:hAnsi="GHEA Grapalat" w:cs="Times New Roman"/>
                <w:sz w:val="18"/>
                <w:szCs w:val="20"/>
                <w:lang w:val="af-ZA" w:eastAsia="ru-RU"/>
              </w:rPr>
              <w:t>1-</w:t>
            </w:r>
            <w:r w:rsidRPr="00FF49E5">
              <w:rPr>
                <w:rFonts w:ascii="GHEA Grapalat" w:eastAsia="Times New Roman" w:hAnsi="GHEA Grapalat" w:cs="Sylfaen"/>
                <w:sz w:val="18"/>
                <w:szCs w:val="20"/>
                <w:lang w:val="af-ZA" w:eastAsia="ru-RU"/>
              </w:rPr>
              <w:t>ին</w:t>
            </w:r>
            <w:r w:rsidRPr="00FF49E5">
              <w:rPr>
                <w:rFonts w:ascii="GHEA Grapalat" w:eastAsia="Times New Roman" w:hAnsi="GHEA Grapalat" w:cs="Times New Roman"/>
                <w:sz w:val="18"/>
                <w:szCs w:val="20"/>
                <w:lang w:val="af-ZA" w:eastAsia="ru-RU"/>
              </w:rPr>
              <w:t xml:space="preserve"> </w:t>
            </w:r>
            <w:r w:rsidRPr="00FF49E5">
              <w:rPr>
                <w:rFonts w:ascii="GHEA Grapalat" w:eastAsia="Times New Roman" w:hAnsi="GHEA Grapalat" w:cs="Sylfaen"/>
                <w:sz w:val="18"/>
                <w:szCs w:val="20"/>
                <w:lang w:val="af-ZA" w:eastAsia="ru-RU"/>
              </w:rPr>
              <w:t>կետի</w:t>
            </w:r>
          </w:p>
          <w:p w:rsidR="00E34644" w:rsidRPr="00FF49E5" w:rsidRDefault="00E34644" w:rsidP="007B733E">
            <w:pPr>
              <w:spacing w:after="0" w:line="240" w:lineRule="auto"/>
              <w:jc w:val="center"/>
              <w:rPr>
                <w:rFonts w:ascii="GHEA Grapalat" w:eastAsia="Times New Roman" w:hAnsi="GHEA Grapalat" w:cs="Times New Roman"/>
                <w:sz w:val="18"/>
                <w:szCs w:val="20"/>
                <w:lang w:val="af-ZA" w:eastAsia="ru-RU"/>
              </w:rPr>
            </w:pPr>
            <w:r w:rsidRPr="00FF49E5">
              <w:rPr>
                <w:rFonts w:ascii="GHEA Grapalat" w:eastAsia="Times New Roman" w:hAnsi="GHEA Grapalat" w:cs="Times New Roman"/>
                <w:sz w:val="18"/>
                <w:szCs w:val="20"/>
                <w:lang w:val="af-ZA" w:eastAsia="ru-RU"/>
              </w:rPr>
              <w:t>2-</w:t>
            </w:r>
            <w:r w:rsidRPr="00FF49E5">
              <w:rPr>
                <w:rFonts w:ascii="GHEA Grapalat" w:eastAsia="Times New Roman" w:hAnsi="GHEA Grapalat" w:cs="Sylfaen"/>
                <w:sz w:val="18"/>
                <w:szCs w:val="20"/>
                <w:lang w:val="af-ZA" w:eastAsia="ru-RU"/>
              </w:rPr>
              <w:t>րդ</w:t>
            </w:r>
            <w:r w:rsidRPr="00FF49E5">
              <w:rPr>
                <w:rFonts w:ascii="GHEA Grapalat" w:eastAsia="Times New Roman" w:hAnsi="GHEA Grapalat" w:cs="Times New Roman"/>
                <w:sz w:val="18"/>
                <w:szCs w:val="20"/>
                <w:lang w:val="af-ZA" w:eastAsia="ru-RU"/>
              </w:rPr>
              <w:t xml:space="preserve"> </w:t>
            </w:r>
            <w:r w:rsidRPr="00FF49E5">
              <w:rPr>
                <w:rFonts w:ascii="GHEA Grapalat" w:eastAsia="Times New Roman" w:hAnsi="GHEA Grapalat" w:cs="Sylfaen"/>
                <w:sz w:val="18"/>
                <w:szCs w:val="20"/>
                <w:lang w:val="af-ZA" w:eastAsia="ru-RU"/>
              </w:rPr>
              <w:t>կետի</w:t>
            </w:r>
          </w:p>
          <w:p w:rsidR="00E34644" w:rsidRPr="00FF49E5" w:rsidRDefault="00E34644" w:rsidP="007B733E">
            <w:pPr>
              <w:spacing w:after="0" w:line="240" w:lineRule="auto"/>
              <w:jc w:val="center"/>
              <w:rPr>
                <w:rFonts w:ascii="GHEA Grapalat" w:eastAsia="Times New Roman" w:hAnsi="GHEA Grapalat" w:cs="Times New Roman"/>
                <w:sz w:val="18"/>
                <w:szCs w:val="20"/>
                <w:u w:val="single"/>
                <w:lang w:val="af-ZA" w:eastAsia="ru-RU"/>
              </w:rPr>
            </w:pPr>
            <w:r w:rsidRPr="00FF49E5">
              <w:rPr>
                <w:rFonts w:ascii="GHEA Grapalat" w:eastAsia="Times New Roman" w:hAnsi="GHEA Grapalat" w:cs="Times New Roman"/>
                <w:sz w:val="18"/>
                <w:szCs w:val="20"/>
                <w:u w:val="single"/>
                <w:lang w:val="af-ZA" w:eastAsia="ru-RU"/>
              </w:rPr>
              <w:t>3-</w:t>
            </w:r>
            <w:r w:rsidRPr="00FF49E5">
              <w:rPr>
                <w:rFonts w:ascii="GHEA Grapalat" w:eastAsia="Times New Roman" w:hAnsi="GHEA Grapalat" w:cs="Sylfaen"/>
                <w:sz w:val="18"/>
                <w:szCs w:val="20"/>
                <w:u w:val="single"/>
                <w:lang w:val="af-ZA" w:eastAsia="ru-RU"/>
              </w:rPr>
              <w:t>րդ</w:t>
            </w:r>
            <w:r w:rsidRPr="00FF49E5">
              <w:rPr>
                <w:rFonts w:ascii="GHEA Grapalat" w:eastAsia="Times New Roman" w:hAnsi="GHEA Grapalat" w:cs="Times New Roman"/>
                <w:sz w:val="18"/>
                <w:szCs w:val="20"/>
                <w:u w:val="single"/>
                <w:lang w:val="af-ZA" w:eastAsia="ru-RU"/>
              </w:rPr>
              <w:t xml:space="preserve"> </w:t>
            </w:r>
            <w:r w:rsidRPr="00FF49E5">
              <w:rPr>
                <w:rFonts w:ascii="GHEA Grapalat" w:eastAsia="Times New Roman" w:hAnsi="GHEA Grapalat" w:cs="Sylfaen"/>
                <w:sz w:val="18"/>
                <w:szCs w:val="20"/>
                <w:u w:val="single"/>
                <w:lang w:val="af-ZA" w:eastAsia="ru-RU"/>
              </w:rPr>
              <w:t>կետի</w:t>
            </w:r>
          </w:p>
          <w:p w:rsidR="00E34644" w:rsidRPr="00FF49E5" w:rsidRDefault="00E34644" w:rsidP="007B733E">
            <w:pPr>
              <w:spacing w:after="0" w:line="240" w:lineRule="auto"/>
              <w:jc w:val="center"/>
              <w:rPr>
                <w:rFonts w:ascii="GHEA Grapalat" w:eastAsia="Times New Roman" w:hAnsi="GHEA Grapalat" w:cs="Times New Roman"/>
                <w:sz w:val="18"/>
                <w:szCs w:val="20"/>
                <w:lang w:val="af-ZA" w:eastAsia="ru-RU"/>
              </w:rPr>
            </w:pPr>
            <w:r w:rsidRPr="00FF49E5">
              <w:rPr>
                <w:rFonts w:ascii="GHEA Grapalat" w:eastAsia="Times New Roman" w:hAnsi="GHEA Grapalat" w:cs="Times New Roman"/>
                <w:sz w:val="18"/>
                <w:szCs w:val="20"/>
                <w:lang w:val="af-ZA" w:eastAsia="ru-RU"/>
              </w:rPr>
              <w:t>4-</w:t>
            </w:r>
            <w:r w:rsidRPr="00FF49E5">
              <w:rPr>
                <w:rFonts w:ascii="GHEA Grapalat" w:eastAsia="Times New Roman" w:hAnsi="GHEA Grapalat" w:cs="Sylfaen"/>
                <w:sz w:val="18"/>
                <w:szCs w:val="20"/>
                <w:lang w:val="af-ZA" w:eastAsia="ru-RU"/>
              </w:rPr>
              <w:t>րդ</w:t>
            </w:r>
            <w:r w:rsidRPr="00FF49E5">
              <w:rPr>
                <w:rFonts w:ascii="GHEA Grapalat" w:eastAsia="Times New Roman" w:hAnsi="GHEA Grapalat" w:cs="Times New Roman"/>
                <w:sz w:val="18"/>
                <w:szCs w:val="20"/>
                <w:lang w:val="af-ZA" w:eastAsia="ru-RU"/>
              </w:rPr>
              <w:t xml:space="preserve"> </w:t>
            </w:r>
            <w:r w:rsidRPr="00FF49E5">
              <w:rPr>
                <w:rFonts w:ascii="GHEA Grapalat" w:eastAsia="Times New Roman" w:hAnsi="GHEA Grapalat" w:cs="Sylfaen"/>
                <w:sz w:val="18"/>
                <w:szCs w:val="20"/>
                <w:lang w:val="af-ZA" w:eastAsia="ru-RU"/>
              </w:rPr>
              <w:t>կետի</w:t>
            </w:r>
          </w:p>
        </w:tc>
        <w:tc>
          <w:tcPr>
            <w:tcW w:w="1832" w:type="dxa"/>
            <w:shd w:val="clear" w:color="auto" w:fill="auto"/>
            <w:vAlign w:val="center"/>
          </w:tcPr>
          <w:p w:rsidR="00E34644" w:rsidRPr="00FF49E5" w:rsidRDefault="00E34644" w:rsidP="007B733E">
            <w:pPr>
              <w:spacing w:after="0" w:line="240" w:lineRule="auto"/>
              <w:jc w:val="center"/>
              <w:rPr>
                <w:rFonts w:ascii="GHEA Grapalat" w:eastAsia="Times New Roman" w:hAnsi="GHEA Grapalat" w:cs="Times New Roman"/>
                <w:sz w:val="18"/>
                <w:szCs w:val="20"/>
                <w:lang w:val="hy-AM" w:eastAsia="ru-RU"/>
              </w:rPr>
            </w:pPr>
            <w:r w:rsidRPr="00FF49E5">
              <w:rPr>
                <w:rFonts w:ascii="GHEA Grapalat" w:eastAsia="Times New Roman" w:hAnsi="GHEA Grapalat" w:cs="Times New Roman"/>
                <w:sz w:val="18"/>
                <w:szCs w:val="20"/>
                <w:lang w:val="hy-AM" w:eastAsia="ru-RU"/>
              </w:rPr>
              <w:t>ոչ մի հայտ չի ներկայացվել</w:t>
            </w:r>
          </w:p>
        </w:tc>
      </w:tr>
      <w:tr w:rsidR="00E34644" w:rsidRPr="00FE35D3" w:rsidTr="007B733E">
        <w:trPr>
          <w:trHeight w:val="654"/>
          <w:jc w:val="center"/>
        </w:trPr>
        <w:tc>
          <w:tcPr>
            <w:tcW w:w="1376" w:type="dxa"/>
            <w:shd w:val="clear" w:color="auto" w:fill="auto"/>
            <w:vAlign w:val="center"/>
          </w:tcPr>
          <w:p w:rsidR="00E34644" w:rsidRPr="00FF49E5" w:rsidRDefault="00E34644" w:rsidP="007B733E">
            <w:pPr>
              <w:spacing w:after="0" w:line="240" w:lineRule="auto"/>
              <w:jc w:val="center"/>
              <w:rPr>
                <w:rFonts w:ascii="GHEA Grapalat" w:eastAsia="Times New Roman" w:hAnsi="GHEA Grapalat" w:cs="Times New Roman"/>
                <w:sz w:val="18"/>
                <w:szCs w:val="20"/>
                <w:lang w:val="hy-AM" w:eastAsia="ru-RU"/>
              </w:rPr>
            </w:pPr>
            <w:r w:rsidRPr="00FF49E5">
              <w:rPr>
                <w:rFonts w:ascii="GHEA Grapalat" w:eastAsia="Times New Roman" w:hAnsi="GHEA Grapalat" w:cs="Times New Roman"/>
                <w:sz w:val="18"/>
                <w:szCs w:val="20"/>
                <w:lang w:val="hy-AM" w:eastAsia="ru-RU"/>
              </w:rPr>
              <w:t>2</w:t>
            </w:r>
          </w:p>
        </w:tc>
        <w:tc>
          <w:tcPr>
            <w:tcW w:w="3541" w:type="dxa"/>
            <w:vAlign w:val="center"/>
          </w:tcPr>
          <w:p w:rsidR="00E34644" w:rsidRPr="00C4773A" w:rsidRDefault="00E34644" w:rsidP="002B4D71">
            <w:pPr>
              <w:pStyle w:val="ListParagraph"/>
              <w:tabs>
                <w:tab w:val="left" w:pos="72"/>
              </w:tabs>
              <w:ind w:left="72"/>
              <w:jc w:val="center"/>
              <w:rPr>
                <w:rFonts w:ascii="GHEA Grapalat" w:hAnsi="GHEA Grapalat"/>
                <w:sz w:val="18"/>
                <w:szCs w:val="18"/>
                <w:lang w:val="hy-AM"/>
              </w:rPr>
            </w:pPr>
            <w:r w:rsidRPr="00BF090C">
              <w:rPr>
                <w:rFonts w:ascii="GHEA Grapalat" w:hAnsi="GHEA Grapalat"/>
                <w:sz w:val="18"/>
                <w:szCs w:val="18"/>
                <w:lang w:val="hy-AM"/>
              </w:rPr>
              <w:t>«ՀՀ Արմավիրի մարզի Վաղարշապատ քաղաքի Վ.Ռշտունու անվան թիվ 11 հիմնական դպրոցի կառուցում»</w:t>
            </w:r>
            <w:r w:rsidRPr="00C4773A">
              <w:rPr>
                <w:rFonts w:ascii="GHEA Grapalat" w:hAnsi="GHEA Grapalat"/>
                <w:sz w:val="18"/>
                <w:szCs w:val="18"/>
                <w:lang w:val="hy-AM"/>
              </w:rPr>
              <w:t xml:space="preserve"> աշխատանքների ընթացքում</w:t>
            </w:r>
          </w:p>
          <w:p w:rsidR="00E34644" w:rsidRPr="00E7319B" w:rsidRDefault="00E34644" w:rsidP="002B4D71">
            <w:pPr>
              <w:jc w:val="center"/>
              <w:rPr>
                <w:rFonts w:ascii="GHEA Grapalat" w:hAnsi="GHEA Grapalat"/>
                <w:b/>
                <w:color w:val="0000FF"/>
                <w:sz w:val="18"/>
                <w:lang w:val="hy-AM"/>
              </w:rPr>
            </w:pPr>
            <w:r w:rsidRPr="00C4773A">
              <w:rPr>
                <w:rFonts w:ascii="GHEA Grapalat" w:hAnsi="GHEA Grapalat"/>
                <w:sz w:val="18"/>
                <w:szCs w:val="18"/>
                <w:lang w:val="hy-AM"/>
              </w:rPr>
              <w:t>տեխնիկական հսկողության ծառայություն</w:t>
            </w:r>
          </w:p>
        </w:tc>
        <w:tc>
          <w:tcPr>
            <w:tcW w:w="2463" w:type="dxa"/>
            <w:shd w:val="clear" w:color="auto" w:fill="auto"/>
            <w:vAlign w:val="center"/>
          </w:tcPr>
          <w:p w:rsidR="00E34644" w:rsidRPr="00FF49E5" w:rsidRDefault="00E34644" w:rsidP="006A465C">
            <w:pPr>
              <w:spacing w:after="0" w:line="240" w:lineRule="auto"/>
              <w:jc w:val="center"/>
              <w:rPr>
                <w:rFonts w:ascii="GHEA Grapalat" w:eastAsia="Times New Roman" w:hAnsi="GHEA Grapalat" w:cs="Times New Roman"/>
                <w:noProof/>
                <w:sz w:val="18"/>
                <w:szCs w:val="20"/>
                <w:lang w:val="hy-AM"/>
              </w:rPr>
            </w:pPr>
            <w:r w:rsidRPr="00FF49E5">
              <w:rPr>
                <w:rFonts w:ascii="GHEA Grapalat" w:eastAsia="Times New Roman" w:hAnsi="GHEA Grapalat" w:cs="Times New Roman"/>
                <w:noProof/>
                <w:sz w:val="18"/>
                <w:szCs w:val="20"/>
                <w:lang w:val="hy-AM"/>
              </w:rPr>
              <w:t>-</w:t>
            </w:r>
          </w:p>
        </w:tc>
        <w:tc>
          <w:tcPr>
            <w:tcW w:w="2212" w:type="dxa"/>
            <w:shd w:val="clear" w:color="auto" w:fill="auto"/>
            <w:vAlign w:val="center"/>
          </w:tcPr>
          <w:p w:rsidR="00E34644" w:rsidRPr="00FF49E5" w:rsidRDefault="00E34644" w:rsidP="006A465C">
            <w:pPr>
              <w:spacing w:after="0" w:line="240" w:lineRule="auto"/>
              <w:jc w:val="center"/>
              <w:rPr>
                <w:rFonts w:ascii="GHEA Grapalat" w:eastAsia="Times New Roman" w:hAnsi="GHEA Grapalat" w:cs="Times New Roman"/>
                <w:sz w:val="18"/>
                <w:szCs w:val="20"/>
                <w:lang w:val="af-ZA" w:eastAsia="ru-RU"/>
              </w:rPr>
            </w:pPr>
            <w:r w:rsidRPr="00FF49E5">
              <w:rPr>
                <w:rFonts w:ascii="GHEA Grapalat" w:eastAsia="Times New Roman" w:hAnsi="GHEA Grapalat" w:cs="Times New Roman"/>
                <w:sz w:val="18"/>
                <w:szCs w:val="20"/>
                <w:lang w:val="af-ZA" w:eastAsia="ru-RU"/>
              </w:rPr>
              <w:t>1-</w:t>
            </w:r>
            <w:r w:rsidRPr="00FF49E5">
              <w:rPr>
                <w:rFonts w:ascii="GHEA Grapalat" w:eastAsia="Times New Roman" w:hAnsi="GHEA Grapalat" w:cs="Sylfaen"/>
                <w:sz w:val="18"/>
                <w:szCs w:val="20"/>
                <w:lang w:val="af-ZA" w:eastAsia="ru-RU"/>
              </w:rPr>
              <w:t>ին</w:t>
            </w:r>
            <w:r w:rsidRPr="00FF49E5">
              <w:rPr>
                <w:rFonts w:ascii="GHEA Grapalat" w:eastAsia="Times New Roman" w:hAnsi="GHEA Grapalat" w:cs="Times New Roman"/>
                <w:sz w:val="18"/>
                <w:szCs w:val="20"/>
                <w:lang w:val="af-ZA" w:eastAsia="ru-RU"/>
              </w:rPr>
              <w:t xml:space="preserve"> </w:t>
            </w:r>
            <w:r w:rsidRPr="00FF49E5">
              <w:rPr>
                <w:rFonts w:ascii="GHEA Grapalat" w:eastAsia="Times New Roman" w:hAnsi="GHEA Grapalat" w:cs="Sylfaen"/>
                <w:sz w:val="18"/>
                <w:szCs w:val="20"/>
                <w:lang w:val="af-ZA" w:eastAsia="ru-RU"/>
              </w:rPr>
              <w:t>կետի</w:t>
            </w:r>
          </w:p>
          <w:p w:rsidR="00E34644" w:rsidRPr="00FF49E5" w:rsidRDefault="00E34644" w:rsidP="006A465C">
            <w:pPr>
              <w:spacing w:after="0" w:line="240" w:lineRule="auto"/>
              <w:jc w:val="center"/>
              <w:rPr>
                <w:rFonts w:ascii="GHEA Grapalat" w:eastAsia="Times New Roman" w:hAnsi="GHEA Grapalat" w:cs="Times New Roman"/>
                <w:sz w:val="18"/>
                <w:szCs w:val="20"/>
                <w:lang w:val="af-ZA" w:eastAsia="ru-RU"/>
              </w:rPr>
            </w:pPr>
            <w:r w:rsidRPr="00FF49E5">
              <w:rPr>
                <w:rFonts w:ascii="GHEA Grapalat" w:eastAsia="Times New Roman" w:hAnsi="GHEA Grapalat" w:cs="Times New Roman"/>
                <w:sz w:val="18"/>
                <w:szCs w:val="20"/>
                <w:lang w:val="af-ZA" w:eastAsia="ru-RU"/>
              </w:rPr>
              <w:t>2-</w:t>
            </w:r>
            <w:r w:rsidRPr="00FF49E5">
              <w:rPr>
                <w:rFonts w:ascii="GHEA Grapalat" w:eastAsia="Times New Roman" w:hAnsi="GHEA Grapalat" w:cs="Sylfaen"/>
                <w:sz w:val="18"/>
                <w:szCs w:val="20"/>
                <w:lang w:val="af-ZA" w:eastAsia="ru-RU"/>
              </w:rPr>
              <w:t>րդ</w:t>
            </w:r>
            <w:r w:rsidRPr="00FF49E5">
              <w:rPr>
                <w:rFonts w:ascii="GHEA Grapalat" w:eastAsia="Times New Roman" w:hAnsi="GHEA Grapalat" w:cs="Times New Roman"/>
                <w:sz w:val="18"/>
                <w:szCs w:val="20"/>
                <w:lang w:val="af-ZA" w:eastAsia="ru-RU"/>
              </w:rPr>
              <w:t xml:space="preserve"> </w:t>
            </w:r>
            <w:r w:rsidRPr="00FF49E5">
              <w:rPr>
                <w:rFonts w:ascii="GHEA Grapalat" w:eastAsia="Times New Roman" w:hAnsi="GHEA Grapalat" w:cs="Sylfaen"/>
                <w:sz w:val="18"/>
                <w:szCs w:val="20"/>
                <w:lang w:val="af-ZA" w:eastAsia="ru-RU"/>
              </w:rPr>
              <w:t>կետի</w:t>
            </w:r>
          </w:p>
          <w:p w:rsidR="00E34644" w:rsidRPr="00FF49E5" w:rsidRDefault="00E34644" w:rsidP="006A465C">
            <w:pPr>
              <w:spacing w:after="0" w:line="240" w:lineRule="auto"/>
              <w:jc w:val="center"/>
              <w:rPr>
                <w:rFonts w:ascii="GHEA Grapalat" w:eastAsia="Times New Roman" w:hAnsi="GHEA Grapalat" w:cs="Times New Roman"/>
                <w:sz w:val="18"/>
                <w:szCs w:val="20"/>
                <w:u w:val="single"/>
                <w:lang w:val="af-ZA" w:eastAsia="ru-RU"/>
              </w:rPr>
            </w:pPr>
            <w:r w:rsidRPr="00FF49E5">
              <w:rPr>
                <w:rFonts w:ascii="GHEA Grapalat" w:eastAsia="Times New Roman" w:hAnsi="GHEA Grapalat" w:cs="Times New Roman"/>
                <w:sz w:val="18"/>
                <w:szCs w:val="20"/>
                <w:u w:val="single"/>
                <w:lang w:val="af-ZA" w:eastAsia="ru-RU"/>
              </w:rPr>
              <w:t>3-</w:t>
            </w:r>
            <w:r w:rsidRPr="00FF49E5">
              <w:rPr>
                <w:rFonts w:ascii="GHEA Grapalat" w:eastAsia="Times New Roman" w:hAnsi="GHEA Grapalat" w:cs="Sylfaen"/>
                <w:sz w:val="18"/>
                <w:szCs w:val="20"/>
                <w:u w:val="single"/>
                <w:lang w:val="af-ZA" w:eastAsia="ru-RU"/>
              </w:rPr>
              <w:t>րդ</w:t>
            </w:r>
            <w:r w:rsidRPr="00FF49E5">
              <w:rPr>
                <w:rFonts w:ascii="GHEA Grapalat" w:eastAsia="Times New Roman" w:hAnsi="GHEA Grapalat" w:cs="Times New Roman"/>
                <w:sz w:val="18"/>
                <w:szCs w:val="20"/>
                <w:u w:val="single"/>
                <w:lang w:val="af-ZA" w:eastAsia="ru-RU"/>
              </w:rPr>
              <w:t xml:space="preserve"> </w:t>
            </w:r>
            <w:r w:rsidRPr="00FF49E5">
              <w:rPr>
                <w:rFonts w:ascii="GHEA Grapalat" w:eastAsia="Times New Roman" w:hAnsi="GHEA Grapalat" w:cs="Sylfaen"/>
                <w:sz w:val="18"/>
                <w:szCs w:val="20"/>
                <w:u w:val="single"/>
                <w:lang w:val="af-ZA" w:eastAsia="ru-RU"/>
              </w:rPr>
              <w:t>կետի</w:t>
            </w:r>
          </w:p>
          <w:p w:rsidR="00E34644" w:rsidRPr="00FF49E5" w:rsidRDefault="00E34644" w:rsidP="006A465C">
            <w:pPr>
              <w:spacing w:after="0" w:line="240" w:lineRule="auto"/>
              <w:jc w:val="center"/>
              <w:rPr>
                <w:rFonts w:ascii="GHEA Grapalat" w:eastAsia="Times New Roman" w:hAnsi="GHEA Grapalat" w:cs="Times New Roman"/>
                <w:sz w:val="18"/>
                <w:szCs w:val="20"/>
                <w:lang w:val="af-ZA" w:eastAsia="ru-RU"/>
              </w:rPr>
            </w:pPr>
            <w:r w:rsidRPr="00FF49E5">
              <w:rPr>
                <w:rFonts w:ascii="GHEA Grapalat" w:eastAsia="Times New Roman" w:hAnsi="GHEA Grapalat" w:cs="Times New Roman"/>
                <w:sz w:val="18"/>
                <w:szCs w:val="20"/>
                <w:lang w:val="af-ZA" w:eastAsia="ru-RU"/>
              </w:rPr>
              <w:t>4-</w:t>
            </w:r>
            <w:r w:rsidRPr="00FF49E5">
              <w:rPr>
                <w:rFonts w:ascii="GHEA Grapalat" w:eastAsia="Times New Roman" w:hAnsi="GHEA Grapalat" w:cs="Sylfaen"/>
                <w:sz w:val="18"/>
                <w:szCs w:val="20"/>
                <w:lang w:val="af-ZA" w:eastAsia="ru-RU"/>
              </w:rPr>
              <w:t>րդ</w:t>
            </w:r>
            <w:r w:rsidRPr="00FF49E5">
              <w:rPr>
                <w:rFonts w:ascii="GHEA Grapalat" w:eastAsia="Times New Roman" w:hAnsi="GHEA Grapalat" w:cs="Times New Roman"/>
                <w:sz w:val="18"/>
                <w:szCs w:val="20"/>
                <w:lang w:val="af-ZA" w:eastAsia="ru-RU"/>
              </w:rPr>
              <w:t xml:space="preserve"> </w:t>
            </w:r>
            <w:r w:rsidRPr="00FF49E5">
              <w:rPr>
                <w:rFonts w:ascii="GHEA Grapalat" w:eastAsia="Times New Roman" w:hAnsi="GHEA Grapalat" w:cs="Sylfaen"/>
                <w:sz w:val="18"/>
                <w:szCs w:val="20"/>
                <w:lang w:val="af-ZA" w:eastAsia="ru-RU"/>
              </w:rPr>
              <w:t>կետի</w:t>
            </w:r>
          </w:p>
        </w:tc>
        <w:tc>
          <w:tcPr>
            <w:tcW w:w="1832" w:type="dxa"/>
            <w:shd w:val="clear" w:color="auto" w:fill="auto"/>
            <w:vAlign w:val="center"/>
          </w:tcPr>
          <w:p w:rsidR="00E34644" w:rsidRPr="00FF49E5" w:rsidRDefault="00E34644" w:rsidP="006A465C">
            <w:pPr>
              <w:spacing w:after="0" w:line="240" w:lineRule="auto"/>
              <w:jc w:val="center"/>
              <w:rPr>
                <w:rFonts w:ascii="GHEA Grapalat" w:eastAsia="Times New Roman" w:hAnsi="GHEA Grapalat" w:cs="Times New Roman"/>
                <w:sz w:val="18"/>
                <w:szCs w:val="20"/>
                <w:lang w:val="hy-AM" w:eastAsia="ru-RU"/>
              </w:rPr>
            </w:pPr>
            <w:r w:rsidRPr="00FF49E5">
              <w:rPr>
                <w:rFonts w:ascii="GHEA Grapalat" w:eastAsia="Times New Roman" w:hAnsi="GHEA Grapalat" w:cs="Times New Roman"/>
                <w:sz w:val="18"/>
                <w:szCs w:val="20"/>
                <w:lang w:val="hy-AM" w:eastAsia="ru-RU"/>
              </w:rPr>
              <w:t>ոչ մի հայտ չի ներկայացվել</w:t>
            </w:r>
          </w:p>
        </w:tc>
      </w:tr>
      <w:tr w:rsidR="00E34644" w:rsidRPr="00FE35D3" w:rsidTr="007B733E">
        <w:trPr>
          <w:trHeight w:val="654"/>
          <w:jc w:val="center"/>
        </w:trPr>
        <w:tc>
          <w:tcPr>
            <w:tcW w:w="1376" w:type="dxa"/>
            <w:shd w:val="clear" w:color="auto" w:fill="auto"/>
            <w:vAlign w:val="center"/>
          </w:tcPr>
          <w:p w:rsidR="00E34644" w:rsidRPr="00E34644" w:rsidRDefault="00E34644" w:rsidP="007B733E">
            <w:pPr>
              <w:spacing w:after="0" w:line="240" w:lineRule="auto"/>
              <w:jc w:val="center"/>
              <w:rPr>
                <w:rFonts w:ascii="GHEA Grapalat" w:eastAsia="Times New Roman" w:hAnsi="GHEA Grapalat" w:cs="Times New Roman"/>
                <w:sz w:val="18"/>
                <w:szCs w:val="20"/>
                <w:lang w:eastAsia="ru-RU"/>
              </w:rPr>
            </w:pPr>
            <w:r>
              <w:rPr>
                <w:rFonts w:ascii="GHEA Grapalat" w:eastAsia="Times New Roman" w:hAnsi="GHEA Grapalat" w:cs="Times New Roman"/>
                <w:sz w:val="18"/>
                <w:szCs w:val="20"/>
                <w:lang w:eastAsia="ru-RU"/>
              </w:rPr>
              <w:t>3</w:t>
            </w:r>
          </w:p>
        </w:tc>
        <w:tc>
          <w:tcPr>
            <w:tcW w:w="3541" w:type="dxa"/>
            <w:vAlign w:val="center"/>
          </w:tcPr>
          <w:p w:rsidR="00E34644" w:rsidRPr="00C4773A" w:rsidRDefault="00E34644" w:rsidP="002B4D71">
            <w:pPr>
              <w:pStyle w:val="ListParagraph"/>
              <w:tabs>
                <w:tab w:val="left" w:pos="72"/>
              </w:tabs>
              <w:ind w:left="72"/>
              <w:jc w:val="center"/>
              <w:rPr>
                <w:rFonts w:ascii="GHEA Grapalat" w:hAnsi="GHEA Grapalat"/>
                <w:sz w:val="18"/>
                <w:szCs w:val="18"/>
                <w:lang w:val="hy-AM"/>
              </w:rPr>
            </w:pPr>
            <w:r w:rsidRPr="00BF090C">
              <w:rPr>
                <w:rFonts w:ascii="GHEA Grapalat" w:hAnsi="GHEA Grapalat"/>
                <w:sz w:val="18"/>
                <w:szCs w:val="18"/>
                <w:lang w:val="hy-AM"/>
              </w:rPr>
              <w:t>«ՀՀ Արմավիրի մարզի Վաղարշապատի Մ.Խորենացու անվան թիվ 10 ավագ դպրոցի կառուցում»</w:t>
            </w:r>
            <w:r w:rsidRPr="00C4773A">
              <w:rPr>
                <w:rFonts w:ascii="GHEA Grapalat" w:hAnsi="GHEA Grapalat"/>
                <w:sz w:val="18"/>
                <w:szCs w:val="18"/>
                <w:lang w:val="hy-AM"/>
              </w:rPr>
              <w:t xml:space="preserve"> աշխատանքների ընթացքում</w:t>
            </w:r>
          </w:p>
          <w:p w:rsidR="00E34644" w:rsidRPr="00E7319B" w:rsidRDefault="00E34644" w:rsidP="002B4D71">
            <w:pPr>
              <w:jc w:val="center"/>
              <w:rPr>
                <w:rFonts w:ascii="GHEA Grapalat" w:hAnsi="GHEA Grapalat"/>
                <w:b/>
                <w:color w:val="0000FF"/>
                <w:sz w:val="18"/>
                <w:lang w:val="hy-AM"/>
              </w:rPr>
            </w:pPr>
            <w:r w:rsidRPr="00C4773A">
              <w:rPr>
                <w:rFonts w:ascii="GHEA Grapalat" w:hAnsi="GHEA Grapalat"/>
                <w:sz w:val="18"/>
                <w:szCs w:val="18"/>
                <w:lang w:val="hy-AM"/>
              </w:rPr>
              <w:t>տեխնիկական հսկողության ծառայություն</w:t>
            </w:r>
          </w:p>
        </w:tc>
        <w:tc>
          <w:tcPr>
            <w:tcW w:w="2463" w:type="dxa"/>
            <w:shd w:val="clear" w:color="auto" w:fill="auto"/>
            <w:vAlign w:val="center"/>
          </w:tcPr>
          <w:p w:rsidR="00E34644" w:rsidRPr="00FF49E5" w:rsidRDefault="00E34644" w:rsidP="002B4D71">
            <w:pPr>
              <w:spacing w:after="0" w:line="240" w:lineRule="auto"/>
              <w:jc w:val="center"/>
              <w:rPr>
                <w:rFonts w:ascii="GHEA Grapalat" w:eastAsia="Times New Roman" w:hAnsi="GHEA Grapalat" w:cs="Times New Roman"/>
                <w:noProof/>
                <w:sz w:val="18"/>
                <w:szCs w:val="20"/>
                <w:lang w:val="hy-AM"/>
              </w:rPr>
            </w:pPr>
            <w:r w:rsidRPr="00FF49E5">
              <w:rPr>
                <w:rFonts w:ascii="GHEA Grapalat" w:eastAsia="Times New Roman" w:hAnsi="GHEA Grapalat" w:cs="Times New Roman"/>
                <w:noProof/>
                <w:sz w:val="18"/>
                <w:szCs w:val="20"/>
                <w:lang w:val="hy-AM"/>
              </w:rPr>
              <w:t>-</w:t>
            </w:r>
          </w:p>
        </w:tc>
        <w:tc>
          <w:tcPr>
            <w:tcW w:w="2212" w:type="dxa"/>
            <w:shd w:val="clear" w:color="auto" w:fill="auto"/>
            <w:vAlign w:val="center"/>
          </w:tcPr>
          <w:p w:rsidR="00E34644" w:rsidRPr="00FF49E5" w:rsidRDefault="00E34644" w:rsidP="002B4D71">
            <w:pPr>
              <w:spacing w:after="0" w:line="240" w:lineRule="auto"/>
              <w:jc w:val="center"/>
              <w:rPr>
                <w:rFonts w:ascii="GHEA Grapalat" w:eastAsia="Times New Roman" w:hAnsi="GHEA Grapalat" w:cs="Times New Roman"/>
                <w:sz w:val="18"/>
                <w:szCs w:val="20"/>
                <w:lang w:val="af-ZA" w:eastAsia="ru-RU"/>
              </w:rPr>
            </w:pPr>
            <w:r w:rsidRPr="00FF49E5">
              <w:rPr>
                <w:rFonts w:ascii="GHEA Grapalat" w:eastAsia="Times New Roman" w:hAnsi="GHEA Grapalat" w:cs="Times New Roman"/>
                <w:sz w:val="18"/>
                <w:szCs w:val="20"/>
                <w:lang w:val="af-ZA" w:eastAsia="ru-RU"/>
              </w:rPr>
              <w:t>1-</w:t>
            </w:r>
            <w:r w:rsidRPr="00FF49E5">
              <w:rPr>
                <w:rFonts w:ascii="GHEA Grapalat" w:eastAsia="Times New Roman" w:hAnsi="GHEA Grapalat" w:cs="Sylfaen"/>
                <w:sz w:val="18"/>
                <w:szCs w:val="20"/>
                <w:lang w:val="af-ZA" w:eastAsia="ru-RU"/>
              </w:rPr>
              <w:t>ին</w:t>
            </w:r>
            <w:r w:rsidRPr="00FF49E5">
              <w:rPr>
                <w:rFonts w:ascii="GHEA Grapalat" w:eastAsia="Times New Roman" w:hAnsi="GHEA Grapalat" w:cs="Times New Roman"/>
                <w:sz w:val="18"/>
                <w:szCs w:val="20"/>
                <w:lang w:val="af-ZA" w:eastAsia="ru-RU"/>
              </w:rPr>
              <w:t xml:space="preserve"> </w:t>
            </w:r>
            <w:r w:rsidRPr="00FF49E5">
              <w:rPr>
                <w:rFonts w:ascii="GHEA Grapalat" w:eastAsia="Times New Roman" w:hAnsi="GHEA Grapalat" w:cs="Sylfaen"/>
                <w:sz w:val="18"/>
                <w:szCs w:val="20"/>
                <w:lang w:val="af-ZA" w:eastAsia="ru-RU"/>
              </w:rPr>
              <w:t>կետի</w:t>
            </w:r>
          </w:p>
          <w:p w:rsidR="00E34644" w:rsidRPr="00FF49E5" w:rsidRDefault="00E34644" w:rsidP="002B4D71">
            <w:pPr>
              <w:spacing w:after="0" w:line="240" w:lineRule="auto"/>
              <w:jc w:val="center"/>
              <w:rPr>
                <w:rFonts w:ascii="GHEA Grapalat" w:eastAsia="Times New Roman" w:hAnsi="GHEA Grapalat" w:cs="Times New Roman"/>
                <w:sz w:val="18"/>
                <w:szCs w:val="20"/>
                <w:lang w:val="af-ZA" w:eastAsia="ru-RU"/>
              </w:rPr>
            </w:pPr>
            <w:r w:rsidRPr="00FF49E5">
              <w:rPr>
                <w:rFonts w:ascii="GHEA Grapalat" w:eastAsia="Times New Roman" w:hAnsi="GHEA Grapalat" w:cs="Times New Roman"/>
                <w:sz w:val="18"/>
                <w:szCs w:val="20"/>
                <w:lang w:val="af-ZA" w:eastAsia="ru-RU"/>
              </w:rPr>
              <w:t>2-</w:t>
            </w:r>
            <w:r w:rsidRPr="00FF49E5">
              <w:rPr>
                <w:rFonts w:ascii="GHEA Grapalat" w:eastAsia="Times New Roman" w:hAnsi="GHEA Grapalat" w:cs="Sylfaen"/>
                <w:sz w:val="18"/>
                <w:szCs w:val="20"/>
                <w:lang w:val="af-ZA" w:eastAsia="ru-RU"/>
              </w:rPr>
              <w:t>րդ</w:t>
            </w:r>
            <w:r w:rsidRPr="00FF49E5">
              <w:rPr>
                <w:rFonts w:ascii="GHEA Grapalat" w:eastAsia="Times New Roman" w:hAnsi="GHEA Grapalat" w:cs="Times New Roman"/>
                <w:sz w:val="18"/>
                <w:szCs w:val="20"/>
                <w:lang w:val="af-ZA" w:eastAsia="ru-RU"/>
              </w:rPr>
              <w:t xml:space="preserve"> </w:t>
            </w:r>
            <w:r w:rsidRPr="00FF49E5">
              <w:rPr>
                <w:rFonts w:ascii="GHEA Grapalat" w:eastAsia="Times New Roman" w:hAnsi="GHEA Grapalat" w:cs="Sylfaen"/>
                <w:sz w:val="18"/>
                <w:szCs w:val="20"/>
                <w:lang w:val="af-ZA" w:eastAsia="ru-RU"/>
              </w:rPr>
              <w:t>կետի</w:t>
            </w:r>
          </w:p>
          <w:p w:rsidR="00E34644" w:rsidRPr="00FF49E5" w:rsidRDefault="00E34644" w:rsidP="002B4D71">
            <w:pPr>
              <w:spacing w:after="0" w:line="240" w:lineRule="auto"/>
              <w:jc w:val="center"/>
              <w:rPr>
                <w:rFonts w:ascii="GHEA Grapalat" w:eastAsia="Times New Roman" w:hAnsi="GHEA Grapalat" w:cs="Times New Roman"/>
                <w:sz w:val="18"/>
                <w:szCs w:val="20"/>
                <w:u w:val="single"/>
                <w:lang w:val="af-ZA" w:eastAsia="ru-RU"/>
              </w:rPr>
            </w:pPr>
            <w:r w:rsidRPr="00FF49E5">
              <w:rPr>
                <w:rFonts w:ascii="GHEA Grapalat" w:eastAsia="Times New Roman" w:hAnsi="GHEA Grapalat" w:cs="Times New Roman"/>
                <w:sz w:val="18"/>
                <w:szCs w:val="20"/>
                <w:u w:val="single"/>
                <w:lang w:val="af-ZA" w:eastAsia="ru-RU"/>
              </w:rPr>
              <w:t>3-</w:t>
            </w:r>
            <w:r w:rsidRPr="00FF49E5">
              <w:rPr>
                <w:rFonts w:ascii="GHEA Grapalat" w:eastAsia="Times New Roman" w:hAnsi="GHEA Grapalat" w:cs="Sylfaen"/>
                <w:sz w:val="18"/>
                <w:szCs w:val="20"/>
                <w:u w:val="single"/>
                <w:lang w:val="af-ZA" w:eastAsia="ru-RU"/>
              </w:rPr>
              <w:t>րդ</w:t>
            </w:r>
            <w:r w:rsidRPr="00FF49E5">
              <w:rPr>
                <w:rFonts w:ascii="GHEA Grapalat" w:eastAsia="Times New Roman" w:hAnsi="GHEA Grapalat" w:cs="Times New Roman"/>
                <w:sz w:val="18"/>
                <w:szCs w:val="20"/>
                <w:u w:val="single"/>
                <w:lang w:val="af-ZA" w:eastAsia="ru-RU"/>
              </w:rPr>
              <w:t xml:space="preserve"> </w:t>
            </w:r>
            <w:r w:rsidRPr="00FF49E5">
              <w:rPr>
                <w:rFonts w:ascii="GHEA Grapalat" w:eastAsia="Times New Roman" w:hAnsi="GHEA Grapalat" w:cs="Sylfaen"/>
                <w:sz w:val="18"/>
                <w:szCs w:val="20"/>
                <w:u w:val="single"/>
                <w:lang w:val="af-ZA" w:eastAsia="ru-RU"/>
              </w:rPr>
              <w:t>կետի</w:t>
            </w:r>
          </w:p>
          <w:p w:rsidR="00E34644" w:rsidRPr="00FF49E5" w:rsidRDefault="00E34644" w:rsidP="002B4D71">
            <w:pPr>
              <w:spacing w:after="0" w:line="240" w:lineRule="auto"/>
              <w:jc w:val="center"/>
              <w:rPr>
                <w:rFonts w:ascii="GHEA Grapalat" w:eastAsia="Times New Roman" w:hAnsi="GHEA Grapalat" w:cs="Times New Roman"/>
                <w:sz w:val="18"/>
                <w:szCs w:val="20"/>
                <w:lang w:val="af-ZA" w:eastAsia="ru-RU"/>
              </w:rPr>
            </w:pPr>
            <w:r w:rsidRPr="00FF49E5">
              <w:rPr>
                <w:rFonts w:ascii="GHEA Grapalat" w:eastAsia="Times New Roman" w:hAnsi="GHEA Grapalat" w:cs="Times New Roman"/>
                <w:sz w:val="18"/>
                <w:szCs w:val="20"/>
                <w:lang w:val="af-ZA" w:eastAsia="ru-RU"/>
              </w:rPr>
              <w:t>4-</w:t>
            </w:r>
            <w:r w:rsidRPr="00FF49E5">
              <w:rPr>
                <w:rFonts w:ascii="GHEA Grapalat" w:eastAsia="Times New Roman" w:hAnsi="GHEA Grapalat" w:cs="Sylfaen"/>
                <w:sz w:val="18"/>
                <w:szCs w:val="20"/>
                <w:lang w:val="af-ZA" w:eastAsia="ru-RU"/>
              </w:rPr>
              <w:t>րդ</w:t>
            </w:r>
            <w:r w:rsidRPr="00FF49E5">
              <w:rPr>
                <w:rFonts w:ascii="GHEA Grapalat" w:eastAsia="Times New Roman" w:hAnsi="GHEA Grapalat" w:cs="Times New Roman"/>
                <w:sz w:val="18"/>
                <w:szCs w:val="20"/>
                <w:lang w:val="af-ZA" w:eastAsia="ru-RU"/>
              </w:rPr>
              <w:t xml:space="preserve"> </w:t>
            </w:r>
            <w:r w:rsidRPr="00FF49E5">
              <w:rPr>
                <w:rFonts w:ascii="GHEA Grapalat" w:eastAsia="Times New Roman" w:hAnsi="GHEA Grapalat" w:cs="Sylfaen"/>
                <w:sz w:val="18"/>
                <w:szCs w:val="20"/>
                <w:lang w:val="af-ZA" w:eastAsia="ru-RU"/>
              </w:rPr>
              <w:t>կետի</w:t>
            </w:r>
          </w:p>
        </w:tc>
        <w:tc>
          <w:tcPr>
            <w:tcW w:w="1832" w:type="dxa"/>
            <w:shd w:val="clear" w:color="auto" w:fill="auto"/>
            <w:vAlign w:val="center"/>
          </w:tcPr>
          <w:p w:rsidR="00E34644" w:rsidRPr="00FF49E5" w:rsidRDefault="00E34644" w:rsidP="002B4D71">
            <w:pPr>
              <w:spacing w:after="0" w:line="240" w:lineRule="auto"/>
              <w:jc w:val="center"/>
              <w:rPr>
                <w:rFonts w:ascii="GHEA Grapalat" w:eastAsia="Times New Roman" w:hAnsi="GHEA Grapalat" w:cs="Times New Roman"/>
                <w:sz w:val="18"/>
                <w:szCs w:val="20"/>
                <w:lang w:val="hy-AM" w:eastAsia="ru-RU"/>
              </w:rPr>
            </w:pPr>
            <w:r w:rsidRPr="00FF49E5">
              <w:rPr>
                <w:rFonts w:ascii="GHEA Grapalat" w:eastAsia="Times New Roman" w:hAnsi="GHEA Grapalat" w:cs="Times New Roman"/>
                <w:sz w:val="18"/>
                <w:szCs w:val="20"/>
                <w:lang w:val="hy-AM" w:eastAsia="ru-RU"/>
              </w:rPr>
              <w:t>ոչ մի հայտ չի ներկայացվել</w:t>
            </w:r>
          </w:p>
        </w:tc>
      </w:tr>
      <w:tr w:rsidR="00E34644" w:rsidRPr="00FE35D3" w:rsidTr="007B733E">
        <w:trPr>
          <w:trHeight w:val="654"/>
          <w:jc w:val="center"/>
        </w:trPr>
        <w:tc>
          <w:tcPr>
            <w:tcW w:w="1376" w:type="dxa"/>
            <w:shd w:val="clear" w:color="auto" w:fill="auto"/>
            <w:vAlign w:val="center"/>
          </w:tcPr>
          <w:p w:rsidR="00E34644" w:rsidRPr="00E34644" w:rsidRDefault="00E34644" w:rsidP="007B733E">
            <w:pPr>
              <w:spacing w:after="0" w:line="240" w:lineRule="auto"/>
              <w:jc w:val="center"/>
              <w:rPr>
                <w:rFonts w:ascii="GHEA Grapalat" w:eastAsia="Times New Roman" w:hAnsi="GHEA Grapalat" w:cs="Times New Roman"/>
                <w:sz w:val="18"/>
                <w:szCs w:val="20"/>
                <w:lang w:eastAsia="ru-RU"/>
              </w:rPr>
            </w:pPr>
            <w:r>
              <w:rPr>
                <w:rFonts w:ascii="GHEA Grapalat" w:eastAsia="Times New Roman" w:hAnsi="GHEA Grapalat" w:cs="Times New Roman"/>
                <w:sz w:val="18"/>
                <w:szCs w:val="20"/>
                <w:lang w:eastAsia="ru-RU"/>
              </w:rPr>
              <w:t>4</w:t>
            </w:r>
          </w:p>
        </w:tc>
        <w:tc>
          <w:tcPr>
            <w:tcW w:w="3541" w:type="dxa"/>
            <w:vAlign w:val="center"/>
          </w:tcPr>
          <w:p w:rsidR="00E34644" w:rsidRPr="00C4773A" w:rsidRDefault="00E34644" w:rsidP="002B4D71">
            <w:pPr>
              <w:pStyle w:val="ListParagraph"/>
              <w:tabs>
                <w:tab w:val="left" w:pos="72"/>
              </w:tabs>
              <w:ind w:left="72"/>
              <w:jc w:val="center"/>
              <w:rPr>
                <w:rFonts w:ascii="GHEA Grapalat" w:hAnsi="GHEA Grapalat"/>
                <w:sz w:val="18"/>
                <w:szCs w:val="18"/>
                <w:lang w:val="hy-AM"/>
              </w:rPr>
            </w:pPr>
            <w:r w:rsidRPr="00BF090C">
              <w:rPr>
                <w:rFonts w:ascii="GHEA Grapalat" w:hAnsi="GHEA Grapalat"/>
                <w:sz w:val="18"/>
                <w:szCs w:val="18"/>
                <w:lang w:val="hy-AM"/>
              </w:rPr>
              <w:t>«ՀՀ Արմավիրի մարզի Գեղակերտի միջնակարգ դպրոցի կառուցում»</w:t>
            </w:r>
            <w:r w:rsidRPr="00C4773A">
              <w:rPr>
                <w:rFonts w:ascii="GHEA Grapalat" w:hAnsi="GHEA Grapalat"/>
                <w:sz w:val="18"/>
                <w:szCs w:val="18"/>
                <w:lang w:val="hy-AM"/>
              </w:rPr>
              <w:t xml:space="preserve"> աշխատանքների ընթացքում</w:t>
            </w:r>
          </w:p>
          <w:p w:rsidR="00E34644" w:rsidRPr="00E7319B" w:rsidRDefault="00E34644" w:rsidP="002B4D71">
            <w:pPr>
              <w:jc w:val="center"/>
              <w:rPr>
                <w:rFonts w:ascii="GHEA Grapalat" w:hAnsi="GHEA Grapalat"/>
                <w:b/>
                <w:color w:val="0000FF"/>
                <w:sz w:val="18"/>
                <w:lang w:val="hy-AM"/>
              </w:rPr>
            </w:pPr>
            <w:r w:rsidRPr="00C4773A">
              <w:rPr>
                <w:rFonts w:ascii="GHEA Grapalat" w:hAnsi="GHEA Grapalat"/>
                <w:sz w:val="18"/>
                <w:szCs w:val="18"/>
                <w:lang w:val="hy-AM"/>
              </w:rPr>
              <w:t>տեխնիկական հսկողության ծառայություն</w:t>
            </w:r>
          </w:p>
        </w:tc>
        <w:tc>
          <w:tcPr>
            <w:tcW w:w="2463" w:type="dxa"/>
            <w:shd w:val="clear" w:color="auto" w:fill="auto"/>
            <w:vAlign w:val="center"/>
          </w:tcPr>
          <w:p w:rsidR="00E34644" w:rsidRPr="00FF49E5" w:rsidRDefault="00E34644" w:rsidP="002B4D71">
            <w:pPr>
              <w:spacing w:after="0" w:line="240" w:lineRule="auto"/>
              <w:jc w:val="center"/>
              <w:rPr>
                <w:rFonts w:ascii="GHEA Grapalat" w:eastAsia="Times New Roman" w:hAnsi="GHEA Grapalat" w:cs="Times New Roman"/>
                <w:noProof/>
                <w:sz w:val="18"/>
                <w:szCs w:val="20"/>
                <w:lang w:val="hy-AM"/>
              </w:rPr>
            </w:pPr>
            <w:r w:rsidRPr="00FF49E5">
              <w:rPr>
                <w:rFonts w:ascii="GHEA Grapalat" w:eastAsia="Times New Roman" w:hAnsi="GHEA Grapalat" w:cs="Times New Roman"/>
                <w:noProof/>
                <w:sz w:val="18"/>
                <w:szCs w:val="20"/>
                <w:lang w:val="hy-AM"/>
              </w:rPr>
              <w:t>-</w:t>
            </w:r>
          </w:p>
        </w:tc>
        <w:tc>
          <w:tcPr>
            <w:tcW w:w="2212" w:type="dxa"/>
            <w:shd w:val="clear" w:color="auto" w:fill="auto"/>
            <w:vAlign w:val="center"/>
          </w:tcPr>
          <w:p w:rsidR="00E34644" w:rsidRPr="00FF49E5" w:rsidRDefault="00E34644" w:rsidP="002B4D71">
            <w:pPr>
              <w:spacing w:after="0" w:line="240" w:lineRule="auto"/>
              <w:jc w:val="center"/>
              <w:rPr>
                <w:rFonts w:ascii="GHEA Grapalat" w:eastAsia="Times New Roman" w:hAnsi="GHEA Grapalat" w:cs="Times New Roman"/>
                <w:sz w:val="18"/>
                <w:szCs w:val="20"/>
                <w:lang w:val="af-ZA" w:eastAsia="ru-RU"/>
              </w:rPr>
            </w:pPr>
            <w:r w:rsidRPr="00FF49E5">
              <w:rPr>
                <w:rFonts w:ascii="GHEA Grapalat" w:eastAsia="Times New Roman" w:hAnsi="GHEA Grapalat" w:cs="Times New Roman"/>
                <w:sz w:val="18"/>
                <w:szCs w:val="20"/>
                <w:lang w:val="af-ZA" w:eastAsia="ru-RU"/>
              </w:rPr>
              <w:t>1-</w:t>
            </w:r>
            <w:r w:rsidRPr="00FF49E5">
              <w:rPr>
                <w:rFonts w:ascii="GHEA Grapalat" w:eastAsia="Times New Roman" w:hAnsi="GHEA Grapalat" w:cs="Sylfaen"/>
                <w:sz w:val="18"/>
                <w:szCs w:val="20"/>
                <w:lang w:val="af-ZA" w:eastAsia="ru-RU"/>
              </w:rPr>
              <w:t>ին</w:t>
            </w:r>
            <w:r w:rsidRPr="00FF49E5">
              <w:rPr>
                <w:rFonts w:ascii="GHEA Grapalat" w:eastAsia="Times New Roman" w:hAnsi="GHEA Grapalat" w:cs="Times New Roman"/>
                <w:sz w:val="18"/>
                <w:szCs w:val="20"/>
                <w:lang w:val="af-ZA" w:eastAsia="ru-RU"/>
              </w:rPr>
              <w:t xml:space="preserve"> </w:t>
            </w:r>
            <w:r w:rsidRPr="00FF49E5">
              <w:rPr>
                <w:rFonts w:ascii="GHEA Grapalat" w:eastAsia="Times New Roman" w:hAnsi="GHEA Grapalat" w:cs="Sylfaen"/>
                <w:sz w:val="18"/>
                <w:szCs w:val="20"/>
                <w:lang w:val="af-ZA" w:eastAsia="ru-RU"/>
              </w:rPr>
              <w:t>կետի</w:t>
            </w:r>
          </w:p>
          <w:p w:rsidR="00E34644" w:rsidRPr="00FF49E5" w:rsidRDefault="00E34644" w:rsidP="002B4D71">
            <w:pPr>
              <w:spacing w:after="0" w:line="240" w:lineRule="auto"/>
              <w:jc w:val="center"/>
              <w:rPr>
                <w:rFonts w:ascii="GHEA Grapalat" w:eastAsia="Times New Roman" w:hAnsi="GHEA Grapalat" w:cs="Times New Roman"/>
                <w:sz w:val="18"/>
                <w:szCs w:val="20"/>
                <w:lang w:val="af-ZA" w:eastAsia="ru-RU"/>
              </w:rPr>
            </w:pPr>
            <w:r w:rsidRPr="00FF49E5">
              <w:rPr>
                <w:rFonts w:ascii="GHEA Grapalat" w:eastAsia="Times New Roman" w:hAnsi="GHEA Grapalat" w:cs="Times New Roman"/>
                <w:sz w:val="18"/>
                <w:szCs w:val="20"/>
                <w:lang w:val="af-ZA" w:eastAsia="ru-RU"/>
              </w:rPr>
              <w:t>2-</w:t>
            </w:r>
            <w:r w:rsidRPr="00FF49E5">
              <w:rPr>
                <w:rFonts w:ascii="GHEA Grapalat" w:eastAsia="Times New Roman" w:hAnsi="GHEA Grapalat" w:cs="Sylfaen"/>
                <w:sz w:val="18"/>
                <w:szCs w:val="20"/>
                <w:lang w:val="af-ZA" w:eastAsia="ru-RU"/>
              </w:rPr>
              <w:t>րդ</w:t>
            </w:r>
            <w:r w:rsidRPr="00FF49E5">
              <w:rPr>
                <w:rFonts w:ascii="GHEA Grapalat" w:eastAsia="Times New Roman" w:hAnsi="GHEA Grapalat" w:cs="Times New Roman"/>
                <w:sz w:val="18"/>
                <w:szCs w:val="20"/>
                <w:lang w:val="af-ZA" w:eastAsia="ru-RU"/>
              </w:rPr>
              <w:t xml:space="preserve"> </w:t>
            </w:r>
            <w:r w:rsidRPr="00FF49E5">
              <w:rPr>
                <w:rFonts w:ascii="GHEA Grapalat" w:eastAsia="Times New Roman" w:hAnsi="GHEA Grapalat" w:cs="Sylfaen"/>
                <w:sz w:val="18"/>
                <w:szCs w:val="20"/>
                <w:lang w:val="af-ZA" w:eastAsia="ru-RU"/>
              </w:rPr>
              <w:t>կետի</w:t>
            </w:r>
          </w:p>
          <w:p w:rsidR="00E34644" w:rsidRPr="00FF49E5" w:rsidRDefault="00E34644" w:rsidP="002B4D71">
            <w:pPr>
              <w:spacing w:after="0" w:line="240" w:lineRule="auto"/>
              <w:jc w:val="center"/>
              <w:rPr>
                <w:rFonts w:ascii="GHEA Grapalat" w:eastAsia="Times New Roman" w:hAnsi="GHEA Grapalat" w:cs="Times New Roman"/>
                <w:sz w:val="18"/>
                <w:szCs w:val="20"/>
                <w:u w:val="single"/>
                <w:lang w:val="af-ZA" w:eastAsia="ru-RU"/>
              </w:rPr>
            </w:pPr>
            <w:r w:rsidRPr="00FF49E5">
              <w:rPr>
                <w:rFonts w:ascii="GHEA Grapalat" w:eastAsia="Times New Roman" w:hAnsi="GHEA Grapalat" w:cs="Times New Roman"/>
                <w:sz w:val="18"/>
                <w:szCs w:val="20"/>
                <w:u w:val="single"/>
                <w:lang w:val="af-ZA" w:eastAsia="ru-RU"/>
              </w:rPr>
              <w:t>3-</w:t>
            </w:r>
            <w:r w:rsidRPr="00FF49E5">
              <w:rPr>
                <w:rFonts w:ascii="GHEA Grapalat" w:eastAsia="Times New Roman" w:hAnsi="GHEA Grapalat" w:cs="Sylfaen"/>
                <w:sz w:val="18"/>
                <w:szCs w:val="20"/>
                <w:u w:val="single"/>
                <w:lang w:val="af-ZA" w:eastAsia="ru-RU"/>
              </w:rPr>
              <w:t>րդ</w:t>
            </w:r>
            <w:r w:rsidRPr="00FF49E5">
              <w:rPr>
                <w:rFonts w:ascii="GHEA Grapalat" w:eastAsia="Times New Roman" w:hAnsi="GHEA Grapalat" w:cs="Times New Roman"/>
                <w:sz w:val="18"/>
                <w:szCs w:val="20"/>
                <w:u w:val="single"/>
                <w:lang w:val="af-ZA" w:eastAsia="ru-RU"/>
              </w:rPr>
              <w:t xml:space="preserve"> </w:t>
            </w:r>
            <w:r w:rsidRPr="00FF49E5">
              <w:rPr>
                <w:rFonts w:ascii="GHEA Grapalat" w:eastAsia="Times New Roman" w:hAnsi="GHEA Grapalat" w:cs="Sylfaen"/>
                <w:sz w:val="18"/>
                <w:szCs w:val="20"/>
                <w:u w:val="single"/>
                <w:lang w:val="af-ZA" w:eastAsia="ru-RU"/>
              </w:rPr>
              <w:t>կետի</w:t>
            </w:r>
          </w:p>
          <w:p w:rsidR="00E34644" w:rsidRPr="00FF49E5" w:rsidRDefault="00E34644" w:rsidP="002B4D71">
            <w:pPr>
              <w:spacing w:after="0" w:line="240" w:lineRule="auto"/>
              <w:jc w:val="center"/>
              <w:rPr>
                <w:rFonts w:ascii="GHEA Grapalat" w:eastAsia="Times New Roman" w:hAnsi="GHEA Grapalat" w:cs="Times New Roman"/>
                <w:sz w:val="18"/>
                <w:szCs w:val="20"/>
                <w:lang w:val="af-ZA" w:eastAsia="ru-RU"/>
              </w:rPr>
            </w:pPr>
            <w:r w:rsidRPr="00FF49E5">
              <w:rPr>
                <w:rFonts w:ascii="GHEA Grapalat" w:eastAsia="Times New Roman" w:hAnsi="GHEA Grapalat" w:cs="Times New Roman"/>
                <w:sz w:val="18"/>
                <w:szCs w:val="20"/>
                <w:lang w:val="af-ZA" w:eastAsia="ru-RU"/>
              </w:rPr>
              <w:t>4-</w:t>
            </w:r>
            <w:r w:rsidRPr="00FF49E5">
              <w:rPr>
                <w:rFonts w:ascii="GHEA Grapalat" w:eastAsia="Times New Roman" w:hAnsi="GHEA Grapalat" w:cs="Sylfaen"/>
                <w:sz w:val="18"/>
                <w:szCs w:val="20"/>
                <w:lang w:val="af-ZA" w:eastAsia="ru-RU"/>
              </w:rPr>
              <w:t>րդ</w:t>
            </w:r>
            <w:r w:rsidRPr="00FF49E5">
              <w:rPr>
                <w:rFonts w:ascii="GHEA Grapalat" w:eastAsia="Times New Roman" w:hAnsi="GHEA Grapalat" w:cs="Times New Roman"/>
                <w:sz w:val="18"/>
                <w:szCs w:val="20"/>
                <w:lang w:val="af-ZA" w:eastAsia="ru-RU"/>
              </w:rPr>
              <w:t xml:space="preserve"> </w:t>
            </w:r>
            <w:r w:rsidRPr="00FF49E5">
              <w:rPr>
                <w:rFonts w:ascii="GHEA Grapalat" w:eastAsia="Times New Roman" w:hAnsi="GHEA Grapalat" w:cs="Sylfaen"/>
                <w:sz w:val="18"/>
                <w:szCs w:val="20"/>
                <w:lang w:val="af-ZA" w:eastAsia="ru-RU"/>
              </w:rPr>
              <w:t>կետի</w:t>
            </w:r>
          </w:p>
        </w:tc>
        <w:tc>
          <w:tcPr>
            <w:tcW w:w="1832" w:type="dxa"/>
            <w:shd w:val="clear" w:color="auto" w:fill="auto"/>
            <w:vAlign w:val="center"/>
          </w:tcPr>
          <w:p w:rsidR="00E34644" w:rsidRPr="00FF49E5" w:rsidRDefault="00E34644" w:rsidP="002B4D71">
            <w:pPr>
              <w:spacing w:after="0" w:line="240" w:lineRule="auto"/>
              <w:jc w:val="center"/>
              <w:rPr>
                <w:rFonts w:ascii="GHEA Grapalat" w:eastAsia="Times New Roman" w:hAnsi="GHEA Grapalat" w:cs="Times New Roman"/>
                <w:sz w:val="18"/>
                <w:szCs w:val="20"/>
                <w:lang w:val="hy-AM" w:eastAsia="ru-RU"/>
              </w:rPr>
            </w:pPr>
            <w:r w:rsidRPr="00FF49E5">
              <w:rPr>
                <w:rFonts w:ascii="GHEA Grapalat" w:eastAsia="Times New Roman" w:hAnsi="GHEA Grapalat" w:cs="Times New Roman"/>
                <w:sz w:val="18"/>
                <w:szCs w:val="20"/>
                <w:lang w:val="hy-AM" w:eastAsia="ru-RU"/>
              </w:rPr>
              <w:t>ոչ մի հայտ չի ներկայացվել</w:t>
            </w:r>
          </w:p>
        </w:tc>
      </w:tr>
      <w:tr w:rsidR="00E34644" w:rsidRPr="00FE35D3" w:rsidTr="007B733E">
        <w:trPr>
          <w:trHeight w:val="654"/>
          <w:jc w:val="center"/>
        </w:trPr>
        <w:tc>
          <w:tcPr>
            <w:tcW w:w="1376" w:type="dxa"/>
            <w:shd w:val="clear" w:color="auto" w:fill="auto"/>
            <w:vAlign w:val="center"/>
          </w:tcPr>
          <w:p w:rsidR="00E34644" w:rsidRPr="00E34644" w:rsidRDefault="00E34644" w:rsidP="007B733E">
            <w:pPr>
              <w:spacing w:after="0" w:line="240" w:lineRule="auto"/>
              <w:jc w:val="center"/>
              <w:rPr>
                <w:rFonts w:ascii="GHEA Grapalat" w:eastAsia="Times New Roman" w:hAnsi="GHEA Grapalat" w:cs="Times New Roman"/>
                <w:sz w:val="18"/>
                <w:szCs w:val="20"/>
                <w:lang w:eastAsia="ru-RU"/>
              </w:rPr>
            </w:pPr>
            <w:r>
              <w:rPr>
                <w:rFonts w:ascii="GHEA Grapalat" w:eastAsia="Times New Roman" w:hAnsi="GHEA Grapalat" w:cs="Times New Roman"/>
                <w:sz w:val="18"/>
                <w:szCs w:val="20"/>
                <w:lang w:eastAsia="ru-RU"/>
              </w:rPr>
              <w:t>5</w:t>
            </w:r>
          </w:p>
        </w:tc>
        <w:tc>
          <w:tcPr>
            <w:tcW w:w="3541" w:type="dxa"/>
            <w:vAlign w:val="center"/>
          </w:tcPr>
          <w:p w:rsidR="00E34644" w:rsidRPr="00C4773A" w:rsidRDefault="00E34644" w:rsidP="002B4D71">
            <w:pPr>
              <w:pStyle w:val="ListParagraph"/>
              <w:tabs>
                <w:tab w:val="left" w:pos="72"/>
              </w:tabs>
              <w:ind w:left="72"/>
              <w:jc w:val="center"/>
              <w:rPr>
                <w:rFonts w:ascii="GHEA Grapalat" w:hAnsi="GHEA Grapalat"/>
                <w:sz w:val="18"/>
                <w:szCs w:val="18"/>
                <w:lang w:val="hy-AM"/>
              </w:rPr>
            </w:pPr>
            <w:r w:rsidRPr="00BF090C">
              <w:rPr>
                <w:rFonts w:ascii="GHEA Grapalat" w:hAnsi="GHEA Grapalat"/>
                <w:sz w:val="18"/>
                <w:szCs w:val="18"/>
                <w:lang w:val="hy-AM"/>
              </w:rPr>
              <w:t>«ՀՀ Արմավիրի մարզի գ.Նոր Արտագերսի կրթահամալիրի կառուցում»</w:t>
            </w:r>
            <w:r w:rsidRPr="00C4773A">
              <w:rPr>
                <w:rFonts w:ascii="GHEA Grapalat" w:hAnsi="GHEA Grapalat"/>
                <w:sz w:val="18"/>
                <w:szCs w:val="18"/>
                <w:lang w:val="hy-AM"/>
              </w:rPr>
              <w:t xml:space="preserve">աշխատանքների </w:t>
            </w:r>
            <w:r w:rsidRPr="00C4773A">
              <w:rPr>
                <w:rFonts w:ascii="GHEA Grapalat" w:hAnsi="GHEA Grapalat"/>
                <w:sz w:val="18"/>
                <w:szCs w:val="18"/>
                <w:lang w:val="hy-AM"/>
              </w:rPr>
              <w:lastRenderedPageBreak/>
              <w:t>ընթացքում</w:t>
            </w:r>
          </w:p>
          <w:p w:rsidR="00E34644" w:rsidRPr="00E7319B" w:rsidRDefault="00E34644" w:rsidP="002B4D71">
            <w:pPr>
              <w:jc w:val="center"/>
              <w:rPr>
                <w:rFonts w:ascii="GHEA Grapalat" w:hAnsi="GHEA Grapalat"/>
                <w:b/>
                <w:color w:val="0000FF"/>
                <w:sz w:val="18"/>
                <w:lang w:val="hy-AM"/>
              </w:rPr>
            </w:pPr>
            <w:r w:rsidRPr="00C4773A">
              <w:rPr>
                <w:rFonts w:ascii="GHEA Grapalat" w:hAnsi="GHEA Grapalat"/>
                <w:sz w:val="18"/>
                <w:szCs w:val="18"/>
                <w:lang w:val="hy-AM"/>
              </w:rPr>
              <w:t>տեխնիկական հսկողության ծառայություն</w:t>
            </w:r>
          </w:p>
        </w:tc>
        <w:tc>
          <w:tcPr>
            <w:tcW w:w="2463" w:type="dxa"/>
            <w:shd w:val="clear" w:color="auto" w:fill="auto"/>
            <w:vAlign w:val="center"/>
          </w:tcPr>
          <w:p w:rsidR="00E34644" w:rsidRPr="00FF49E5" w:rsidRDefault="00E34644" w:rsidP="002B4D71">
            <w:pPr>
              <w:spacing w:after="0" w:line="240" w:lineRule="auto"/>
              <w:jc w:val="center"/>
              <w:rPr>
                <w:rFonts w:ascii="GHEA Grapalat" w:eastAsia="Times New Roman" w:hAnsi="GHEA Grapalat" w:cs="Times New Roman"/>
                <w:noProof/>
                <w:sz w:val="18"/>
                <w:szCs w:val="20"/>
                <w:lang w:val="hy-AM"/>
              </w:rPr>
            </w:pPr>
            <w:r w:rsidRPr="00FF49E5">
              <w:rPr>
                <w:rFonts w:ascii="GHEA Grapalat" w:eastAsia="Times New Roman" w:hAnsi="GHEA Grapalat" w:cs="Times New Roman"/>
                <w:noProof/>
                <w:sz w:val="18"/>
                <w:szCs w:val="20"/>
                <w:lang w:val="hy-AM"/>
              </w:rPr>
              <w:lastRenderedPageBreak/>
              <w:t>-</w:t>
            </w:r>
          </w:p>
        </w:tc>
        <w:tc>
          <w:tcPr>
            <w:tcW w:w="2212" w:type="dxa"/>
            <w:shd w:val="clear" w:color="auto" w:fill="auto"/>
            <w:vAlign w:val="center"/>
          </w:tcPr>
          <w:p w:rsidR="00E34644" w:rsidRPr="00FF49E5" w:rsidRDefault="00E34644" w:rsidP="002B4D71">
            <w:pPr>
              <w:spacing w:after="0" w:line="240" w:lineRule="auto"/>
              <w:jc w:val="center"/>
              <w:rPr>
                <w:rFonts w:ascii="GHEA Grapalat" w:eastAsia="Times New Roman" w:hAnsi="GHEA Grapalat" w:cs="Times New Roman"/>
                <w:sz w:val="18"/>
                <w:szCs w:val="20"/>
                <w:lang w:val="af-ZA" w:eastAsia="ru-RU"/>
              </w:rPr>
            </w:pPr>
            <w:r w:rsidRPr="00FF49E5">
              <w:rPr>
                <w:rFonts w:ascii="GHEA Grapalat" w:eastAsia="Times New Roman" w:hAnsi="GHEA Grapalat" w:cs="Times New Roman"/>
                <w:sz w:val="18"/>
                <w:szCs w:val="20"/>
                <w:lang w:val="af-ZA" w:eastAsia="ru-RU"/>
              </w:rPr>
              <w:t>1-</w:t>
            </w:r>
            <w:r w:rsidRPr="00FF49E5">
              <w:rPr>
                <w:rFonts w:ascii="GHEA Grapalat" w:eastAsia="Times New Roman" w:hAnsi="GHEA Grapalat" w:cs="Sylfaen"/>
                <w:sz w:val="18"/>
                <w:szCs w:val="20"/>
                <w:lang w:val="af-ZA" w:eastAsia="ru-RU"/>
              </w:rPr>
              <w:t>ին</w:t>
            </w:r>
            <w:r w:rsidRPr="00FF49E5">
              <w:rPr>
                <w:rFonts w:ascii="GHEA Grapalat" w:eastAsia="Times New Roman" w:hAnsi="GHEA Grapalat" w:cs="Times New Roman"/>
                <w:sz w:val="18"/>
                <w:szCs w:val="20"/>
                <w:lang w:val="af-ZA" w:eastAsia="ru-RU"/>
              </w:rPr>
              <w:t xml:space="preserve"> </w:t>
            </w:r>
            <w:r w:rsidRPr="00FF49E5">
              <w:rPr>
                <w:rFonts w:ascii="GHEA Grapalat" w:eastAsia="Times New Roman" w:hAnsi="GHEA Grapalat" w:cs="Sylfaen"/>
                <w:sz w:val="18"/>
                <w:szCs w:val="20"/>
                <w:lang w:val="af-ZA" w:eastAsia="ru-RU"/>
              </w:rPr>
              <w:t>կետի</w:t>
            </w:r>
          </w:p>
          <w:p w:rsidR="00E34644" w:rsidRPr="00FF49E5" w:rsidRDefault="00E34644" w:rsidP="002B4D71">
            <w:pPr>
              <w:spacing w:after="0" w:line="240" w:lineRule="auto"/>
              <w:jc w:val="center"/>
              <w:rPr>
                <w:rFonts w:ascii="GHEA Grapalat" w:eastAsia="Times New Roman" w:hAnsi="GHEA Grapalat" w:cs="Times New Roman"/>
                <w:sz w:val="18"/>
                <w:szCs w:val="20"/>
                <w:lang w:val="af-ZA" w:eastAsia="ru-RU"/>
              </w:rPr>
            </w:pPr>
            <w:r w:rsidRPr="00FF49E5">
              <w:rPr>
                <w:rFonts w:ascii="GHEA Grapalat" w:eastAsia="Times New Roman" w:hAnsi="GHEA Grapalat" w:cs="Times New Roman"/>
                <w:sz w:val="18"/>
                <w:szCs w:val="20"/>
                <w:lang w:val="af-ZA" w:eastAsia="ru-RU"/>
              </w:rPr>
              <w:t>2-</w:t>
            </w:r>
            <w:r w:rsidRPr="00FF49E5">
              <w:rPr>
                <w:rFonts w:ascii="GHEA Grapalat" w:eastAsia="Times New Roman" w:hAnsi="GHEA Grapalat" w:cs="Sylfaen"/>
                <w:sz w:val="18"/>
                <w:szCs w:val="20"/>
                <w:lang w:val="af-ZA" w:eastAsia="ru-RU"/>
              </w:rPr>
              <w:t>րդ</w:t>
            </w:r>
            <w:r w:rsidRPr="00FF49E5">
              <w:rPr>
                <w:rFonts w:ascii="GHEA Grapalat" w:eastAsia="Times New Roman" w:hAnsi="GHEA Grapalat" w:cs="Times New Roman"/>
                <w:sz w:val="18"/>
                <w:szCs w:val="20"/>
                <w:lang w:val="af-ZA" w:eastAsia="ru-RU"/>
              </w:rPr>
              <w:t xml:space="preserve"> </w:t>
            </w:r>
            <w:r w:rsidRPr="00FF49E5">
              <w:rPr>
                <w:rFonts w:ascii="GHEA Grapalat" w:eastAsia="Times New Roman" w:hAnsi="GHEA Grapalat" w:cs="Sylfaen"/>
                <w:sz w:val="18"/>
                <w:szCs w:val="20"/>
                <w:lang w:val="af-ZA" w:eastAsia="ru-RU"/>
              </w:rPr>
              <w:t>կետի</w:t>
            </w:r>
          </w:p>
          <w:p w:rsidR="00E34644" w:rsidRPr="00FF49E5" w:rsidRDefault="00E34644" w:rsidP="002B4D71">
            <w:pPr>
              <w:spacing w:after="0" w:line="240" w:lineRule="auto"/>
              <w:jc w:val="center"/>
              <w:rPr>
                <w:rFonts w:ascii="GHEA Grapalat" w:eastAsia="Times New Roman" w:hAnsi="GHEA Grapalat" w:cs="Times New Roman"/>
                <w:sz w:val="18"/>
                <w:szCs w:val="20"/>
                <w:u w:val="single"/>
                <w:lang w:val="af-ZA" w:eastAsia="ru-RU"/>
              </w:rPr>
            </w:pPr>
            <w:r w:rsidRPr="00FF49E5">
              <w:rPr>
                <w:rFonts w:ascii="GHEA Grapalat" w:eastAsia="Times New Roman" w:hAnsi="GHEA Grapalat" w:cs="Times New Roman"/>
                <w:sz w:val="18"/>
                <w:szCs w:val="20"/>
                <w:u w:val="single"/>
                <w:lang w:val="af-ZA" w:eastAsia="ru-RU"/>
              </w:rPr>
              <w:t>3-</w:t>
            </w:r>
            <w:r w:rsidRPr="00FF49E5">
              <w:rPr>
                <w:rFonts w:ascii="GHEA Grapalat" w:eastAsia="Times New Roman" w:hAnsi="GHEA Grapalat" w:cs="Sylfaen"/>
                <w:sz w:val="18"/>
                <w:szCs w:val="20"/>
                <w:u w:val="single"/>
                <w:lang w:val="af-ZA" w:eastAsia="ru-RU"/>
              </w:rPr>
              <w:t>րդ</w:t>
            </w:r>
            <w:r w:rsidRPr="00FF49E5">
              <w:rPr>
                <w:rFonts w:ascii="GHEA Grapalat" w:eastAsia="Times New Roman" w:hAnsi="GHEA Grapalat" w:cs="Times New Roman"/>
                <w:sz w:val="18"/>
                <w:szCs w:val="20"/>
                <w:u w:val="single"/>
                <w:lang w:val="af-ZA" w:eastAsia="ru-RU"/>
              </w:rPr>
              <w:t xml:space="preserve"> </w:t>
            </w:r>
            <w:r w:rsidRPr="00FF49E5">
              <w:rPr>
                <w:rFonts w:ascii="GHEA Grapalat" w:eastAsia="Times New Roman" w:hAnsi="GHEA Grapalat" w:cs="Sylfaen"/>
                <w:sz w:val="18"/>
                <w:szCs w:val="20"/>
                <w:u w:val="single"/>
                <w:lang w:val="af-ZA" w:eastAsia="ru-RU"/>
              </w:rPr>
              <w:t>կետի</w:t>
            </w:r>
          </w:p>
          <w:p w:rsidR="00E34644" w:rsidRPr="00FF49E5" w:rsidRDefault="00E34644" w:rsidP="002B4D71">
            <w:pPr>
              <w:spacing w:after="0" w:line="240" w:lineRule="auto"/>
              <w:jc w:val="center"/>
              <w:rPr>
                <w:rFonts w:ascii="GHEA Grapalat" w:eastAsia="Times New Roman" w:hAnsi="GHEA Grapalat" w:cs="Times New Roman"/>
                <w:sz w:val="18"/>
                <w:szCs w:val="20"/>
                <w:lang w:val="af-ZA" w:eastAsia="ru-RU"/>
              </w:rPr>
            </w:pPr>
            <w:r w:rsidRPr="00FF49E5">
              <w:rPr>
                <w:rFonts w:ascii="GHEA Grapalat" w:eastAsia="Times New Roman" w:hAnsi="GHEA Grapalat" w:cs="Times New Roman"/>
                <w:sz w:val="18"/>
                <w:szCs w:val="20"/>
                <w:lang w:val="af-ZA" w:eastAsia="ru-RU"/>
              </w:rPr>
              <w:lastRenderedPageBreak/>
              <w:t>4-</w:t>
            </w:r>
            <w:r w:rsidRPr="00FF49E5">
              <w:rPr>
                <w:rFonts w:ascii="GHEA Grapalat" w:eastAsia="Times New Roman" w:hAnsi="GHEA Grapalat" w:cs="Sylfaen"/>
                <w:sz w:val="18"/>
                <w:szCs w:val="20"/>
                <w:lang w:val="af-ZA" w:eastAsia="ru-RU"/>
              </w:rPr>
              <w:t>րդ</w:t>
            </w:r>
            <w:r w:rsidRPr="00FF49E5">
              <w:rPr>
                <w:rFonts w:ascii="GHEA Grapalat" w:eastAsia="Times New Roman" w:hAnsi="GHEA Grapalat" w:cs="Times New Roman"/>
                <w:sz w:val="18"/>
                <w:szCs w:val="20"/>
                <w:lang w:val="af-ZA" w:eastAsia="ru-RU"/>
              </w:rPr>
              <w:t xml:space="preserve"> </w:t>
            </w:r>
            <w:r w:rsidRPr="00FF49E5">
              <w:rPr>
                <w:rFonts w:ascii="GHEA Grapalat" w:eastAsia="Times New Roman" w:hAnsi="GHEA Grapalat" w:cs="Sylfaen"/>
                <w:sz w:val="18"/>
                <w:szCs w:val="20"/>
                <w:lang w:val="af-ZA" w:eastAsia="ru-RU"/>
              </w:rPr>
              <w:t>կետի</w:t>
            </w:r>
          </w:p>
        </w:tc>
        <w:tc>
          <w:tcPr>
            <w:tcW w:w="1832" w:type="dxa"/>
            <w:shd w:val="clear" w:color="auto" w:fill="auto"/>
            <w:vAlign w:val="center"/>
          </w:tcPr>
          <w:p w:rsidR="00E34644" w:rsidRPr="00FF49E5" w:rsidRDefault="00E34644" w:rsidP="002B4D71">
            <w:pPr>
              <w:spacing w:after="0" w:line="240" w:lineRule="auto"/>
              <w:jc w:val="center"/>
              <w:rPr>
                <w:rFonts w:ascii="GHEA Grapalat" w:eastAsia="Times New Roman" w:hAnsi="GHEA Grapalat" w:cs="Times New Roman"/>
                <w:sz w:val="18"/>
                <w:szCs w:val="20"/>
                <w:lang w:val="hy-AM" w:eastAsia="ru-RU"/>
              </w:rPr>
            </w:pPr>
            <w:r w:rsidRPr="00FF49E5">
              <w:rPr>
                <w:rFonts w:ascii="GHEA Grapalat" w:eastAsia="Times New Roman" w:hAnsi="GHEA Grapalat" w:cs="Times New Roman"/>
                <w:sz w:val="18"/>
                <w:szCs w:val="20"/>
                <w:lang w:val="hy-AM" w:eastAsia="ru-RU"/>
              </w:rPr>
              <w:lastRenderedPageBreak/>
              <w:t>ոչ մի հայտ չի ներկայացվել</w:t>
            </w:r>
          </w:p>
        </w:tc>
      </w:tr>
      <w:tr w:rsidR="00E34644" w:rsidRPr="00FE35D3" w:rsidTr="007B733E">
        <w:trPr>
          <w:trHeight w:val="654"/>
          <w:jc w:val="center"/>
        </w:trPr>
        <w:tc>
          <w:tcPr>
            <w:tcW w:w="1376" w:type="dxa"/>
            <w:shd w:val="clear" w:color="auto" w:fill="auto"/>
            <w:vAlign w:val="center"/>
          </w:tcPr>
          <w:p w:rsidR="00E34644" w:rsidRPr="00E34644" w:rsidRDefault="00E34644" w:rsidP="007B733E">
            <w:pPr>
              <w:spacing w:after="0" w:line="240" w:lineRule="auto"/>
              <w:jc w:val="center"/>
              <w:rPr>
                <w:rFonts w:ascii="GHEA Grapalat" w:eastAsia="Times New Roman" w:hAnsi="GHEA Grapalat" w:cs="Times New Roman"/>
                <w:sz w:val="18"/>
                <w:szCs w:val="20"/>
                <w:lang w:eastAsia="ru-RU"/>
              </w:rPr>
            </w:pPr>
            <w:r>
              <w:rPr>
                <w:rFonts w:ascii="GHEA Grapalat" w:eastAsia="Times New Roman" w:hAnsi="GHEA Grapalat" w:cs="Times New Roman"/>
                <w:sz w:val="18"/>
                <w:szCs w:val="20"/>
                <w:lang w:eastAsia="ru-RU"/>
              </w:rPr>
              <w:lastRenderedPageBreak/>
              <w:t>6</w:t>
            </w:r>
          </w:p>
        </w:tc>
        <w:tc>
          <w:tcPr>
            <w:tcW w:w="3541" w:type="dxa"/>
            <w:vAlign w:val="center"/>
          </w:tcPr>
          <w:p w:rsidR="00E34644" w:rsidRPr="00C4773A" w:rsidRDefault="00E34644" w:rsidP="002B4D71">
            <w:pPr>
              <w:pStyle w:val="ListParagraph"/>
              <w:tabs>
                <w:tab w:val="left" w:pos="72"/>
              </w:tabs>
              <w:ind w:left="72"/>
              <w:jc w:val="center"/>
              <w:rPr>
                <w:rFonts w:ascii="GHEA Grapalat" w:hAnsi="GHEA Grapalat"/>
                <w:sz w:val="18"/>
                <w:szCs w:val="18"/>
                <w:lang w:val="hy-AM"/>
              </w:rPr>
            </w:pPr>
            <w:r w:rsidRPr="00BF090C">
              <w:rPr>
                <w:rFonts w:ascii="GHEA Grapalat" w:hAnsi="GHEA Grapalat"/>
                <w:sz w:val="18"/>
                <w:szCs w:val="18"/>
                <w:lang w:val="hy-AM"/>
              </w:rPr>
              <w:t>«ՀՀ Արմավիրի մարզի գ.Վարդանաշենի կրթահամալիրի կառուցում»</w:t>
            </w:r>
            <w:r w:rsidRPr="00C4773A">
              <w:rPr>
                <w:rFonts w:ascii="GHEA Grapalat" w:hAnsi="GHEA Grapalat"/>
                <w:sz w:val="18"/>
                <w:szCs w:val="18"/>
                <w:lang w:val="hy-AM"/>
              </w:rPr>
              <w:t>աշխատանքների ընթացքում</w:t>
            </w:r>
          </w:p>
          <w:p w:rsidR="00E34644" w:rsidRPr="00E7319B" w:rsidRDefault="00E34644" w:rsidP="002B4D71">
            <w:pPr>
              <w:jc w:val="center"/>
              <w:rPr>
                <w:rFonts w:ascii="GHEA Grapalat" w:hAnsi="GHEA Grapalat"/>
                <w:b/>
                <w:color w:val="0000FF"/>
                <w:sz w:val="18"/>
                <w:lang w:val="hy-AM"/>
              </w:rPr>
            </w:pPr>
            <w:r w:rsidRPr="00C4773A">
              <w:rPr>
                <w:rFonts w:ascii="GHEA Grapalat" w:hAnsi="GHEA Grapalat"/>
                <w:sz w:val="18"/>
                <w:szCs w:val="18"/>
                <w:lang w:val="hy-AM"/>
              </w:rPr>
              <w:t>տեխնիկական հսկողության ծառայություն</w:t>
            </w:r>
          </w:p>
        </w:tc>
        <w:tc>
          <w:tcPr>
            <w:tcW w:w="2463" w:type="dxa"/>
            <w:shd w:val="clear" w:color="auto" w:fill="auto"/>
            <w:vAlign w:val="center"/>
          </w:tcPr>
          <w:p w:rsidR="00E34644" w:rsidRPr="00FF49E5" w:rsidRDefault="00E34644" w:rsidP="002B4D71">
            <w:pPr>
              <w:spacing w:after="0" w:line="240" w:lineRule="auto"/>
              <w:jc w:val="center"/>
              <w:rPr>
                <w:rFonts w:ascii="GHEA Grapalat" w:eastAsia="Times New Roman" w:hAnsi="GHEA Grapalat" w:cs="Times New Roman"/>
                <w:noProof/>
                <w:sz w:val="18"/>
                <w:szCs w:val="20"/>
                <w:lang w:val="hy-AM"/>
              </w:rPr>
            </w:pPr>
            <w:r w:rsidRPr="00FF49E5">
              <w:rPr>
                <w:rFonts w:ascii="GHEA Grapalat" w:eastAsia="Times New Roman" w:hAnsi="GHEA Grapalat" w:cs="Times New Roman"/>
                <w:noProof/>
                <w:sz w:val="18"/>
                <w:szCs w:val="20"/>
                <w:lang w:val="hy-AM"/>
              </w:rPr>
              <w:t>-</w:t>
            </w:r>
          </w:p>
        </w:tc>
        <w:tc>
          <w:tcPr>
            <w:tcW w:w="2212" w:type="dxa"/>
            <w:shd w:val="clear" w:color="auto" w:fill="auto"/>
            <w:vAlign w:val="center"/>
          </w:tcPr>
          <w:p w:rsidR="00E34644" w:rsidRPr="00FF49E5" w:rsidRDefault="00E34644" w:rsidP="002B4D71">
            <w:pPr>
              <w:spacing w:after="0" w:line="240" w:lineRule="auto"/>
              <w:jc w:val="center"/>
              <w:rPr>
                <w:rFonts w:ascii="GHEA Grapalat" w:eastAsia="Times New Roman" w:hAnsi="GHEA Grapalat" w:cs="Times New Roman"/>
                <w:sz w:val="18"/>
                <w:szCs w:val="20"/>
                <w:lang w:val="af-ZA" w:eastAsia="ru-RU"/>
              </w:rPr>
            </w:pPr>
            <w:r w:rsidRPr="00FF49E5">
              <w:rPr>
                <w:rFonts w:ascii="GHEA Grapalat" w:eastAsia="Times New Roman" w:hAnsi="GHEA Grapalat" w:cs="Times New Roman"/>
                <w:sz w:val="18"/>
                <w:szCs w:val="20"/>
                <w:lang w:val="af-ZA" w:eastAsia="ru-RU"/>
              </w:rPr>
              <w:t>1-</w:t>
            </w:r>
            <w:r w:rsidRPr="00FF49E5">
              <w:rPr>
                <w:rFonts w:ascii="GHEA Grapalat" w:eastAsia="Times New Roman" w:hAnsi="GHEA Grapalat" w:cs="Sylfaen"/>
                <w:sz w:val="18"/>
                <w:szCs w:val="20"/>
                <w:lang w:val="af-ZA" w:eastAsia="ru-RU"/>
              </w:rPr>
              <w:t>ին</w:t>
            </w:r>
            <w:r w:rsidRPr="00FF49E5">
              <w:rPr>
                <w:rFonts w:ascii="GHEA Grapalat" w:eastAsia="Times New Roman" w:hAnsi="GHEA Grapalat" w:cs="Times New Roman"/>
                <w:sz w:val="18"/>
                <w:szCs w:val="20"/>
                <w:lang w:val="af-ZA" w:eastAsia="ru-RU"/>
              </w:rPr>
              <w:t xml:space="preserve"> </w:t>
            </w:r>
            <w:r w:rsidRPr="00FF49E5">
              <w:rPr>
                <w:rFonts w:ascii="GHEA Grapalat" w:eastAsia="Times New Roman" w:hAnsi="GHEA Grapalat" w:cs="Sylfaen"/>
                <w:sz w:val="18"/>
                <w:szCs w:val="20"/>
                <w:lang w:val="af-ZA" w:eastAsia="ru-RU"/>
              </w:rPr>
              <w:t>կետի</w:t>
            </w:r>
          </w:p>
          <w:p w:rsidR="00E34644" w:rsidRPr="00FF49E5" w:rsidRDefault="00E34644" w:rsidP="002B4D71">
            <w:pPr>
              <w:spacing w:after="0" w:line="240" w:lineRule="auto"/>
              <w:jc w:val="center"/>
              <w:rPr>
                <w:rFonts w:ascii="GHEA Grapalat" w:eastAsia="Times New Roman" w:hAnsi="GHEA Grapalat" w:cs="Times New Roman"/>
                <w:sz w:val="18"/>
                <w:szCs w:val="20"/>
                <w:lang w:val="af-ZA" w:eastAsia="ru-RU"/>
              </w:rPr>
            </w:pPr>
            <w:r w:rsidRPr="00FF49E5">
              <w:rPr>
                <w:rFonts w:ascii="GHEA Grapalat" w:eastAsia="Times New Roman" w:hAnsi="GHEA Grapalat" w:cs="Times New Roman"/>
                <w:sz w:val="18"/>
                <w:szCs w:val="20"/>
                <w:lang w:val="af-ZA" w:eastAsia="ru-RU"/>
              </w:rPr>
              <w:t>2-</w:t>
            </w:r>
            <w:r w:rsidRPr="00FF49E5">
              <w:rPr>
                <w:rFonts w:ascii="GHEA Grapalat" w:eastAsia="Times New Roman" w:hAnsi="GHEA Grapalat" w:cs="Sylfaen"/>
                <w:sz w:val="18"/>
                <w:szCs w:val="20"/>
                <w:lang w:val="af-ZA" w:eastAsia="ru-RU"/>
              </w:rPr>
              <w:t>րդ</w:t>
            </w:r>
            <w:r w:rsidRPr="00FF49E5">
              <w:rPr>
                <w:rFonts w:ascii="GHEA Grapalat" w:eastAsia="Times New Roman" w:hAnsi="GHEA Grapalat" w:cs="Times New Roman"/>
                <w:sz w:val="18"/>
                <w:szCs w:val="20"/>
                <w:lang w:val="af-ZA" w:eastAsia="ru-RU"/>
              </w:rPr>
              <w:t xml:space="preserve"> </w:t>
            </w:r>
            <w:r w:rsidRPr="00FF49E5">
              <w:rPr>
                <w:rFonts w:ascii="GHEA Grapalat" w:eastAsia="Times New Roman" w:hAnsi="GHEA Grapalat" w:cs="Sylfaen"/>
                <w:sz w:val="18"/>
                <w:szCs w:val="20"/>
                <w:lang w:val="af-ZA" w:eastAsia="ru-RU"/>
              </w:rPr>
              <w:t>կետի</w:t>
            </w:r>
          </w:p>
          <w:p w:rsidR="00E34644" w:rsidRPr="00FF49E5" w:rsidRDefault="00E34644" w:rsidP="002B4D71">
            <w:pPr>
              <w:spacing w:after="0" w:line="240" w:lineRule="auto"/>
              <w:jc w:val="center"/>
              <w:rPr>
                <w:rFonts w:ascii="GHEA Grapalat" w:eastAsia="Times New Roman" w:hAnsi="GHEA Grapalat" w:cs="Times New Roman"/>
                <w:sz w:val="18"/>
                <w:szCs w:val="20"/>
                <w:u w:val="single"/>
                <w:lang w:val="af-ZA" w:eastAsia="ru-RU"/>
              </w:rPr>
            </w:pPr>
            <w:r w:rsidRPr="00FF49E5">
              <w:rPr>
                <w:rFonts w:ascii="GHEA Grapalat" w:eastAsia="Times New Roman" w:hAnsi="GHEA Grapalat" w:cs="Times New Roman"/>
                <w:sz w:val="18"/>
                <w:szCs w:val="20"/>
                <w:u w:val="single"/>
                <w:lang w:val="af-ZA" w:eastAsia="ru-RU"/>
              </w:rPr>
              <w:t>3-</w:t>
            </w:r>
            <w:r w:rsidRPr="00FF49E5">
              <w:rPr>
                <w:rFonts w:ascii="GHEA Grapalat" w:eastAsia="Times New Roman" w:hAnsi="GHEA Grapalat" w:cs="Sylfaen"/>
                <w:sz w:val="18"/>
                <w:szCs w:val="20"/>
                <w:u w:val="single"/>
                <w:lang w:val="af-ZA" w:eastAsia="ru-RU"/>
              </w:rPr>
              <w:t>րդ</w:t>
            </w:r>
            <w:r w:rsidRPr="00FF49E5">
              <w:rPr>
                <w:rFonts w:ascii="GHEA Grapalat" w:eastAsia="Times New Roman" w:hAnsi="GHEA Grapalat" w:cs="Times New Roman"/>
                <w:sz w:val="18"/>
                <w:szCs w:val="20"/>
                <w:u w:val="single"/>
                <w:lang w:val="af-ZA" w:eastAsia="ru-RU"/>
              </w:rPr>
              <w:t xml:space="preserve"> </w:t>
            </w:r>
            <w:r w:rsidRPr="00FF49E5">
              <w:rPr>
                <w:rFonts w:ascii="GHEA Grapalat" w:eastAsia="Times New Roman" w:hAnsi="GHEA Grapalat" w:cs="Sylfaen"/>
                <w:sz w:val="18"/>
                <w:szCs w:val="20"/>
                <w:u w:val="single"/>
                <w:lang w:val="af-ZA" w:eastAsia="ru-RU"/>
              </w:rPr>
              <w:t>կետի</w:t>
            </w:r>
          </w:p>
          <w:p w:rsidR="00E34644" w:rsidRPr="00FF49E5" w:rsidRDefault="00E34644" w:rsidP="002B4D71">
            <w:pPr>
              <w:spacing w:after="0" w:line="240" w:lineRule="auto"/>
              <w:jc w:val="center"/>
              <w:rPr>
                <w:rFonts w:ascii="GHEA Grapalat" w:eastAsia="Times New Roman" w:hAnsi="GHEA Grapalat" w:cs="Times New Roman"/>
                <w:sz w:val="18"/>
                <w:szCs w:val="20"/>
                <w:lang w:val="af-ZA" w:eastAsia="ru-RU"/>
              </w:rPr>
            </w:pPr>
            <w:r w:rsidRPr="00FF49E5">
              <w:rPr>
                <w:rFonts w:ascii="GHEA Grapalat" w:eastAsia="Times New Roman" w:hAnsi="GHEA Grapalat" w:cs="Times New Roman"/>
                <w:sz w:val="18"/>
                <w:szCs w:val="20"/>
                <w:lang w:val="af-ZA" w:eastAsia="ru-RU"/>
              </w:rPr>
              <w:t>4-</w:t>
            </w:r>
            <w:r w:rsidRPr="00FF49E5">
              <w:rPr>
                <w:rFonts w:ascii="GHEA Grapalat" w:eastAsia="Times New Roman" w:hAnsi="GHEA Grapalat" w:cs="Sylfaen"/>
                <w:sz w:val="18"/>
                <w:szCs w:val="20"/>
                <w:lang w:val="af-ZA" w:eastAsia="ru-RU"/>
              </w:rPr>
              <w:t>րդ</w:t>
            </w:r>
            <w:r w:rsidRPr="00FF49E5">
              <w:rPr>
                <w:rFonts w:ascii="GHEA Grapalat" w:eastAsia="Times New Roman" w:hAnsi="GHEA Grapalat" w:cs="Times New Roman"/>
                <w:sz w:val="18"/>
                <w:szCs w:val="20"/>
                <w:lang w:val="af-ZA" w:eastAsia="ru-RU"/>
              </w:rPr>
              <w:t xml:space="preserve"> </w:t>
            </w:r>
            <w:r w:rsidRPr="00FF49E5">
              <w:rPr>
                <w:rFonts w:ascii="GHEA Grapalat" w:eastAsia="Times New Roman" w:hAnsi="GHEA Grapalat" w:cs="Sylfaen"/>
                <w:sz w:val="18"/>
                <w:szCs w:val="20"/>
                <w:lang w:val="af-ZA" w:eastAsia="ru-RU"/>
              </w:rPr>
              <w:t>կետի</w:t>
            </w:r>
          </w:p>
        </w:tc>
        <w:tc>
          <w:tcPr>
            <w:tcW w:w="1832" w:type="dxa"/>
            <w:shd w:val="clear" w:color="auto" w:fill="auto"/>
            <w:vAlign w:val="center"/>
          </w:tcPr>
          <w:p w:rsidR="00E34644" w:rsidRPr="00FF49E5" w:rsidRDefault="00E34644" w:rsidP="002B4D71">
            <w:pPr>
              <w:spacing w:after="0" w:line="240" w:lineRule="auto"/>
              <w:jc w:val="center"/>
              <w:rPr>
                <w:rFonts w:ascii="GHEA Grapalat" w:eastAsia="Times New Roman" w:hAnsi="GHEA Grapalat" w:cs="Times New Roman"/>
                <w:sz w:val="18"/>
                <w:szCs w:val="20"/>
                <w:lang w:val="hy-AM" w:eastAsia="ru-RU"/>
              </w:rPr>
            </w:pPr>
            <w:r w:rsidRPr="00FF49E5">
              <w:rPr>
                <w:rFonts w:ascii="GHEA Grapalat" w:eastAsia="Times New Roman" w:hAnsi="GHEA Grapalat" w:cs="Times New Roman"/>
                <w:sz w:val="18"/>
                <w:szCs w:val="20"/>
                <w:lang w:val="hy-AM" w:eastAsia="ru-RU"/>
              </w:rPr>
              <w:t>ոչ մի հայտ չի ներկայացվել</w:t>
            </w:r>
          </w:p>
        </w:tc>
      </w:tr>
    </w:tbl>
    <w:p w:rsidR="000501DB" w:rsidRPr="00FF49E5" w:rsidRDefault="000501DB" w:rsidP="000501DB">
      <w:pPr>
        <w:spacing w:after="0" w:line="240" w:lineRule="auto"/>
        <w:ind w:firstLine="709"/>
        <w:jc w:val="both"/>
        <w:rPr>
          <w:rFonts w:ascii="GHEA Grapalat" w:eastAsia="Times New Roman" w:hAnsi="GHEA Grapalat" w:cs="Sylfaen"/>
          <w:sz w:val="20"/>
          <w:szCs w:val="20"/>
          <w:lang w:val="af-ZA" w:eastAsia="ru-RU"/>
        </w:rPr>
      </w:pPr>
    </w:p>
    <w:p w:rsidR="000501DB" w:rsidRPr="00FF49E5" w:rsidRDefault="000501DB" w:rsidP="000501DB">
      <w:pPr>
        <w:spacing w:after="0" w:line="276" w:lineRule="auto"/>
        <w:ind w:firstLine="709"/>
        <w:jc w:val="both"/>
        <w:rPr>
          <w:rFonts w:ascii="GHEA Grapalat" w:eastAsia="Times New Roman" w:hAnsi="GHEA Grapalat" w:cs="Sylfaen"/>
          <w:sz w:val="20"/>
          <w:szCs w:val="20"/>
          <w:lang w:val="af-ZA" w:eastAsia="ru-RU"/>
        </w:rPr>
      </w:pPr>
      <w:r w:rsidRPr="00FF49E5">
        <w:rPr>
          <w:rFonts w:ascii="GHEA Grapalat" w:eastAsia="Times New Roman" w:hAnsi="GHEA Grapalat" w:cs="Sylfaen"/>
          <w:sz w:val="20"/>
          <w:szCs w:val="20"/>
          <w:lang w:val="af-ZA" w:eastAsia="ru-RU"/>
        </w:rPr>
        <w:t xml:space="preserve">Սույն հայտարարության հետ կապված լրացուցիչ տեղեկություններ ստանալու համար կարող եք դիմել </w:t>
      </w:r>
    </w:p>
    <w:p w:rsidR="000501DB" w:rsidRPr="00FF49E5" w:rsidRDefault="000501DB" w:rsidP="00EE7323">
      <w:pPr>
        <w:spacing w:after="0" w:line="276" w:lineRule="auto"/>
        <w:jc w:val="both"/>
        <w:rPr>
          <w:rFonts w:ascii="GHEA Grapalat" w:eastAsia="Times New Roman" w:hAnsi="GHEA Grapalat" w:cs="Sylfaen"/>
          <w:sz w:val="20"/>
          <w:szCs w:val="20"/>
          <w:lang w:val="af-ZA" w:eastAsia="ru-RU"/>
        </w:rPr>
      </w:pPr>
      <w:r w:rsidRPr="00FF49E5">
        <w:rPr>
          <w:rFonts w:ascii="GHEA Grapalat" w:eastAsia="Times New Roman" w:hAnsi="GHEA Grapalat" w:cs="Sylfaen"/>
          <w:sz w:val="20"/>
          <w:szCs w:val="20"/>
          <w:lang w:val="af-ZA" w:eastAsia="ru-RU"/>
        </w:rPr>
        <w:t>«</w:t>
      </w:r>
      <w:r w:rsidR="00165101" w:rsidRPr="00FF49E5">
        <w:rPr>
          <w:rFonts w:ascii="GHEA Grapalat" w:eastAsia="Times New Roman" w:hAnsi="GHEA Grapalat" w:cs="Sylfaen"/>
          <w:sz w:val="20"/>
          <w:szCs w:val="20"/>
          <w:lang w:val="af-ZA" w:eastAsia="ru-RU"/>
        </w:rPr>
        <w:t>ՀՏԶՀ-ԽԲՄ-ԾՁԲ-</w:t>
      </w:r>
      <w:r w:rsidR="00FE35D3">
        <w:rPr>
          <w:rFonts w:ascii="GHEA Grapalat" w:eastAsia="Times New Roman" w:hAnsi="GHEA Grapalat" w:cs="Sylfaen"/>
          <w:sz w:val="20"/>
          <w:szCs w:val="20"/>
          <w:lang w:val="af-ZA" w:eastAsia="ru-RU"/>
        </w:rPr>
        <w:t>2024/3</w:t>
      </w:r>
      <w:r w:rsidR="00E34644">
        <w:rPr>
          <w:rFonts w:ascii="GHEA Grapalat" w:eastAsia="Times New Roman" w:hAnsi="GHEA Grapalat" w:cs="Sylfaen"/>
          <w:sz w:val="20"/>
          <w:szCs w:val="20"/>
          <w:lang w:val="af-ZA" w:eastAsia="ru-RU"/>
        </w:rPr>
        <w:t>3</w:t>
      </w:r>
      <w:r w:rsidRPr="00FF49E5">
        <w:rPr>
          <w:rFonts w:ascii="GHEA Grapalat" w:eastAsia="Times New Roman" w:hAnsi="GHEA Grapalat" w:cs="Sylfaen"/>
          <w:sz w:val="20"/>
          <w:szCs w:val="20"/>
          <w:lang w:val="af-ZA" w:eastAsia="ru-RU"/>
        </w:rPr>
        <w:t xml:space="preserve">»  ծածկագրով գնումների համակարգող </w:t>
      </w:r>
      <w:r w:rsidR="00E34644">
        <w:rPr>
          <w:rFonts w:ascii="GHEA Grapalat" w:eastAsia="Times New Roman" w:hAnsi="GHEA Grapalat" w:cs="Sylfaen"/>
          <w:sz w:val="20"/>
          <w:szCs w:val="20"/>
          <w:lang w:val="af-ZA" w:eastAsia="ru-RU"/>
        </w:rPr>
        <w:t>Մարինե Բալյան</w:t>
      </w:r>
      <w:r w:rsidR="00EE7323" w:rsidRPr="00FF49E5">
        <w:rPr>
          <w:rFonts w:ascii="GHEA Grapalat" w:eastAsia="Times New Roman" w:hAnsi="GHEA Grapalat" w:cs="Sylfaen"/>
          <w:sz w:val="20"/>
          <w:szCs w:val="20"/>
          <w:lang w:val="af-ZA" w:eastAsia="ru-RU"/>
        </w:rPr>
        <w:t>ին</w:t>
      </w:r>
      <w:r w:rsidRPr="00FF49E5">
        <w:rPr>
          <w:rFonts w:ascii="GHEA Grapalat" w:eastAsia="Times New Roman" w:hAnsi="GHEA Grapalat" w:cs="Sylfaen"/>
          <w:sz w:val="20"/>
          <w:szCs w:val="20"/>
          <w:lang w:val="af-ZA" w:eastAsia="ru-RU"/>
        </w:rPr>
        <w:t>:</w:t>
      </w:r>
    </w:p>
    <w:p w:rsidR="000501DB" w:rsidRPr="00FF49E5" w:rsidRDefault="000501DB" w:rsidP="000501DB">
      <w:pPr>
        <w:spacing w:after="240" w:line="240" w:lineRule="auto"/>
        <w:ind w:firstLine="709"/>
        <w:jc w:val="both"/>
        <w:rPr>
          <w:rFonts w:ascii="GHEA Grapalat" w:eastAsia="Times New Roman" w:hAnsi="GHEA Grapalat" w:cs="Sylfaen"/>
          <w:sz w:val="20"/>
          <w:szCs w:val="20"/>
          <w:lang w:val="af-ZA" w:eastAsia="ru-RU"/>
        </w:rPr>
      </w:pPr>
    </w:p>
    <w:p w:rsidR="007B733E" w:rsidRPr="00FF49E5" w:rsidRDefault="000501DB" w:rsidP="007B733E">
      <w:pPr>
        <w:pStyle w:val="BodyTextIndent"/>
        <w:spacing w:line="240" w:lineRule="auto"/>
        <w:rPr>
          <w:rFonts w:ascii="GHEA Grapalat" w:eastAsia="Times New Roman" w:hAnsi="GHEA Grapalat" w:cs="Sylfaen"/>
          <w:sz w:val="20"/>
          <w:szCs w:val="20"/>
          <w:lang w:val="af-ZA" w:eastAsia="ru-RU"/>
        </w:rPr>
      </w:pPr>
      <w:r w:rsidRPr="00FF49E5">
        <w:rPr>
          <w:rFonts w:ascii="GHEA Grapalat" w:eastAsia="Times New Roman" w:hAnsi="GHEA Grapalat" w:cs="Sylfaen"/>
          <w:sz w:val="20"/>
          <w:szCs w:val="20"/>
          <w:lang w:val="af-ZA" w:eastAsia="ru-RU"/>
        </w:rPr>
        <w:t>Հեռախոս՝</w:t>
      </w:r>
      <w:r w:rsidR="00EE7323" w:rsidRPr="00FF49E5">
        <w:rPr>
          <w:rFonts w:ascii="GHEA Grapalat" w:eastAsia="Times New Roman" w:hAnsi="GHEA Grapalat" w:cs="Sylfaen"/>
          <w:sz w:val="20"/>
          <w:szCs w:val="20"/>
          <w:lang w:val="af-ZA" w:eastAsia="ru-RU"/>
        </w:rPr>
        <w:t xml:space="preserve"> +374 41 500 760</w:t>
      </w:r>
    </w:p>
    <w:p w:rsidR="000501DB" w:rsidRPr="00FF49E5" w:rsidRDefault="000501DB" w:rsidP="007B733E">
      <w:pPr>
        <w:pStyle w:val="BodyTextIndent"/>
        <w:spacing w:line="240" w:lineRule="auto"/>
        <w:rPr>
          <w:rFonts w:ascii="Sylfaen" w:eastAsia="Times New Roman" w:hAnsi="Sylfaen" w:cs="Times New Roman"/>
          <w:sz w:val="24"/>
          <w:szCs w:val="24"/>
          <w:lang w:val="hy-AM"/>
        </w:rPr>
      </w:pPr>
      <w:r w:rsidRPr="00FF49E5">
        <w:rPr>
          <w:rFonts w:ascii="GHEA Grapalat" w:eastAsia="Times New Roman" w:hAnsi="GHEA Grapalat" w:cs="Sylfaen"/>
          <w:sz w:val="20"/>
          <w:szCs w:val="20"/>
          <w:lang w:val="af-ZA" w:eastAsia="ru-RU"/>
        </w:rPr>
        <w:t>Էլեկոտրանային փոստ՝</w:t>
      </w:r>
      <w:r w:rsidRPr="00FF49E5">
        <w:rPr>
          <w:rFonts w:ascii="GHEA Grapalat" w:eastAsia="Times New Roman" w:hAnsi="GHEA Grapalat" w:cs="Times New Roman"/>
          <w:sz w:val="20"/>
          <w:szCs w:val="20"/>
          <w:lang w:val="af-ZA" w:eastAsia="ru-RU"/>
        </w:rPr>
        <w:t xml:space="preserve"> </w:t>
      </w:r>
      <w:hyperlink r:id="rId7" w:history="1">
        <w:r w:rsidR="00E34644">
          <w:rPr>
            <w:rFonts w:ascii="GHEA Grapalat" w:eastAsia="Times New Roman" w:hAnsi="GHEA Grapalat" w:cs="Sylfaen"/>
            <w:sz w:val="20"/>
            <w:szCs w:val="20"/>
            <w:lang w:val="af-ZA" w:eastAsia="ru-RU"/>
          </w:rPr>
          <w:t>m.balyan@atdf.am</w:t>
        </w:r>
      </w:hyperlink>
      <w:r w:rsidR="00EE7323" w:rsidRPr="00FF49E5">
        <w:rPr>
          <w:rFonts w:ascii="GHEA Grapalat" w:eastAsia="Times New Roman" w:hAnsi="GHEA Grapalat" w:cs="Sylfaen"/>
          <w:sz w:val="20"/>
          <w:szCs w:val="20"/>
          <w:lang w:val="hy-AM" w:eastAsia="ru-RU"/>
        </w:rPr>
        <w:t xml:space="preserve"> </w:t>
      </w:r>
      <w:r w:rsidR="00EE7323" w:rsidRPr="00FF49E5">
        <w:rPr>
          <w:rFonts w:ascii="Sylfaen" w:hAnsi="Sylfaen"/>
          <w:lang w:val="hy-AM"/>
        </w:rPr>
        <w:t xml:space="preserve"> </w:t>
      </w:r>
    </w:p>
    <w:p w:rsidR="000501DB" w:rsidRPr="00FF49E5" w:rsidRDefault="000501DB" w:rsidP="000501DB">
      <w:pPr>
        <w:spacing w:after="0" w:line="240" w:lineRule="auto"/>
        <w:ind w:firstLine="567"/>
        <w:jc w:val="both"/>
        <w:rPr>
          <w:rFonts w:ascii="Sylfaen" w:eastAsia="Times New Roman" w:hAnsi="Sylfaen" w:cs="Times New Roman"/>
          <w:lang w:val="hy-AM" w:eastAsia="ru-RU"/>
        </w:rPr>
      </w:pPr>
    </w:p>
    <w:p w:rsidR="007B733E" w:rsidRPr="00FF49E5" w:rsidRDefault="000501DB" w:rsidP="007B733E">
      <w:pPr>
        <w:pStyle w:val="BodyTextIndent"/>
        <w:spacing w:line="240" w:lineRule="auto"/>
        <w:rPr>
          <w:rFonts w:ascii="GHEA Grapalat" w:eastAsia="Times New Roman" w:hAnsi="GHEA Grapalat" w:cs="Times New Roman"/>
          <w:b/>
          <w:i/>
          <w:sz w:val="24"/>
          <w:szCs w:val="24"/>
          <w:lang w:val="hy-AM"/>
        </w:rPr>
      </w:pPr>
      <w:r w:rsidRPr="00FF49E5">
        <w:rPr>
          <w:rFonts w:ascii="GHEA Grapalat" w:eastAsia="Times New Roman" w:hAnsi="GHEA Grapalat" w:cs="Sylfaen"/>
          <w:sz w:val="20"/>
          <w:szCs w:val="20"/>
          <w:lang w:val="af-ZA" w:eastAsia="ru-RU"/>
        </w:rPr>
        <w:t>Պատվիրատու`</w:t>
      </w:r>
      <w:r w:rsidRPr="00FF49E5">
        <w:rPr>
          <w:rFonts w:ascii="GHEA Grapalat" w:eastAsia="Times New Roman" w:hAnsi="GHEA Grapalat" w:cs="Times New Roman"/>
          <w:b/>
          <w:i/>
          <w:sz w:val="20"/>
          <w:szCs w:val="20"/>
          <w:lang w:val="af-ZA" w:eastAsia="ru-RU"/>
        </w:rPr>
        <w:t xml:space="preserve">  </w:t>
      </w:r>
      <w:r w:rsidR="007B733E" w:rsidRPr="00FF49E5">
        <w:rPr>
          <w:rFonts w:ascii="GHEA Grapalat" w:eastAsia="Times New Roman" w:hAnsi="GHEA Grapalat" w:cs="Times New Roman"/>
          <w:b/>
          <w:i/>
          <w:sz w:val="24"/>
          <w:szCs w:val="24"/>
          <w:lang w:val="hy-AM"/>
        </w:rPr>
        <w:t>Հայաստանի տարածքային զարգացման հիմնադրամ</w:t>
      </w:r>
    </w:p>
    <w:p w:rsidR="0047111B" w:rsidRPr="00FF49E5" w:rsidRDefault="0047111B" w:rsidP="007B733E">
      <w:pPr>
        <w:pStyle w:val="BodyTextIndent"/>
        <w:spacing w:line="240" w:lineRule="auto"/>
        <w:rPr>
          <w:rFonts w:ascii="GHEA Grapalat" w:eastAsia="Times New Roman" w:hAnsi="GHEA Grapalat" w:cs="Times New Roman"/>
          <w:b/>
          <w:i/>
          <w:sz w:val="24"/>
          <w:szCs w:val="24"/>
          <w:lang w:val="hy-AM"/>
        </w:rPr>
      </w:pPr>
    </w:p>
    <w:p w:rsidR="0047111B" w:rsidRDefault="0047111B" w:rsidP="007B733E">
      <w:pPr>
        <w:pStyle w:val="BodyTextIndent"/>
        <w:spacing w:line="240" w:lineRule="auto"/>
        <w:rPr>
          <w:rFonts w:ascii="GHEA Grapalat" w:eastAsia="Times New Roman" w:hAnsi="GHEA Grapalat" w:cs="Times New Roman"/>
          <w:b/>
          <w:i/>
          <w:sz w:val="24"/>
          <w:szCs w:val="24"/>
          <w:lang w:val="hy-AM"/>
        </w:rPr>
      </w:pPr>
    </w:p>
    <w:p w:rsidR="00FF49E5" w:rsidRDefault="00FF49E5" w:rsidP="007B733E">
      <w:pPr>
        <w:pStyle w:val="BodyTextIndent"/>
        <w:spacing w:line="240" w:lineRule="auto"/>
        <w:rPr>
          <w:rFonts w:ascii="GHEA Grapalat" w:eastAsia="Times New Roman" w:hAnsi="GHEA Grapalat" w:cs="Times New Roman"/>
          <w:b/>
          <w:i/>
          <w:sz w:val="24"/>
          <w:szCs w:val="24"/>
          <w:lang w:val="hy-AM"/>
        </w:rPr>
      </w:pPr>
    </w:p>
    <w:p w:rsidR="00FF49E5" w:rsidRDefault="00FF49E5" w:rsidP="007B733E">
      <w:pPr>
        <w:pStyle w:val="BodyTextIndent"/>
        <w:spacing w:line="240" w:lineRule="auto"/>
        <w:rPr>
          <w:rFonts w:ascii="GHEA Grapalat" w:eastAsia="Times New Roman" w:hAnsi="GHEA Grapalat" w:cs="Times New Roman"/>
          <w:b/>
          <w:i/>
          <w:sz w:val="24"/>
          <w:szCs w:val="24"/>
          <w:lang w:val="hy-AM"/>
        </w:rPr>
      </w:pPr>
    </w:p>
    <w:p w:rsidR="00FF49E5" w:rsidRDefault="00FF49E5" w:rsidP="007B733E">
      <w:pPr>
        <w:pStyle w:val="BodyTextIndent"/>
        <w:spacing w:line="240" w:lineRule="auto"/>
        <w:rPr>
          <w:rFonts w:ascii="GHEA Grapalat" w:eastAsia="Times New Roman" w:hAnsi="GHEA Grapalat" w:cs="Times New Roman"/>
          <w:b/>
          <w:i/>
          <w:sz w:val="24"/>
          <w:szCs w:val="24"/>
          <w:lang w:val="hy-AM"/>
        </w:rPr>
      </w:pPr>
    </w:p>
    <w:p w:rsidR="00FF49E5" w:rsidRDefault="00FF49E5" w:rsidP="007B733E">
      <w:pPr>
        <w:pStyle w:val="BodyTextIndent"/>
        <w:spacing w:line="240" w:lineRule="auto"/>
        <w:rPr>
          <w:rFonts w:ascii="GHEA Grapalat" w:eastAsia="Times New Roman" w:hAnsi="GHEA Grapalat" w:cs="Times New Roman"/>
          <w:b/>
          <w:i/>
          <w:sz w:val="24"/>
          <w:szCs w:val="24"/>
          <w:lang w:val="hy-AM"/>
        </w:rPr>
      </w:pPr>
    </w:p>
    <w:p w:rsidR="00FF49E5" w:rsidRPr="00FF49E5" w:rsidRDefault="00FF49E5" w:rsidP="007B733E">
      <w:pPr>
        <w:pStyle w:val="BodyTextIndent"/>
        <w:spacing w:line="240" w:lineRule="auto"/>
        <w:rPr>
          <w:rFonts w:ascii="GHEA Grapalat" w:eastAsia="Times New Roman" w:hAnsi="GHEA Grapalat" w:cs="Times New Roman"/>
          <w:b/>
          <w:i/>
          <w:sz w:val="24"/>
          <w:szCs w:val="24"/>
          <w:lang w:val="hy-AM"/>
        </w:rPr>
      </w:pPr>
    </w:p>
    <w:p w:rsidR="0047111B" w:rsidRPr="00FF49E5" w:rsidRDefault="0047111B" w:rsidP="007B733E">
      <w:pPr>
        <w:pStyle w:val="BodyTextIndent"/>
        <w:spacing w:line="240" w:lineRule="auto"/>
        <w:rPr>
          <w:rFonts w:ascii="GHEA Grapalat" w:eastAsia="Times New Roman" w:hAnsi="GHEA Grapalat" w:cs="Times New Roman"/>
          <w:b/>
          <w:i/>
          <w:sz w:val="24"/>
          <w:szCs w:val="24"/>
          <w:lang w:val="hy-AM"/>
        </w:rPr>
      </w:pPr>
    </w:p>
    <w:p w:rsidR="0047111B" w:rsidRPr="00FF49E5" w:rsidRDefault="0047111B" w:rsidP="0047111B">
      <w:pPr>
        <w:widowControl w:val="0"/>
        <w:spacing w:line="360" w:lineRule="auto"/>
        <w:jc w:val="center"/>
        <w:rPr>
          <w:rFonts w:ascii="GHEA Grapalat" w:hAnsi="GHEA Grapalat" w:cs="Sylfaen"/>
          <w:b/>
          <w:szCs w:val="24"/>
          <w:lang w:val="hy-AM"/>
        </w:rPr>
      </w:pPr>
      <w:r w:rsidRPr="00FF49E5">
        <w:rPr>
          <w:rFonts w:ascii="GHEA Grapalat" w:hAnsi="GHEA Grapalat"/>
          <w:b/>
          <w:szCs w:val="24"/>
          <w:lang w:val="hy-AM"/>
        </w:rPr>
        <w:t>ОБЪЯВЛЕНИЕ</w:t>
      </w:r>
    </w:p>
    <w:p w:rsidR="0047111B" w:rsidRPr="00FF49E5" w:rsidRDefault="0047111B" w:rsidP="0047111B">
      <w:pPr>
        <w:widowControl w:val="0"/>
        <w:spacing w:line="360" w:lineRule="auto"/>
        <w:jc w:val="center"/>
        <w:rPr>
          <w:rFonts w:ascii="GHEA Grapalat" w:hAnsi="GHEA Grapalat" w:cs="Sylfaen"/>
          <w:b/>
          <w:szCs w:val="24"/>
          <w:lang w:val="ru-RU"/>
        </w:rPr>
      </w:pPr>
      <w:r w:rsidRPr="00FF49E5">
        <w:rPr>
          <w:rFonts w:ascii="GHEA Grapalat" w:hAnsi="GHEA Grapalat"/>
          <w:b/>
          <w:szCs w:val="24"/>
          <w:lang w:val="ru-RU"/>
        </w:rPr>
        <w:t>об объявлении процедуры закупки несостоявшейся</w:t>
      </w:r>
    </w:p>
    <w:p w:rsidR="0047111B" w:rsidRPr="00FF49E5" w:rsidRDefault="0047111B" w:rsidP="0047111B">
      <w:pPr>
        <w:pStyle w:val="Heading3"/>
        <w:keepNext w:val="0"/>
        <w:widowControl w:val="0"/>
        <w:spacing w:after="160" w:line="360" w:lineRule="auto"/>
        <w:ind w:firstLine="0"/>
        <w:rPr>
          <w:rFonts w:ascii="GHEA Grapalat" w:hAnsi="GHEA Grapalat"/>
          <w:sz w:val="24"/>
          <w:szCs w:val="24"/>
          <w:lang w:val="af-ZA" w:bidi="ar-SA"/>
        </w:rPr>
      </w:pPr>
      <w:r w:rsidRPr="00FF49E5">
        <w:rPr>
          <w:rFonts w:ascii="GHEA Grapalat" w:hAnsi="GHEA Grapalat"/>
          <w:b w:val="0"/>
          <w:sz w:val="24"/>
          <w:szCs w:val="24"/>
        </w:rPr>
        <w:t xml:space="preserve">Код процедуры </w:t>
      </w:r>
      <w:r w:rsidRPr="00FF49E5">
        <w:rPr>
          <w:rFonts w:ascii="GHEA Grapalat" w:hAnsi="GHEA Grapalat"/>
          <w:sz w:val="24"/>
          <w:szCs w:val="24"/>
          <w:lang w:val="af-ZA" w:bidi="ar-SA"/>
        </w:rPr>
        <w:t>АФТР-КОК-ПУ-</w:t>
      </w:r>
      <w:r w:rsidR="00FE35D3">
        <w:rPr>
          <w:rFonts w:ascii="GHEA Grapalat" w:hAnsi="GHEA Grapalat"/>
          <w:sz w:val="24"/>
          <w:szCs w:val="24"/>
          <w:lang w:val="af-ZA" w:bidi="ar-SA"/>
        </w:rPr>
        <w:t>2024/3</w:t>
      </w:r>
      <w:r w:rsidR="00E34644">
        <w:rPr>
          <w:rFonts w:ascii="GHEA Grapalat" w:hAnsi="GHEA Grapalat"/>
          <w:sz w:val="24"/>
          <w:szCs w:val="24"/>
          <w:lang w:val="af-ZA" w:bidi="ar-SA"/>
        </w:rPr>
        <w:t>3</w:t>
      </w:r>
    </w:p>
    <w:p w:rsidR="0047111B" w:rsidRPr="00FF49E5" w:rsidRDefault="0047111B" w:rsidP="0047111B">
      <w:pPr>
        <w:pStyle w:val="Heading3"/>
        <w:keepNext w:val="0"/>
        <w:widowControl w:val="0"/>
        <w:spacing w:after="160"/>
        <w:ind w:firstLine="708"/>
        <w:jc w:val="both"/>
        <w:rPr>
          <w:rFonts w:ascii="GHEA Grapalat" w:hAnsi="GHEA Grapalat"/>
          <w:b w:val="0"/>
          <w:sz w:val="20"/>
        </w:rPr>
      </w:pPr>
      <w:r w:rsidRPr="00FF49E5">
        <w:rPr>
          <w:rFonts w:ascii="GHEA Grapalat" w:hAnsi="GHEA Grapalat"/>
          <w:b w:val="0"/>
          <w:sz w:val="20"/>
        </w:rPr>
        <w:t>Армянский фонд территориального развития ниже представляет информацию об объявлении несостоявшейся процедуры закупки под кодом АФТР-КОК-ПУ-</w:t>
      </w:r>
      <w:r w:rsidR="00FE35D3">
        <w:rPr>
          <w:rFonts w:ascii="GHEA Grapalat" w:hAnsi="GHEA Grapalat"/>
          <w:b w:val="0"/>
          <w:sz w:val="20"/>
        </w:rPr>
        <w:t>2024/3</w:t>
      </w:r>
      <w:r w:rsidR="00E34644">
        <w:rPr>
          <w:rFonts w:ascii="GHEA Grapalat" w:hAnsi="GHEA Grapalat"/>
          <w:b w:val="0"/>
          <w:sz w:val="20"/>
          <w:lang w:val="en-US"/>
        </w:rPr>
        <w:t>3</w:t>
      </w:r>
      <w:r w:rsidRPr="00FF49E5">
        <w:rPr>
          <w:rFonts w:ascii="GHEA Grapalat" w:hAnsi="GHEA Grapalat"/>
          <w:b w:val="0"/>
          <w:sz w:val="20"/>
        </w:rPr>
        <w:t xml:space="preserve">, организованной с целью приобретения </w:t>
      </w:r>
      <w:r w:rsidR="00FF49E5" w:rsidRPr="00FF49E5">
        <w:rPr>
          <w:rFonts w:ascii="GHEA Grapalat" w:hAnsi="GHEA Grapalat"/>
          <w:b w:val="0"/>
          <w:sz w:val="20"/>
        </w:rPr>
        <w:t xml:space="preserve">консультационных услуг в области технического надзора над строительными работами по проектам </w:t>
      </w:r>
      <w:r w:rsidR="00E34644" w:rsidRPr="00E34644">
        <w:rPr>
          <w:rFonts w:ascii="GHEA Grapalat" w:hAnsi="GHEA Grapalat"/>
          <w:b w:val="0"/>
          <w:sz w:val="20"/>
        </w:rPr>
        <w:t>Строительство средней школы имени О.Навасардяна в г.Амберди Армавирской области, РА», «Строительство начальной школы №11 имени В.Рштуна, г.Вагаршапат, Армавирской области, РА», «Строительство средней школы №10 им. имени М. Хоренаци в Вагаршапате Армавирской области, РА», «Армавирская область, РА Строительство Гехакертской средней школы», «Учебный комплекс города Нор Артагерс Армавирской области, РА» строительство", "Строительство образовательного комплекса г. Варданашен Армавирского марза, РА</w:t>
      </w:r>
      <w:r w:rsidRPr="00FF49E5">
        <w:rPr>
          <w:rFonts w:ascii="GHEA Grapalat" w:hAnsi="GHEA Grapalat"/>
          <w:b w:val="0"/>
          <w:sz w:val="20"/>
        </w:rPr>
        <w:t>.</w:t>
      </w:r>
    </w:p>
    <w:tbl>
      <w:tblPr>
        <w:tblW w:w="10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64"/>
        <w:gridCol w:w="2298"/>
        <w:gridCol w:w="2480"/>
        <w:gridCol w:w="2314"/>
        <w:gridCol w:w="2049"/>
      </w:tblGrid>
      <w:tr w:rsidR="00FF49E5" w:rsidRPr="00FE35D3" w:rsidTr="0030558F">
        <w:trPr>
          <w:trHeight w:val="626"/>
          <w:jc w:val="center"/>
        </w:trPr>
        <w:tc>
          <w:tcPr>
            <w:tcW w:w="1364" w:type="dxa"/>
            <w:shd w:val="clear" w:color="auto" w:fill="auto"/>
            <w:vAlign w:val="center"/>
          </w:tcPr>
          <w:p w:rsidR="0047111B" w:rsidRPr="00FF49E5" w:rsidRDefault="0047111B" w:rsidP="0030558F">
            <w:pPr>
              <w:widowControl w:val="0"/>
              <w:spacing w:after="120"/>
              <w:jc w:val="center"/>
              <w:rPr>
                <w:rFonts w:ascii="GHEA Grapalat" w:hAnsi="GHEA Grapalat" w:cs="Sylfaen"/>
                <w:b/>
                <w:sz w:val="20"/>
              </w:rPr>
            </w:pPr>
            <w:r w:rsidRPr="00FF49E5">
              <w:rPr>
                <w:rFonts w:ascii="GHEA Grapalat" w:hAnsi="GHEA Grapalat"/>
                <w:b/>
                <w:sz w:val="20"/>
              </w:rPr>
              <w:t>Номер лота</w:t>
            </w:r>
          </w:p>
        </w:tc>
        <w:tc>
          <w:tcPr>
            <w:tcW w:w="2298" w:type="dxa"/>
            <w:shd w:val="clear" w:color="auto" w:fill="auto"/>
            <w:vAlign w:val="center"/>
          </w:tcPr>
          <w:p w:rsidR="0047111B" w:rsidRPr="00FF49E5" w:rsidRDefault="0047111B" w:rsidP="0030558F">
            <w:pPr>
              <w:widowControl w:val="0"/>
              <w:spacing w:after="120"/>
              <w:jc w:val="center"/>
              <w:rPr>
                <w:rFonts w:ascii="GHEA Grapalat" w:hAnsi="GHEA Grapalat"/>
                <w:b/>
                <w:sz w:val="20"/>
              </w:rPr>
            </w:pPr>
            <w:r w:rsidRPr="00FF49E5">
              <w:rPr>
                <w:rFonts w:ascii="GHEA Grapalat" w:hAnsi="GHEA Grapalat"/>
                <w:b/>
                <w:sz w:val="20"/>
              </w:rPr>
              <w:t>Краткое описание предмета закупки</w:t>
            </w:r>
          </w:p>
        </w:tc>
        <w:tc>
          <w:tcPr>
            <w:tcW w:w="2480" w:type="dxa"/>
            <w:shd w:val="clear" w:color="auto" w:fill="auto"/>
            <w:vAlign w:val="center"/>
          </w:tcPr>
          <w:p w:rsidR="0047111B" w:rsidRPr="00FF49E5" w:rsidRDefault="0047111B" w:rsidP="0030558F">
            <w:pPr>
              <w:widowControl w:val="0"/>
              <w:spacing w:after="120"/>
              <w:jc w:val="center"/>
              <w:rPr>
                <w:rFonts w:ascii="GHEA Grapalat" w:hAnsi="GHEA Grapalat"/>
                <w:b/>
                <w:sz w:val="20"/>
                <w:lang w:val="ru-RU"/>
              </w:rPr>
            </w:pPr>
            <w:r w:rsidRPr="00FF49E5">
              <w:rPr>
                <w:rFonts w:ascii="GHEA Grapalat" w:hAnsi="GHEA Grapalat"/>
                <w:b/>
                <w:sz w:val="20"/>
                <w:lang w:val="ru-RU"/>
              </w:rPr>
              <w:t>Наименования участников процедуры закупки при наличии таковых</w:t>
            </w:r>
          </w:p>
        </w:tc>
        <w:tc>
          <w:tcPr>
            <w:tcW w:w="2314" w:type="dxa"/>
            <w:shd w:val="clear" w:color="auto" w:fill="auto"/>
            <w:vAlign w:val="center"/>
          </w:tcPr>
          <w:p w:rsidR="0047111B" w:rsidRPr="00FF49E5" w:rsidRDefault="0047111B" w:rsidP="0030558F">
            <w:pPr>
              <w:widowControl w:val="0"/>
              <w:spacing w:after="120"/>
              <w:jc w:val="center"/>
              <w:rPr>
                <w:rFonts w:ascii="GHEA Grapalat" w:hAnsi="GHEA Grapalat"/>
                <w:b/>
                <w:sz w:val="20"/>
                <w:lang w:val="ru-RU"/>
              </w:rPr>
            </w:pPr>
            <w:r w:rsidRPr="00FF49E5">
              <w:rPr>
                <w:rFonts w:ascii="GHEA Grapalat" w:hAnsi="GHEA Grapalat"/>
                <w:b/>
                <w:sz w:val="20"/>
                <w:lang w:val="ru-RU"/>
              </w:rPr>
              <w:t>Процедура закупки объявлена несостоявшейся согласно части 1 статьи 37 Закона Республики Армения "О закупках"</w:t>
            </w:r>
          </w:p>
          <w:p w:rsidR="0047111B" w:rsidRPr="00FF49E5" w:rsidRDefault="0047111B" w:rsidP="0030558F">
            <w:pPr>
              <w:widowControl w:val="0"/>
              <w:spacing w:after="120"/>
              <w:jc w:val="center"/>
              <w:rPr>
                <w:rFonts w:ascii="GHEA Grapalat" w:hAnsi="GHEA Grapalat"/>
                <w:b/>
                <w:sz w:val="20"/>
              </w:rPr>
            </w:pPr>
            <w:r w:rsidRPr="00FF49E5">
              <w:rPr>
                <w:rFonts w:ascii="GHEA Grapalat" w:hAnsi="GHEA Grapalat"/>
                <w:sz w:val="20"/>
              </w:rPr>
              <w:lastRenderedPageBreak/>
              <w:t>/подчеркнуть соответствующую строку/</w:t>
            </w:r>
          </w:p>
        </w:tc>
        <w:tc>
          <w:tcPr>
            <w:tcW w:w="2049" w:type="dxa"/>
            <w:shd w:val="clear" w:color="auto" w:fill="auto"/>
            <w:vAlign w:val="center"/>
          </w:tcPr>
          <w:p w:rsidR="0047111B" w:rsidRPr="00FF49E5" w:rsidRDefault="0047111B" w:rsidP="0030558F">
            <w:pPr>
              <w:widowControl w:val="0"/>
              <w:spacing w:after="120"/>
              <w:jc w:val="center"/>
              <w:rPr>
                <w:rFonts w:ascii="GHEA Grapalat" w:hAnsi="GHEA Grapalat"/>
                <w:b/>
                <w:sz w:val="20"/>
                <w:lang w:val="ru-RU"/>
              </w:rPr>
            </w:pPr>
            <w:r w:rsidRPr="00FF49E5">
              <w:rPr>
                <w:rFonts w:ascii="GHEA Grapalat" w:hAnsi="GHEA Grapalat"/>
                <w:b/>
                <w:sz w:val="20"/>
                <w:lang w:val="ru-RU"/>
              </w:rPr>
              <w:lastRenderedPageBreak/>
              <w:t>Краткая информация об обосновании объявления процедуры закупки несостоявшейся</w:t>
            </w:r>
          </w:p>
        </w:tc>
      </w:tr>
      <w:tr w:rsidR="00E34644" w:rsidRPr="00FE35D3" w:rsidTr="0030558F">
        <w:trPr>
          <w:trHeight w:val="654"/>
          <w:jc w:val="center"/>
        </w:trPr>
        <w:tc>
          <w:tcPr>
            <w:tcW w:w="1364" w:type="dxa"/>
            <w:shd w:val="clear" w:color="auto" w:fill="auto"/>
            <w:vAlign w:val="center"/>
          </w:tcPr>
          <w:p w:rsidR="00E34644" w:rsidRPr="00FF49E5" w:rsidRDefault="00E34644" w:rsidP="0030558F">
            <w:pPr>
              <w:widowControl w:val="0"/>
              <w:jc w:val="center"/>
              <w:rPr>
                <w:rFonts w:ascii="GHEA Grapalat" w:hAnsi="GHEA Grapalat"/>
                <w:sz w:val="20"/>
              </w:rPr>
            </w:pPr>
            <w:r w:rsidRPr="00FF49E5">
              <w:rPr>
                <w:rFonts w:ascii="GHEA Grapalat" w:hAnsi="GHEA Grapalat"/>
                <w:sz w:val="20"/>
              </w:rPr>
              <w:lastRenderedPageBreak/>
              <w:t>1</w:t>
            </w:r>
          </w:p>
        </w:tc>
        <w:tc>
          <w:tcPr>
            <w:tcW w:w="2298" w:type="dxa"/>
            <w:shd w:val="clear" w:color="auto" w:fill="auto"/>
            <w:vAlign w:val="center"/>
          </w:tcPr>
          <w:p w:rsidR="00E34644" w:rsidRPr="00B701E0" w:rsidRDefault="00E34644" w:rsidP="002B4D71">
            <w:pPr>
              <w:tabs>
                <w:tab w:val="left" w:pos="72"/>
              </w:tabs>
              <w:ind w:left="72"/>
              <w:contextualSpacing/>
              <w:jc w:val="center"/>
              <w:rPr>
                <w:rFonts w:ascii="GHEA Grapalat" w:eastAsiaTheme="minorEastAsia" w:hAnsi="GHEA Grapalat"/>
                <w:sz w:val="18"/>
                <w:szCs w:val="18"/>
                <w:lang w:val="hy-AM"/>
              </w:rPr>
            </w:pPr>
            <w:r w:rsidRPr="00B701E0">
              <w:rPr>
                <w:rFonts w:ascii="GHEA Grapalat" w:eastAsiaTheme="minorEastAsia" w:hAnsi="GHEA Grapalat"/>
                <w:sz w:val="18"/>
                <w:szCs w:val="18"/>
                <w:lang w:val="hy-AM"/>
              </w:rPr>
              <w:t>технический надзор во время работ «</w:t>
            </w:r>
            <w:r w:rsidRPr="00AB7856">
              <w:rPr>
                <w:rFonts w:ascii="GHEA Grapalat" w:eastAsiaTheme="minorEastAsia" w:hAnsi="GHEA Grapalat"/>
                <w:sz w:val="18"/>
                <w:szCs w:val="18"/>
                <w:lang w:val="hy-AM"/>
              </w:rPr>
              <w:t>Строительство средней школы им. А.Навасардяна села Амберд, в области Армавир, РА</w:t>
            </w:r>
            <w:r w:rsidRPr="00B701E0">
              <w:rPr>
                <w:rFonts w:ascii="GHEA Grapalat" w:eastAsiaTheme="minorEastAsia" w:hAnsi="GHEA Grapalat"/>
                <w:sz w:val="18"/>
                <w:szCs w:val="18"/>
                <w:lang w:val="hy-AM"/>
              </w:rPr>
              <w:t>»</w:t>
            </w:r>
          </w:p>
        </w:tc>
        <w:tc>
          <w:tcPr>
            <w:tcW w:w="2480" w:type="dxa"/>
            <w:shd w:val="clear" w:color="auto" w:fill="auto"/>
            <w:vAlign w:val="center"/>
          </w:tcPr>
          <w:p w:rsidR="00E34644" w:rsidRPr="00FF49E5" w:rsidRDefault="00E34644" w:rsidP="0030558F">
            <w:pPr>
              <w:widowControl w:val="0"/>
              <w:spacing w:after="120"/>
              <w:jc w:val="center"/>
              <w:rPr>
                <w:rFonts w:ascii="GHEA Grapalat" w:hAnsi="GHEA Grapalat"/>
                <w:sz w:val="20"/>
              </w:rPr>
            </w:pPr>
            <w:r w:rsidRPr="00FF49E5">
              <w:rPr>
                <w:rFonts w:ascii="GHEA Grapalat" w:hAnsi="GHEA Grapalat"/>
                <w:sz w:val="20"/>
              </w:rPr>
              <w:t>-</w:t>
            </w:r>
          </w:p>
        </w:tc>
        <w:tc>
          <w:tcPr>
            <w:tcW w:w="2314" w:type="dxa"/>
            <w:shd w:val="clear" w:color="auto" w:fill="auto"/>
            <w:vAlign w:val="center"/>
          </w:tcPr>
          <w:p w:rsidR="00E34644" w:rsidRPr="00FF49E5" w:rsidRDefault="00E34644" w:rsidP="009C2312">
            <w:pPr>
              <w:widowControl w:val="0"/>
              <w:spacing w:after="0"/>
              <w:jc w:val="center"/>
              <w:rPr>
                <w:rFonts w:ascii="GHEA Grapalat" w:hAnsi="GHEA Grapalat"/>
                <w:sz w:val="20"/>
                <w:lang w:val="ru-RU"/>
              </w:rPr>
            </w:pPr>
            <w:r w:rsidRPr="00FF49E5">
              <w:rPr>
                <w:rFonts w:ascii="GHEA Grapalat" w:hAnsi="GHEA Grapalat"/>
                <w:sz w:val="20"/>
                <w:lang w:val="ru-RU"/>
              </w:rPr>
              <w:t>1-го пункта</w:t>
            </w:r>
          </w:p>
          <w:p w:rsidR="00E34644" w:rsidRPr="00FF49E5" w:rsidRDefault="00E34644" w:rsidP="009C2312">
            <w:pPr>
              <w:widowControl w:val="0"/>
              <w:spacing w:after="0"/>
              <w:jc w:val="center"/>
              <w:rPr>
                <w:rFonts w:ascii="GHEA Grapalat" w:hAnsi="GHEA Grapalat"/>
                <w:sz w:val="20"/>
                <w:lang w:val="ru-RU"/>
              </w:rPr>
            </w:pPr>
            <w:r w:rsidRPr="00FF49E5">
              <w:rPr>
                <w:rFonts w:ascii="GHEA Grapalat" w:hAnsi="GHEA Grapalat"/>
                <w:sz w:val="20"/>
                <w:lang w:val="ru-RU"/>
              </w:rPr>
              <w:t>2-го пункта</w:t>
            </w:r>
          </w:p>
          <w:p w:rsidR="00E34644" w:rsidRPr="00FF49E5" w:rsidRDefault="00E34644" w:rsidP="009C2312">
            <w:pPr>
              <w:widowControl w:val="0"/>
              <w:spacing w:after="0"/>
              <w:jc w:val="center"/>
              <w:rPr>
                <w:rFonts w:ascii="GHEA Grapalat" w:hAnsi="GHEA Grapalat"/>
                <w:sz w:val="20"/>
                <w:u w:val="single"/>
                <w:lang w:val="ru-RU"/>
              </w:rPr>
            </w:pPr>
            <w:r w:rsidRPr="00FF49E5">
              <w:rPr>
                <w:rFonts w:ascii="GHEA Grapalat" w:hAnsi="GHEA Grapalat"/>
                <w:sz w:val="20"/>
                <w:u w:val="single"/>
                <w:lang w:val="ru-RU"/>
              </w:rPr>
              <w:t>3-го пункта</w:t>
            </w:r>
          </w:p>
          <w:p w:rsidR="00E34644" w:rsidRPr="00FF49E5" w:rsidRDefault="00E34644" w:rsidP="009C2312">
            <w:pPr>
              <w:widowControl w:val="0"/>
              <w:spacing w:after="0"/>
              <w:jc w:val="center"/>
              <w:rPr>
                <w:rFonts w:ascii="GHEA Grapalat" w:hAnsi="GHEA Grapalat"/>
                <w:sz w:val="20"/>
              </w:rPr>
            </w:pPr>
            <w:r w:rsidRPr="00FF49E5">
              <w:rPr>
                <w:rFonts w:ascii="GHEA Grapalat" w:hAnsi="GHEA Grapalat"/>
                <w:sz w:val="20"/>
              </w:rPr>
              <w:t>4-го пункта</w:t>
            </w:r>
          </w:p>
        </w:tc>
        <w:tc>
          <w:tcPr>
            <w:tcW w:w="2049" w:type="dxa"/>
            <w:shd w:val="clear" w:color="auto" w:fill="auto"/>
            <w:vAlign w:val="center"/>
          </w:tcPr>
          <w:p w:rsidR="00E34644" w:rsidRPr="00FF49E5" w:rsidRDefault="00E34644" w:rsidP="0030558F">
            <w:pPr>
              <w:widowControl w:val="0"/>
              <w:spacing w:after="120"/>
              <w:jc w:val="center"/>
              <w:rPr>
                <w:rFonts w:ascii="GHEA Grapalat" w:hAnsi="GHEA Grapalat"/>
                <w:sz w:val="20"/>
                <w:lang w:val="ru-RU"/>
              </w:rPr>
            </w:pPr>
            <w:r w:rsidRPr="00FF49E5">
              <w:rPr>
                <w:rFonts w:ascii="GHEA Grapalat" w:hAnsi="GHEA Grapalat"/>
                <w:sz w:val="20"/>
                <w:lang w:val="ru-RU"/>
              </w:rPr>
              <w:t>Ни одна заявка не была подана</w:t>
            </w:r>
          </w:p>
        </w:tc>
      </w:tr>
      <w:tr w:rsidR="00E34644" w:rsidRPr="00FE35D3" w:rsidTr="0030558F">
        <w:trPr>
          <w:trHeight w:val="654"/>
          <w:jc w:val="center"/>
        </w:trPr>
        <w:tc>
          <w:tcPr>
            <w:tcW w:w="1364" w:type="dxa"/>
            <w:shd w:val="clear" w:color="auto" w:fill="auto"/>
            <w:vAlign w:val="center"/>
          </w:tcPr>
          <w:p w:rsidR="00E34644" w:rsidRPr="00FF49E5" w:rsidRDefault="00E34644" w:rsidP="0030558F">
            <w:pPr>
              <w:widowControl w:val="0"/>
              <w:jc w:val="center"/>
              <w:rPr>
                <w:rFonts w:ascii="GHEA Grapalat" w:hAnsi="GHEA Grapalat"/>
                <w:sz w:val="20"/>
              </w:rPr>
            </w:pPr>
            <w:r w:rsidRPr="00FF49E5">
              <w:rPr>
                <w:rFonts w:ascii="GHEA Grapalat" w:hAnsi="GHEA Grapalat"/>
                <w:sz w:val="20"/>
              </w:rPr>
              <w:t>2</w:t>
            </w:r>
          </w:p>
        </w:tc>
        <w:tc>
          <w:tcPr>
            <w:tcW w:w="2298" w:type="dxa"/>
            <w:shd w:val="clear" w:color="auto" w:fill="auto"/>
            <w:vAlign w:val="center"/>
          </w:tcPr>
          <w:p w:rsidR="00E34644" w:rsidRPr="00B701E0" w:rsidRDefault="00E34644" w:rsidP="002B4D71">
            <w:pPr>
              <w:tabs>
                <w:tab w:val="left" w:pos="72"/>
              </w:tabs>
              <w:ind w:left="72"/>
              <w:contextualSpacing/>
              <w:jc w:val="center"/>
              <w:rPr>
                <w:rFonts w:ascii="GHEA Grapalat" w:eastAsiaTheme="minorEastAsia" w:hAnsi="GHEA Grapalat"/>
                <w:sz w:val="18"/>
                <w:szCs w:val="18"/>
                <w:lang w:val="hy-AM"/>
              </w:rPr>
            </w:pPr>
            <w:r w:rsidRPr="00B701E0">
              <w:rPr>
                <w:rFonts w:ascii="GHEA Grapalat" w:eastAsiaTheme="minorEastAsia" w:hAnsi="GHEA Grapalat"/>
                <w:sz w:val="18"/>
                <w:szCs w:val="18"/>
                <w:lang w:val="hy-AM"/>
              </w:rPr>
              <w:t>технический надзор во время работ «</w:t>
            </w:r>
            <w:r w:rsidRPr="00AB7856">
              <w:rPr>
                <w:rFonts w:ascii="GHEA Grapalat" w:eastAsiaTheme="minorEastAsia" w:hAnsi="GHEA Grapalat"/>
                <w:sz w:val="18"/>
                <w:szCs w:val="18"/>
                <w:lang w:val="hy-AM"/>
              </w:rPr>
              <w:t>Строительство начальной школы №11 им. В.Рштуни, в городе Вагаршапат в области Армавир РА</w:t>
            </w:r>
            <w:r w:rsidRPr="00B701E0">
              <w:rPr>
                <w:rFonts w:ascii="GHEA Grapalat" w:eastAsiaTheme="minorEastAsia" w:hAnsi="GHEA Grapalat"/>
                <w:sz w:val="18"/>
                <w:szCs w:val="18"/>
                <w:lang w:val="hy-AM"/>
              </w:rPr>
              <w:t>»</w:t>
            </w:r>
          </w:p>
        </w:tc>
        <w:tc>
          <w:tcPr>
            <w:tcW w:w="2480" w:type="dxa"/>
            <w:shd w:val="clear" w:color="auto" w:fill="auto"/>
            <w:vAlign w:val="center"/>
          </w:tcPr>
          <w:p w:rsidR="00E34644" w:rsidRPr="00FF49E5" w:rsidRDefault="00E34644" w:rsidP="0030558F">
            <w:pPr>
              <w:widowControl w:val="0"/>
              <w:spacing w:after="120"/>
              <w:jc w:val="center"/>
              <w:rPr>
                <w:rFonts w:ascii="GHEA Grapalat" w:hAnsi="GHEA Grapalat"/>
                <w:sz w:val="20"/>
              </w:rPr>
            </w:pPr>
            <w:r w:rsidRPr="00FF49E5">
              <w:rPr>
                <w:rFonts w:ascii="GHEA Grapalat" w:hAnsi="GHEA Grapalat"/>
                <w:sz w:val="20"/>
              </w:rPr>
              <w:t>-</w:t>
            </w:r>
          </w:p>
        </w:tc>
        <w:tc>
          <w:tcPr>
            <w:tcW w:w="2314" w:type="dxa"/>
            <w:shd w:val="clear" w:color="auto" w:fill="auto"/>
            <w:vAlign w:val="center"/>
          </w:tcPr>
          <w:p w:rsidR="00E34644" w:rsidRPr="00FF49E5" w:rsidRDefault="00E34644" w:rsidP="009C2312">
            <w:pPr>
              <w:widowControl w:val="0"/>
              <w:spacing w:after="0"/>
              <w:jc w:val="center"/>
              <w:rPr>
                <w:rFonts w:ascii="GHEA Grapalat" w:hAnsi="GHEA Grapalat"/>
                <w:sz w:val="20"/>
                <w:lang w:val="ru-RU"/>
              </w:rPr>
            </w:pPr>
            <w:r w:rsidRPr="00FF49E5">
              <w:rPr>
                <w:rFonts w:ascii="GHEA Grapalat" w:hAnsi="GHEA Grapalat"/>
                <w:sz w:val="20"/>
                <w:lang w:val="ru-RU"/>
              </w:rPr>
              <w:t>1-го пункта</w:t>
            </w:r>
          </w:p>
          <w:p w:rsidR="00E34644" w:rsidRPr="00FF49E5" w:rsidRDefault="00E34644" w:rsidP="009C2312">
            <w:pPr>
              <w:widowControl w:val="0"/>
              <w:spacing w:after="0"/>
              <w:jc w:val="center"/>
              <w:rPr>
                <w:rFonts w:ascii="GHEA Grapalat" w:hAnsi="GHEA Grapalat"/>
                <w:sz w:val="20"/>
                <w:lang w:val="ru-RU"/>
              </w:rPr>
            </w:pPr>
            <w:r w:rsidRPr="00FF49E5">
              <w:rPr>
                <w:rFonts w:ascii="GHEA Grapalat" w:hAnsi="GHEA Grapalat"/>
                <w:sz w:val="20"/>
                <w:lang w:val="ru-RU"/>
              </w:rPr>
              <w:t>2-го пункта</w:t>
            </w:r>
          </w:p>
          <w:p w:rsidR="00E34644" w:rsidRPr="00FF49E5" w:rsidRDefault="00E34644" w:rsidP="009C2312">
            <w:pPr>
              <w:widowControl w:val="0"/>
              <w:spacing w:after="0"/>
              <w:jc w:val="center"/>
              <w:rPr>
                <w:rFonts w:ascii="GHEA Grapalat" w:hAnsi="GHEA Grapalat"/>
                <w:sz w:val="20"/>
                <w:u w:val="single"/>
                <w:lang w:val="ru-RU"/>
              </w:rPr>
            </w:pPr>
            <w:r w:rsidRPr="00FF49E5">
              <w:rPr>
                <w:rFonts w:ascii="GHEA Grapalat" w:hAnsi="GHEA Grapalat"/>
                <w:sz w:val="20"/>
                <w:u w:val="single"/>
                <w:lang w:val="ru-RU"/>
              </w:rPr>
              <w:t>3-го пункта</w:t>
            </w:r>
          </w:p>
          <w:p w:rsidR="00E34644" w:rsidRPr="00FF49E5" w:rsidRDefault="00E34644" w:rsidP="009C2312">
            <w:pPr>
              <w:widowControl w:val="0"/>
              <w:spacing w:after="0"/>
              <w:jc w:val="center"/>
              <w:rPr>
                <w:rFonts w:ascii="GHEA Grapalat" w:hAnsi="GHEA Grapalat"/>
                <w:sz w:val="20"/>
              </w:rPr>
            </w:pPr>
            <w:r w:rsidRPr="00FF49E5">
              <w:rPr>
                <w:rFonts w:ascii="GHEA Grapalat" w:hAnsi="GHEA Grapalat"/>
                <w:sz w:val="20"/>
              </w:rPr>
              <w:t>4-го пункта</w:t>
            </w:r>
          </w:p>
        </w:tc>
        <w:tc>
          <w:tcPr>
            <w:tcW w:w="2049" w:type="dxa"/>
            <w:shd w:val="clear" w:color="auto" w:fill="auto"/>
            <w:vAlign w:val="center"/>
          </w:tcPr>
          <w:p w:rsidR="00E34644" w:rsidRPr="00FF49E5" w:rsidRDefault="00E34644" w:rsidP="0030558F">
            <w:pPr>
              <w:widowControl w:val="0"/>
              <w:spacing w:after="120"/>
              <w:jc w:val="center"/>
              <w:rPr>
                <w:rFonts w:ascii="GHEA Grapalat" w:hAnsi="GHEA Grapalat"/>
                <w:sz w:val="20"/>
                <w:lang w:val="ru-RU"/>
              </w:rPr>
            </w:pPr>
            <w:r w:rsidRPr="00FF49E5">
              <w:rPr>
                <w:rFonts w:ascii="GHEA Grapalat" w:hAnsi="GHEA Grapalat"/>
                <w:sz w:val="20"/>
                <w:lang w:val="ru-RU"/>
              </w:rPr>
              <w:t>Ни одна заявка не была подана</w:t>
            </w:r>
          </w:p>
        </w:tc>
      </w:tr>
      <w:tr w:rsidR="00E34644" w:rsidRPr="00FE35D3" w:rsidTr="0030558F">
        <w:trPr>
          <w:trHeight w:val="654"/>
          <w:jc w:val="center"/>
        </w:trPr>
        <w:tc>
          <w:tcPr>
            <w:tcW w:w="1364" w:type="dxa"/>
            <w:shd w:val="clear" w:color="auto" w:fill="auto"/>
            <w:vAlign w:val="center"/>
          </w:tcPr>
          <w:p w:rsidR="00E34644" w:rsidRPr="00FF49E5" w:rsidRDefault="00E34644" w:rsidP="0030558F">
            <w:pPr>
              <w:widowControl w:val="0"/>
              <w:jc w:val="center"/>
              <w:rPr>
                <w:rFonts w:ascii="GHEA Grapalat" w:hAnsi="GHEA Grapalat"/>
                <w:sz w:val="20"/>
              </w:rPr>
            </w:pPr>
            <w:r>
              <w:rPr>
                <w:rFonts w:ascii="GHEA Grapalat" w:hAnsi="GHEA Grapalat"/>
                <w:sz w:val="20"/>
              </w:rPr>
              <w:t>3</w:t>
            </w:r>
          </w:p>
        </w:tc>
        <w:tc>
          <w:tcPr>
            <w:tcW w:w="2298" w:type="dxa"/>
            <w:shd w:val="clear" w:color="auto" w:fill="auto"/>
            <w:vAlign w:val="center"/>
          </w:tcPr>
          <w:p w:rsidR="00E34644" w:rsidRPr="00B701E0" w:rsidRDefault="00E34644" w:rsidP="002B4D71">
            <w:pPr>
              <w:tabs>
                <w:tab w:val="left" w:pos="72"/>
              </w:tabs>
              <w:ind w:left="72"/>
              <w:contextualSpacing/>
              <w:jc w:val="center"/>
              <w:rPr>
                <w:rFonts w:ascii="GHEA Grapalat" w:eastAsiaTheme="minorEastAsia" w:hAnsi="GHEA Grapalat"/>
                <w:sz w:val="18"/>
                <w:szCs w:val="18"/>
                <w:lang w:val="hy-AM"/>
              </w:rPr>
            </w:pPr>
            <w:r w:rsidRPr="00B701E0">
              <w:rPr>
                <w:rFonts w:ascii="GHEA Grapalat" w:eastAsiaTheme="minorEastAsia" w:hAnsi="GHEA Grapalat"/>
                <w:sz w:val="18"/>
                <w:szCs w:val="18"/>
                <w:lang w:val="hy-AM"/>
              </w:rPr>
              <w:t>технический надзор во время работ «</w:t>
            </w:r>
            <w:r w:rsidRPr="00AB7856">
              <w:rPr>
                <w:rFonts w:ascii="GHEA Grapalat" w:eastAsiaTheme="minorEastAsia" w:hAnsi="GHEA Grapalat"/>
                <w:sz w:val="18"/>
                <w:szCs w:val="18"/>
                <w:lang w:val="hy-AM"/>
              </w:rPr>
              <w:t>Строительство старшей школы №10 им. М.Хоренаци, в городе Вагаршапат в области Армавир, РА</w:t>
            </w:r>
            <w:r w:rsidRPr="00B701E0">
              <w:rPr>
                <w:rFonts w:ascii="GHEA Grapalat" w:eastAsiaTheme="minorEastAsia" w:hAnsi="GHEA Grapalat"/>
                <w:sz w:val="18"/>
                <w:szCs w:val="18"/>
                <w:lang w:val="hy-AM"/>
              </w:rPr>
              <w:t>»</w:t>
            </w:r>
          </w:p>
        </w:tc>
        <w:tc>
          <w:tcPr>
            <w:tcW w:w="2480" w:type="dxa"/>
            <w:shd w:val="clear" w:color="auto" w:fill="auto"/>
            <w:vAlign w:val="center"/>
          </w:tcPr>
          <w:p w:rsidR="00E34644" w:rsidRPr="00FF49E5" w:rsidRDefault="00E34644" w:rsidP="002B4D71">
            <w:pPr>
              <w:widowControl w:val="0"/>
              <w:spacing w:after="120"/>
              <w:jc w:val="center"/>
              <w:rPr>
                <w:rFonts w:ascii="GHEA Grapalat" w:hAnsi="GHEA Grapalat"/>
                <w:sz w:val="20"/>
              </w:rPr>
            </w:pPr>
            <w:r w:rsidRPr="00FF49E5">
              <w:rPr>
                <w:rFonts w:ascii="GHEA Grapalat" w:hAnsi="GHEA Grapalat"/>
                <w:sz w:val="20"/>
              </w:rPr>
              <w:t>-</w:t>
            </w:r>
          </w:p>
        </w:tc>
        <w:tc>
          <w:tcPr>
            <w:tcW w:w="2314" w:type="dxa"/>
            <w:shd w:val="clear" w:color="auto" w:fill="auto"/>
            <w:vAlign w:val="center"/>
          </w:tcPr>
          <w:p w:rsidR="00E34644" w:rsidRPr="00FF49E5" w:rsidRDefault="00E34644" w:rsidP="002B4D71">
            <w:pPr>
              <w:widowControl w:val="0"/>
              <w:spacing w:after="0"/>
              <w:jc w:val="center"/>
              <w:rPr>
                <w:rFonts w:ascii="GHEA Grapalat" w:hAnsi="GHEA Grapalat"/>
                <w:sz w:val="20"/>
                <w:lang w:val="ru-RU"/>
              </w:rPr>
            </w:pPr>
            <w:r w:rsidRPr="00FF49E5">
              <w:rPr>
                <w:rFonts w:ascii="GHEA Grapalat" w:hAnsi="GHEA Grapalat"/>
                <w:sz w:val="20"/>
                <w:lang w:val="ru-RU"/>
              </w:rPr>
              <w:t>1-го пункта</w:t>
            </w:r>
          </w:p>
          <w:p w:rsidR="00E34644" w:rsidRPr="00FF49E5" w:rsidRDefault="00E34644" w:rsidP="002B4D71">
            <w:pPr>
              <w:widowControl w:val="0"/>
              <w:spacing w:after="0"/>
              <w:jc w:val="center"/>
              <w:rPr>
                <w:rFonts w:ascii="GHEA Grapalat" w:hAnsi="GHEA Grapalat"/>
                <w:sz w:val="20"/>
                <w:lang w:val="ru-RU"/>
              </w:rPr>
            </w:pPr>
            <w:r w:rsidRPr="00FF49E5">
              <w:rPr>
                <w:rFonts w:ascii="GHEA Grapalat" w:hAnsi="GHEA Grapalat"/>
                <w:sz w:val="20"/>
                <w:lang w:val="ru-RU"/>
              </w:rPr>
              <w:t>2-го пункта</w:t>
            </w:r>
          </w:p>
          <w:p w:rsidR="00E34644" w:rsidRPr="00FF49E5" w:rsidRDefault="00E34644" w:rsidP="002B4D71">
            <w:pPr>
              <w:widowControl w:val="0"/>
              <w:spacing w:after="0"/>
              <w:jc w:val="center"/>
              <w:rPr>
                <w:rFonts w:ascii="GHEA Grapalat" w:hAnsi="GHEA Grapalat"/>
                <w:sz w:val="20"/>
                <w:u w:val="single"/>
                <w:lang w:val="ru-RU"/>
              </w:rPr>
            </w:pPr>
            <w:r w:rsidRPr="00FF49E5">
              <w:rPr>
                <w:rFonts w:ascii="GHEA Grapalat" w:hAnsi="GHEA Grapalat"/>
                <w:sz w:val="20"/>
                <w:u w:val="single"/>
                <w:lang w:val="ru-RU"/>
              </w:rPr>
              <w:t>3-го пункта</w:t>
            </w:r>
          </w:p>
          <w:p w:rsidR="00E34644" w:rsidRPr="00FF49E5" w:rsidRDefault="00E34644" w:rsidP="002B4D71">
            <w:pPr>
              <w:widowControl w:val="0"/>
              <w:spacing w:after="0"/>
              <w:jc w:val="center"/>
              <w:rPr>
                <w:rFonts w:ascii="GHEA Grapalat" w:hAnsi="GHEA Grapalat"/>
                <w:sz w:val="20"/>
              </w:rPr>
            </w:pPr>
            <w:r w:rsidRPr="00FF49E5">
              <w:rPr>
                <w:rFonts w:ascii="GHEA Grapalat" w:hAnsi="GHEA Grapalat"/>
                <w:sz w:val="20"/>
              </w:rPr>
              <w:t>4-го пункта</w:t>
            </w:r>
          </w:p>
        </w:tc>
        <w:tc>
          <w:tcPr>
            <w:tcW w:w="2049" w:type="dxa"/>
            <w:shd w:val="clear" w:color="auto" w:fill="auto"/>
            <w:vAlign w:val="center"/>
          </w:tcPr>
          <w:p w:rsidR="00E34644" w:rsidRPr="00FF49E5" w:rsidRDefault="00E34644" w:rsidP="002B4D71">
            <w:pPr>
              <w:widowControl w:val="0"/>
              <w:spacing w:after="120"/>
              <w:jc w:val="center"/>
              <w:rPr>
                <w:rFonts w:ascii="GHEA Grapalat" w:hAnsi="GHEA Grapalat"/>
                <w:sz w:val="20"/>
                <w:lang w:val="ru-RU"/>
              </w:rPr>
            </w:pPr>
            <w:r w:rsidRPr="00FF49E5">
              <w:rPr>
                <w:rFonts w:ascii="GHEA Grapalat" w:hAnsi="GHEA Grapalat"/>
                <w:sz w:val="20"/>
                <w:lang w:val="ru-RU"/>
              </w:rPr>
              <w:t>Ни одна заявка не была подана</w:t>
            </w:r>
          </w:p>
        </w:tc>
      </w:tr>
      <w:tr w:rsidR="00E34644" w:rsidRPr="00FE35D3" w:rsidTr="0030558F">
        <w:trPr>
          <w:trHeight w:val="654"/>
          <w:jc w:val="center"/>
        </w:trPr>
        <w:tc>
          <w:tcPr>
            <w:tcW w:w="1364" w:type="dxa"/>
            <w:shd w:val="clear" w:color="auto" w:fill="auto"/>
            <w:vAlign w:val="center"/>
          </w:tcPr>
          <w:p w:rsidR="00E34644" w:rsidRPr="00FF49E5" w:rsidRDefault="00E34644" w:rsidP="0030558F">
            <w:pPr>
              <w:widowControl w:val="0"/>
              <w:jc w:val="center"/>
              <w:rPr>
                <w:rFonts w:ascii="GHEA Grapalat" w:hAnsi="GHEA Grapalat"/>
                <w:sz w:val="20"/>
              </w:rPr>
            </w:pPr>
            <w:r>
              <w:rPr>
                <w:rFonts w:ascii="GHEA Grapalat" w:hAnsi="GHEA Grapalat"/>
                <w:sz w:val="20"/>
              </w:rPr>
              <w:t>4</w:t>
            </w:r>
          </w:p>
        </w:tc>
        <w:tc>
          <w:tcPr>
            <w:tcW w:w="2298" w:type="dxa"/>
            <w:shd w:val="clear" w:color="auto" w:fill="auto"/>
            <w:vAlign w:val="center"/>
          </w:tcPr>
          <w:p w:rsidR="00E34644" w:rsidRPr="00B701E0" w:rsidRDefault="00E34644" w:rsidP="002B4D71">
            <w:pPr>
              <w:tabs>
                <w:tab w:val="left" w:pos="72"/>
              </w:tabs>
              <w:ind w:left="72"/>
              <w:contextualSpacing/>
              <w:jc w:val="center"/>
              <w:rPr>
                <w:rFonts w:ascii="GHEA Grapalat" w:eastAsiaTheme="minorEastAsia" w:hAnsi="GHEA Grapalat"/>
                <w:sz w:val="18"/>
                <w:szCs w:val="18"/>
                <w:lang w:val="hy-AM"/>
              </w:rPr>
            </w:pPr>
            <w:r w:rsidRPr="00B701E0">
              <w:rPr>
                <w:rFonts w:ascii="GHEA Grapalat" w:eastAsiaTheme="minorEastAsia" w:hAnsi="GHEA Grapalat"/>
                <w:sz w:val="18"/>
                <w:szCs w:val="18"/>
                <w:lang w:val="hy-AM"/>
              </w:rPr>
              <w:t>технический надзор во время работ «</w:t>
            </w:r>
            <w:r w:rsidRPr="00AB7856">
              <w:rPr>
                <w:rFonts w:ascii="GHEA Grapalat" w:eastAsiaTheme="minorEastAsia" w:hAnsi="GHEA Grapalat"/>
                <w:sz w:val="18"/>
                <w:szCs w:val="18"/>
                <w:lang w:val="hy-AM"/>
              </w:rPr>
              <w:t>Строительство средней школы в селе Гегакерт в области Армавир, РА</w:t>
            </w:r>
            <w:r w:rsidRPr="00B701E0">
              <w:rPr>
                <w:rFonts w:ascii="GHEA Grapalat" w:eastAsiaTheme="minorEastAsia" w:hAnsi="GHEA Grapalat"/>
                <w:sz w:val="18"/>
                <w:szCs w:val="18"/>
                <w:lang w:val="hy-AM"/>
              </w:rPr>
              <w:t>»</w:t>
            </w:r>
          </w:p>
        </w:tc>
        <w:tc>
          <w:tcPr>
            <w:tcW w:w="2480" w:type="dxa"/>
            <w:shd w:val="clear" w:color="auto" w:fill="auto"/>
            <w:vAlign w:val="center"/>
          </w:tcPr>
          <w:p w:rsidR="00E34644" w:rsidRPr="00FF49E5" w:rsidRDefault="00E34644" w:rsidP="002B4D71">
            <w:pPr>
              <w:widowControl w:val="0"/>
              <w:spacing w:after="120"/>
              <w:jc w:val="center"/>
              <w:rPr>
                <w:rFonts w:ascii="GHEA Grapalat" w:hAnsi="GHEA Grapalat"/>
                <w:sz w:val="20"/>
              </w:rPr>
            </w:pPr>
            <w:r w:rsidRPr="00FF49E5">
              <w:rPr>
                <w:rFonts w:ascii="GHEA Grapalat" w:hAnsi="GHEA Grapalat"/>
                <w:sz w:val="20"/>
              </w:rPr>
              <w:t>-</w:t>
            </w:r>
          </w:p>
        </w:tc>
        <w:tc>
          <w:tcPr>
            <w:tcW w:w="2314" w:type="dxa"/>
            <w:shd w:val="clear" w:color="auto" w:fill="auto"/>
            <w:vAlign w:val="center"/>
          </w:tcPr>
          <w:p w:rsidR="00E34644" w:rsidRPr="00FF49E5" w:rsidRDefault="00E34644" w:rsidP="002B4D71">
            <w:pPr>
              <w:widowControl w:val="0"/>
              <w:spacing w:after="0"/>
              <w:jc w:val="center"/>
              <w:rPr>
                <w:rFonts w:ascii="GHEA Grapalat" w:hAnsi="GHEA Grapalat"/>
                <w:sz w:val="20"/>
                <w:lang w:val="ru-RU"/>
              </w:rPr>
            </w:pPr>
            <w:r w:rsidRPr="00FF49E5">
              <w:rPr>
                <w:rFonts w:ascii="GHEA Grapalat" w:hAnsi="GHEA Grapalat"/>
                <w:sz w:val="20"/>
                <w:lang w:val="ru-RU"/>
              </w:rPr>
              <w:t>1-го пункта</w:t>
            </w:r>
          </w:p>
          <w:p w:rsidR="00E34644" w:rsidRPr="00FF49E5" w:rsidRDefault="00E34644" w:rsidP="002B4D71">
            <w:pPr>
              <w:widowControl w:val="0"/>
              <w:spacing w:after="0"/>
              <w:jc w:val="center"/>
              <w:rPr>
                <w:rFonts w:ascii="GHEA Grapalat" w:hAnsi="GHEA Grapalat"/>
                <w:sz w:val="20"/>
                <w:lang w:val="ru-RU"/>
              </w:rPr>
            </w:pPr>
            <w:r w:rsidRPr="00FF49E5">
              <w:rPr>
                <w:rFonts w:ascii="GHEA Grapalat" w:hAnsi="GHEA Grapalat"/>
                <w:sz w:val="20"/>
                <w:lang w:val="ru-RU"/>
              </w:rPr>
              <w:t>2-го пункта</w:t>
            </w:r>
          </w:p>
          <w:p w:rsidR="00E34644" w:rsidRPr="00FF49E5" w:rsidRDefault="00E34644" w:rsidP="002B4D71">
            <w:pPr>
              <w:widowControl w:val="0"/>
              <w:spacing w:after="0"/>
              <w:jc w:val="center"/>
              <w:rPr>
                <w:rFonts w:ascii="GHEA Grapalat" w:hAnsi="GHEA Grapalat"/>
                <w:sz w:val="20"/>
                <w:u w:val="single"/>
                <w:lang w:val="ru-RU"/>
              </w:rPr>
            </w:pPr>
            <w:r w:rsidRPr="00FF49E5">
              <w:rPr>
                <w:rFonts w:ascii="GHEA Grapalat" w:hAnsi="GHEA Grapalat"/>
                <w:sz w:val="20"/>
                <w:u w:val="single"/>
                <w:lang w:val="ru-RU"/>
              </w:rPr>
              <w:t>3-го пункта</w:t>
            </w:r>
          </w:p>
          <w:p w:rsidR="00E34644" w:rsidRPr="00FF49E5" w:rsidRDefault="00E34644" w:rsidP="002B4D71">
            <w:pPr>
              <w:widowControl w:val="0"/>
              <w:spacing w:after="0"/>
              <w:jc w:val="center"/>
              <w:rPr>
                <w:rFonts w:ascii="GHEA Grapalat" w:hAnsi="GHEA Grapalat"/>
                <w:sz w:val="20"/>
              </w:rPr>
            </w:pPr>
            <w:r w:rsidRPr="00FF49E5">
              <w:rPr>
                <w:rFonts w:ascii="GHEA Grapalat" w:hAnsi="GHEA Grapalat"/>
                <w:sz w:val="20"/>
              </w:rPr>
              <w:t>4-го пункта</w:t>
            </w:r>
          </w:p>
        </w:tc>
        <w:tc>
          <w:tcPr>
            <w:tcW w:w="2049" w:type="dxa"/>
            <w:shd w:val="clear" w:color="auto" w:fill="auto"/>
            <w:vAlign w:val="center"/>
          </w:tcPr>
          <w:p w:rsidR="00E34644" w:rsidRPr="00FF49E5" w:rsidRDefault="00E34644" w:rsidP="002B4D71">
            <w:pPr>
              <w:widowControl w:val="0"/>
              <w:spacing w:after="120"/>
              <w:jc w:val="center"/>
              <w:rPr>
                <w:rFonts w:ascii="GHEA Grapalat" w:hAnsi="GHEA Grapalat"/>
                <w:sz w:val="20"/>
                <w:lang w:val="ru-RU"/>
              </w:rPr>
            </w:pPr>
            <w:r w:rsidRPr="00FF49E5">
              <w:rPr>
                <w:rFonts w:ascii="GHEA Grapalat" w:hAnsi="GHEA Grapalat"/>
                <w:sz w:val="20"/>
                <w:lang w:val="ru-RU"/>
              </w:rPr>
              <w:t>Ни одна заявка не была подана</w:t>
            </w:r>
          </w:p>
        </w:tc>
      </w:tr>
      <w:tr w:rsidR="00E34644" w:rsidRPr="00FE35D3" w:rsidTr="0030558F">
        <w:trPr>
          <w:trHeight w:val="654"/>
          <w:jc w:val="center"/>
        </w:trPr>
        <w:tc>
          <w:tcPr>
            <w:tcW w:w="1364" w:type="dxa"/>
            <w:shd w:val="clear" w:color="auto" w:fill="auto"/>
            <w:vAlign w:val="center"/>
          </w:tcPr>
          <w:p w:rsidR="00E34644" w:rsidRPr="00FF49E5" w:rsidRDefault="00E34644" w:rsidP="0030558F">
            <w:pPr>
              <w:widowControl w:val="0"/>
              <w:jc w:val="center"/>
              <w:rPr>
                <w:rFonts w:ascii="GHEA Grapalat" w:hAnsi="GHEA Grapalat"/>
                <w:sz w:val="20"/>
              </w:rPr>
            </w:pPr>
            <w:r>
              <w:rPr>
                <w:rFonts w:ascii="GHEA Grapalat" w:hAnsi="GHEA Grapalat"/>
                <w:sz w:val="20"/>
              </w:rPr>
              <w:t>5</w:t>
            </w:r>
          </w:p>
        </w:tc>
        <w:tc>
          <w:tcPr>
            <w:tcW w:w="2298" w:type="dxa"/>
            <w:shd w:val="clear" w:color="auto" w:fill="auto"/>
            <w:vAlign w:val="center"/>
          </w:tcPr>
          <w:p w:rsidR="00E34644" w:rsidRPr="00B701E0" w:rsidRDefault="00E34644" w:rsidP="002B4D71">
            <w:pPr>
              <w:tabs>
                <w:tab w:val="left" w:pos="72"/>
              </w:tabs>
              <w:ind w:left="72"/>
              <w:contextualSpacing/>
              <w:jc w:val="center"/>
              <w:rPr>
                <w:rFonts w:ascii="GHEA Grapalat" w:eastAsiaTheme="minorEastAsia" w:hAnsi="GHEA Grapalat"/>
                <w:sz w:val="18"/>
                <w:szCs w:val="18"/>
                <w:lang w:val="hy-AM"/>
              </w:rPr>
            </w:pPr>
            <w:r w:rsidRPr="00B701E0">
              <w:rPr>
                <w:rFonts w:ascii="GHEA Grapalat" w:eastAsiaTheme="minorEastAsia" w:hAnsi="GHEA Grapalat"/>
                <w:sz w:val="18"/>
                <w:szCs w:val="18"/>
                <w:lang w:val="hy-AM"/>
              </w:rPr>
              <w:t>технический надзор во время работ «</w:t>
            </w:r>
            <w:r w:rsidRPr="00AB7856">
              <w:rPr>
                <w:rFonts w:ascii="GHEA Grapalat" w:eastAsiaTheme="minorEastAsia" w:hAnsi="GHEA Grapalat"/>
                <w:sz w:val="18"/>
                <w:szCs w:val="18"/>
                <w:lang w:val="hy-AM"/>
              </w:rPr>
              <w:t>Строительство образовательного комплекса в селе Нор Артагерс в области Армавир, РА</w:t>
            </w:r>
            <w:r w:rsidRPr="00B701E0">
              <w:rPr>
                <w:rFonts w:ascii="GHEA Grapalat" w:eastAsiaTheme="minorEastAsia" w:hAnsi="GHEA Grapalat"/>
                <w:sz w:val="18"/>
                <w:szCs w:val="18"/>
                <w:lang w:val="hy-AM"/>
              </w:rPr>
              <w:t>»</w:t>
            </w:r>
          </w:p>
        </w:tc>
        <w:tc>
          <w:tcPr>
            <w:tcW w:w="2480" w:type="dxa"/>
            <w:shd w:val="clear" w:color="auto" w:fill="auto"/>
            <w:vAlign w:val="center"/>
          </w:tcPr>
          <w:p w:rsidR="00E34644" w:rsidRPr="00FF49E5" w:rsidRDefault="00E34644" w:rsidP="002B4D71">
            <w:pPr>
              <w:widowControl w:val="0"/>
              <w:spacing w:after="120"/>
              <w:jc w:val="center"/>
              <w:rPr>
                <w:rFonts w:ascii="GHEA Grapalat" w:hAnsi="GHEA Grapalat"/>
                <w:sz w:val="20"/>
              </w:rPr>
            </w:pPr>
            <w:r w:rsidRPr="00FF49E5">
              <w:rPr>
                <w:rFonts w:ascii="GHEA Grapalat" w:hAnsi="GHEA Grapalat"/>
                <w:sz w:val="20"/>
              </w:rPr>
              <w:t>-</w:t>
            </w:r>
          </w:p>
        </w:tc>
        <w:tc>
          <w:tcPr>
            <w:tcW w:w="2314" w:type="dxa"/>
            <w:shd w:val="clear" w:color="auto" w:fill="auto"/>
            <w:vAlign w:val="center"/>
          </w:tcPr>
          <w:p w:rsidR="00E34644" w:rsidRPr="00FF49E5" w:rsidRDefault="00E34644" w:rsidP="002B4D71">
            <w:pPr>
              <w:widowControl w:val="0"/>
              <w:spacing w:after="0"/>
              <w:jc w:val="center"/>
              <w:rPr>
                <w:rFonts w:ascii="GHEA Grapalat" w:hAnsi="GHEA Grapalat"/>
                <w:sz w:val="20"/>
                <w:lang w:val="ru-RU"/>
              </w:rPr>
            </w:pPr>
            <w:r w:rsidRPr="00FF49E5">
              <w:rPr>
                <w:rFonts w:ascii="GHEA Grapalat" w:hAnsi="GHEA Grapalat"/>
                <w:sz w:val="20"/>
                <w:lang w:val="ru-RU"/>
              </w:rPr>
              <w:t>1-го пункта</w:t>
            </w:r>
          </w:p>
          <w:p w:rsidR="00E34644" w:rsidRPr="00FF49E5" w:rsidRDefault="00E34644" w:rsidP="002B4D71">
            <w:pPr>
              <w:widowControl w:val="0"/>
              <w:spacing w:after="0"/>
              <w:jc w:val="center"/>
              <w:rPr>
                <w:rFonts w:ascii="GHEA Grapalat" w:hAnsi="GHEA Grapalat"/>
                <w:sz w:val="20"/>
                <w:lang w:val="ru-RU"/>
              </w:rPr>
            </w:pPr>
            <w:r w:rsidRPr="00FF49E5">
              <w:rPr>
                <w:rFonts w:ascii="GHEA Grapalat" w:hAnsi="GHEA Grapalat"/>
                <w:sz w:val="20"/>
                <w:lang w:val="ru-RU"/>
              </w:rPr>
              <w:t>2-го пункта</w:t>
            </w:r>
          </w:p>
          <w:p w:rsidR="00E34644" w:rsidRPr="00FF49E5" w:rsidRDefault="00E34644" w:rsidP="002B4D71">
            <w:pPr>
              <w:widowControl w:val="0"/>
              <w:spacing w:after="0"/>
              <w:jc w:val="center"/>
              <w:rPr>
                <w:rFonts w:ascii="GHEA Grapalat" w:hAnsi="GHEA Grapalat"/>
                <w:sz w:val="20"/>
                <w:u w:val="single"/>
                <w:lang w:val="ru-RU"/>
              </w:rPr>
            </w:pPr>
            <w:r w:rsidRPr="00FF49E5">
              <w:rPr>
                <w:rFonts w:ascii="GHEA Grapalat" w:hAnsi="GHEA Grapalat"/>
                <w:sz w:val="20"/>
                <w:u w:val="single"/>
                <w:lang w:val="ru-RU"/>
              </w:rPr>
              <w:t>3-го пункта</w:t>
            </w:r>
          </w:p>
          <w:p w:rsidR="00E34644" w:rsidRPr="00FF49E5" w:rsidRDefault="00E34644" w:rsidP="002B4D71">
            <w:pPr>
              <w:widowControl w:val="0"/>
              <w:spacing w:after="0"/>
              <w:jc w:val="center"/>
              <w:rPr>
                <w:rFonts w:ascii="GHEA Grapalat" w:hAnsi="GHEA Grapalat"/>
                <w:sz w:val="20"/>
              </w:rPr>
            </w:pPr>
            <w:r w:rsidRPr="00FF49E5">
              <w:rPr>
                <w:rFonts w:ascii="GHEA Grapalat" w:hAnsi="GHEA Grapalat"/>
                <w:sz w:val="20"/>
              </w:rPr>
              <w:t>4-го пункта</w:t>
            </w:r>
          </w:p>
        </w:tc>
        <w:tc>
          <w:tcPr>
            <w:tcW w:w="2049" w:type="dxa"/>
            <w:shd w:val="clear" w:color="auto" w:fill="auto"/>
            <w:vAlign w:val="center"/>
          </w:tcPr>
          <w:p w:rsidR="00E34644" w:rsidRPr="00FF49E5" w:rsidRDefault="00E34644" w:rsidP="002B4D71">
            <w:pPr>
              <w:widowControl w:val="0"/>
              <w:spacing w:after="120"/>
              <w:jc w:val="center"/>
              <w:rPr>
                <w:rFonts w:ascii="GHEA Grapalat" w:hAnsi="GHEA Grapalat"/>
                <w:sz w:val="20"/>
                <w:lang w:val="ru-RU"/>
              </w:rPr>
            </w:pPr>
            <w:r w:rsidRPr="00FF49E5">
              <w:rPr>
                <w:rFonts w:ascii="GHEA Grapalat" w:hAnsi="GHEA Grapalat"/>
                <w:sz w:val="20"/>
                <w:lang w:val="ru-RU"/>
              </w:rPr>
              <w:t>Ни одна заявка не была подана</w:t>
            </w:r>
          </w:p>
        </w:tc>
      </w:tr>
      <w:tr w:rsidR="00E34644" w:rsidRPr="00FE35D3" w:rsidTr="0030558F">
        <w:trPr>
          <w:trHeight w:val="654"/>
          <w:jc w:val="center"/>
        </w:trPr>
        <w:tc>
          <w:tcPr>
            <w:tcW w:w="1364" w:type="dxa"/>
            <w:shd w:val="clear" w:color="auto" w:fill="auto"/>
            <w:vAlign w:val="center"/>
          </w:tcPr>
          <w:p w:rsidR="00E34644" w:rsidRPr="00FF49E5" w:rsidRDefault="00E34644" w:rsidP="0030558F">
            <w:pPr>
              <w:widowControl w:val="0"/>
              <w:jc w:val="center"/>
              <w:rPr>
                <w:rFonts w:ascii="GHEA Grapalat" w:hAnsi="GHEA Grapalat"/>
                <w:sz w:val="20"/>
              </w:rPr>
            </w:pPr>
            <w:r>
              <w:rPr>
                <w:rFonts w:ascii="GHEA Grapalat" w:hAnsi="GHEA Grapalat"/>
                <w:sz w:val="20"/>
              </w:rPr>
              <w:t>6</w:t>
            </w:r>
          </w:p>
        </w:tc>
        <w:tc>
          <w:tcPr>
            <w:tcW w:w="2298" w:type="dxa"/>
            <w:shd w:val="clear" w:color="auto" w:fill="auto"/>
            <w:vAlign w:val="center"/>
          </w:tcPr>
          <w:p w:rsidR="00E34644" w:rsidRPr="00B701E0" w:rsidRDefault="00E34644" w:rsidP="002B4D71">
            <w:pPr>
              <w:tabs>
                <w:tab w:val="left" w:pos="72"/>
              </w:tabs>
              <w:ind w:left="72"/>
              <w:contextualSpacing/>
              <w:jc w:val="center"/>
              <w:rPr>
                <w:rFonts w:ascii="GHEA Grapalat" w:eastAsiaTheme="minorEastAsia" w:hAnsi="GHEA Grapalat"/>
                <w:sz w:val="18"/>
                <w:szCs w:val="18"/>
                <w:lang w:val="hy-AM"/>
              </w:rPr>
            </w:pPr>
            <w:r w:rsidRPr="00B701E0">
              <w:rPr>
                <w:rFonts w:ascii="GHEA Grapalat" w:eastAsiaTheme="minorEastAsia" w:hAnsi="GHEA Grapalat"/>
                <w:sz w:val="18"/>
                <w:szCs w:val="18"/>
                <w:lang w:val="hy-AM"/>
              </w:rPr>
              <w:t>технический надзор во время работ «</w:t>
            </w:r>
            <w:r w:rsidRPr="00AB7856">
              <w:rPr>
                <w:rFonts w:ascii="GHEA Grapalat" w:eastAsiaTheme="minorEastAsia" w:hAnsi="GHEA Grapalat"/>
                <w:sz w:val="18"/>
                <w:szCs w:val="18"/>
                <w:lang w:val="hy-AM"/>
              </w:rPr>
              <w:t>Строительство образовательного комплекса в селе Варданашен в области Армавир, РА</w:t>
            </w:r>
            <w:r w:rsidRPr="00B701E0">
              <w:rPr>
                <w:rFonts w:ascii="GHEA Grapalat" w:eastAsiaTheme="minorEastAsia" w:hAnsi="GHEA Grapalat"/>
                <w:sz w:val="18"/>
                <w:szCs w:val="18"/>
                <w:lang w:val="hy-AM"/>
              </w:rPr>
              <w:t>»</w:t>
            </w:r>
          </w:p>
        </w:tc>
        <w:tc>
          <w:tcPr>
            <w:tcW w:w="2480" w:type="dxa"/>
            <w:shd w:val="clear" w:color="auto" w:fill="auto"/>
            <w:vAlign w:val="center"/>
          </w:tcPr>
          <w:p w:rsidR="00E34644" w:rsidRPr="00FF49E5" w:rsidRDefault="00E34644" w:rsidP="002B4D71">
            <w:pPr>
              <w:widowControl w:val="0"/>
              <w:spacing w:after="120"/>
              <w:jc w:val="center"/>
              <w:rPr>
                <w:rFonts w:ascii="GHEA Grapalat" w:hAnsi="GHEA Grapalat"/>
                <w:sz w:val="20"/>
              </w:rPr>
            </w:pPr>
            <w:r w:rsidRPr="00FF49E5">
              <w:rPr>
                <w:rFonts w:ascii="GHEA Grapalat" w:hAnsi="GHEA Grapalat"/>
                <w:sz w:val="20"/>
              </w:rPr>
              <w:t>-</w:t>
            </w:r>
          </w:p>
        </w:tc>
        <w:tc>
          <w:tcPr>
            <w:tcW w:w="2314" w:type="dxa"/>
            <w:shd w:val="clear" w:color="auto" w:fill="auto"/>
            <w:vAlign w:val="center"/>
          </w:tcPr>
          <w:p w:rsidR="00E34644" w:rsidRPr="00FF49E5" w:rsidRDefault="00E34644" w:rsidP="002B4D71">
            <w:pPr>
              <w:widowControl w:val="0"/>
              <w:spacing w:after="0"/>
              <w:jc w:val="center"/>
              <w:rPr>
                <w:rFonts w:ascii="GHEA Grapalat" w:hAnsi="GHEA Grapalat"/>
                <w:sz w:val="20"/>
                <w:lang w:val="ru-RU"/>
              </w:rPr>
            </w:pPr>
            <w:r w:rsidRPr="00FF49E5">
              <w:rPr>
                <w:rFonts w:ascii="GHEA Grapalat" w:hAnsi="GHEA Grapalat"/>
                <w:sz w:val="20"/>
                <w:lang w:val="ru-RU"/>
              </w:rPr>
              <w:t>1-го пункта</w:t>
            </w:r>
          </w:p>
          <w:p w:rsidR="00E34644" w:rsidRPr="00FF49E5" w:rsidRDefault="00E34644" w:rsidP="002B4D71">
            <w:pPr>
              <w:widowControl w:val="0"/>
              <w:spacing w:after="0"/>
              <w:jc w:val="center"/>
              <w:rPr>
                <w:rFonts w:ascii="GHEA Grapalat" w:hAnsi="GHEA Grapalat"/>
                <w:sz w:val="20"/>
                <w:lang w:val="ru-RU"/>
              </w:rPr>
            </w:pPr>
            <w:r w:rsidRPr="00FF49E5">
              <w:rPr>
                <w:rFonts w:ascii="GHEA Grapalat" w:hAnsi="GHEA Grapalat"/>
                <w:sz w:val="20"/>
                <w:lang w:val="ru-RU"/>
              </w:rPr>
              <w:t>2-го пункта</w:t>
            </w:r>
          </w:p>
          <w:p w:rsidR="00E34644" w:rsidRPr="00FF49E5" w:rsidRDefault="00E34644" w:rsidP="002B4D71">
            <w:pPr>
              <w:widowControl w:val="0"/>
              <w:spacing w:after="0"/>
              <w:jc w:val="center"/>
              <w:rPr>
                <w:rFonts w:ascii="GHEA Grapalat" w:hAnsi="GHEA Grapalat"/>
                <w:sz w:val="20"/>
                <w:u w:val="single"/>
                <w:lang w:val="ru-RU"/>
              </w:rPr>
            </w:pPr>
            <w:r w:rsidRPr="00FF49E5">
              <w:rPr>
                <w:rFonts w:ascii="GHEA Grapalat" w:hAnsi="GHEA Grapalat"/>
                <w:sz w:val="20"/>
                <w:u w:val="single"/>
                <w:lang w:val="ru-RU"/>
              </w:rPr>
              <w:t>3-го пункта</w:t>
            </w:r>
          </w:p>
          <w:p w:rsidR="00E34644" w:rsidRPr="00FF49E5" w:rsidRDefault="00E34644" w:rsidP="002B4D71">
            <w:pPr>
              <w:widowControl w:val="0"/>
              <w:spacing w:after="0"/>
              <w:jc w:val="center"/>
              <w:rPr>
                <w:rFonts w:ascii="GHEA Grapalat" w:hAnsi="GHEA Grapalat"/>
                <w:sz w:val="20"/>
              </w:rPr>
            </w:pPr>
            <w:r w:rsidRPr="00FF49E5">
              <w:rPr>
                <w:rFonts w:ascii="GHEA Grapalat" w:hAnsi="GHEA Grapalat"/>
                <w:sz w:val="20"/>
              </w:rPr>
              <w:t>4-го пункта</w:t>
            </w:r>
          </w:p>
        </w:tc>
        <w:tc>
          <w:tcPr>
            <w:tcW w:w="2049" w:type="dxa"/>
            <w:shd w:val="clear" w:color="auto" w:fill="auto"/>
            <w:vAlign w:val="center"/>
          </w:tcPr>
          <w:p w:rsidR="00E34644" w:rsidRPr="00FF49E5" w:rsidRDefault="00E34644" w:rsidP="002B4D71">
            <w:pPr>
              <w:widowControl w:val="0"/>
              <w:spacing w:after="120"/>
              <w:jc w:val="center"/>
              <w:rPr>
                <w:rFonts w:ascii="GHEA Grapalat" w:hAnsi="GHEA Grapalat"/>
                <w:sz w:val="20"/>
                <w:lang w:val="ru-RU"/>
              </w:rPr>
            </w:pPr>
            <w:r w:rsidRPr="00FF49E5">
              <w:rPr>
                <w:rFonts w:ascii="GHEA Grapalat" w:hAnsi="GHEA Grapalat"/>
                <w:sz w:val="20"/>
                <w:lang w:val="ru-RU"/>
              </w:rPr>
              <w:t>Ни одна заявка не была подана</w:t>
            </w:r>
          </w:p>
        </w:tc>
      </w:tr>
    </w:tbl>
    <w:p w:rsidR="0047111B" w:rsidRPr="00FF49E5" w:rsidRDefault="0047111B" w:rsidP="0047111B">
      <w:pPr>
        <w:widowControl w:val="0"/>
        <w:spacing w:line="360" w:lineRule="auto"/>
        <w:ind w:left="-284" w:firstLine="993"/>
        <w:jc w:val="both"/>
        <w:rPr>
          <w:rFonts w:ascii="GHEA Grapalat" w:hAnsi="GHEA Grapalat" w:cs="Sylfaen"/>
          <w:szCs w:val="24"/>
          <w:lang w:val="ru-RU"/>
        </w:rPr>
      </w:pPr>
      <w:r w:rsidRPr="00FF49E5">
        <w:rPr>
          <w:rFonts w:ascii="GHEA Grapalat" w:hAnsi="GHEA Grapalat" w:cs="Sylfaen"/>
          <w:szCs w:val="24"/>
          <w:lang w:val="ru-RU"/>
        </w:rPr>
        <w:t xml:space="preserve">Для получения дополнительной информации, связанной с настоящим объявлением, можно обратиться к координатору закупок под кодом </w:t>
      </w:r>
      <w:r w:rsidRPr="00FF49E5">
        <w:rPr>
          <w:rFonts w:ascii="GHEA Grapalat" w:hAnsi="GHEA Grapalat"/>
          <w:szCs w:val="24"/>
          <w:lang w:val="af-ZA"/>
        </w:rPr>
        <w:t>АФТР-КОК-ПУ-</w:t>
      </w:r>
      <w:r w:rsidR="00FE35D3">
        <w:rPr>
          <w:rFonts w:ascii="GHEA Grapalat" w:hAnsi="GHEA Grapalat"/>
          <w:szCs w:val="24"/>
          <w:lang w:val="af-ZA"/>
        </w:rPr>
        <w:t>2024/3</w:t>
      </w:r>
      <w:r w:rsidR="00E34644">
        <w:rPr>
          <w:rFonts w:ascii="GHEA Grapalat" w:hAnsi="GHEA Grapalat"/>
          <w:szCs w:val="24"/>
          <w:lang w:val="af-ZA"/>
        </w:rPr>
        <w:t>3</w:t>
      </w:r>
      <w:r w:rsidRPr="00FF49E5">
        <w:rPr>
          <w:rFonts w:ascii="GHEA Grapalat" w:hAnsi="GHEA Grapalat" w:cs="Sylfaen"/>
          <w:szCs w:val="24"/>
          <w:lang w:val="ru-RU"/>
        </w:rPr>
        <w:t xml:space="preserve"> </w:t>
      </w:r>
      <w:r w:rsidR="00E34644">
        <w:rPr>
          <w:rFonts w:ascii="GHEA Grapalat" w:hAnsi="GHEA Grapalat"/>
          <w:b/>
        </w:rPr>
        <w:t>Марине Балян</w:t>
      </w:r>
      <w:bookmarkStart w:id="0" w:name="_GoBack"/>
      <w:bookmarkEnd w:id="0"/>
      <w:r w:rsidRPr="00FF49E5">
        <w:rPr>
          <w:rFonts w:ascii="GHEA Grapalat" w:hAnsi="GHEA Grapalat" w:cs="Sylfaen"/>
          <w:szCs w:val="24"/>
          <w:lang w:val="ru-RU"/>
        </w:rPr>
        <w:t>.</w:t>
      </w:r>
    </w:p>
    <w:p w:rsidR="0047111B" w:rsidRPr="00FF49E5" w:rsidRDefault="0047111B" w:rsidP="0047111B">
      <w:pPr>
        <w:pStyle w:val="BodyTextIndent"/>
        <w:rPr>
          <w:rFonts w:ascii="GHEA Grapalat" w:hAnsi="GHEA Grapalat"/>
          <w:b/>
          <w:i/>
          <w:szCs w:val="24"/>
          <w:u w:val="single"/>
          <w:lang w:val="hy-AM"/>
        </w:rPr>
      </w:pPr>
      <w:r w:rsidRPr="00FF49E5">
        <w:rPr>
          <w:rFonts w:ascii="GHEA Grapalat" w:hAnsi="GHEA Grapalat"/>
          <w:szCs w:val="24"/>
          <w:lang w:val="ru-RU"/>
        </w:rPr>
        <w:t xml:space="preserve">Телефон: </w:t>
      </w:r>
      <w:r w:rsidRPr="00FF49E5">
        <w:rPr>
          <w:rFonts w:ascii="GHEA Grapalat" w:hAnsi="GHEA Grapalat"/>
          <w:b/>
          <w:i/>
          <w:szCs w:val="24"/>
          <w:lang w:val="af-ZA"/>
        </w:rPr>
        <w:t xml:space="preserve">+374 41 500 </w:t>
      </w:r>
      <w:r w:rsidRPr="00FF49E5">
        <w:rPr>
          <w:rFonts w:ascii="GHEA Grapalat" w:hAnsi="GHEA Grapalat"/>
          <w:b/>
          <w:i/>
          <w:szCs w:val="24"/>
          <w:lang w:val="hy-AM"/>
        </w:rPr>
        <w:t>760</w:t>
      </w:r>
    </w:p>
    <w:p w:rsidR="0047111B" w:rsidRPr="00FF49E5" w:rsidRDefault="0047111B" w:rsidP="0047111B">
      <w:pPr>
        <w:pStyle w:val="BodyTextIndent"/>
        <w:rPr>
          <w:rFonts w:ascii="GHEA Grapalat" w:hAnsi="GHEA Grapalat"/>
          <w:szCs w:val="24"/>
          <w:lang w:val="ru-RU"/>
        </w:rPr>
      </w:pPr>
      <w:r w:rsidRPr="00FF49E5">
        <w:rPr>
          <w:rFonts w:ascii="GHEA Grapalat" w:hAnsi="GHEA Grapalat"/>
          <w:szCs w:val="24"/>
          <w:lang w:val="ru-RU"/>
        </w:rPr>
        <w:t xml:space="preserve">Электронная почта: </w:t>
      </w:r>
      <w:hyperlink r:id="rId8" w:history="1">
        <w:r w:rsidR="00E34644">
          <w:rPr>
            <w:rFonts w:ascii="GHEA Grapalat" w:hAnsi="GHEA Grapalat"/>
            <w:b/>
            <w:i/>
            <w:szCs w:val="24"/>
            <w:lang w:val="af-ZA"/>
          </w:rPr>
          <w:t>m.balyan</w:t>
        </w:r>
        <w:r w:rsidRPr="00FF49E5">
          <w:rPr>
            <w:rFonts w:ascii="GHEA Grapalat" w:hAnsi="GHEA Grapalat"/>
            <w:b/>
            <w:i/>
            <w:szCs w:val="24"/>
            <w:lang w:val="af-ZA"/>
          </w:rPr>
          <w:t>@atdf.am</w:t>
        </w:r>
      </w:hyperlink>
      <w:r w:rsidRPr="00FF49E5">
        <w:rPr>
          <w:rFonts w:ascii="GHEA Grapalat" w:hAnsi="GHEA Grapalat"/>
          <w:b/>
          <w:i/>
          <w:szCs w:val="24"/>
          <w:lang w:val="af-ZA"/>
        </w:rPr>
        <w:t xml:space="preserve">  </w:t>
      </w:r>
    </w:p>
    <w:p w:rsidR="0047111B" w:rsidRPr="00FF49E5" w:rsidRDefault="0047111B" w:rsidP="00EC6C84">
      <w:pPr>
        <w:pStyle w:val="BodyTextIndent3"/>
        <w:widowControl w:val="0"/>
        <w:tabs>
          <w:tab w:val="left" w:pos="284"/>
        </w:tabs>
        <w:spacing w:after="160" w:line="360" w:lineRule="auto"/>
        <w:ind w:left="0"/>
        <w:rPr>
          <w:rFonts w:ascii="GHEA Grapalat" w:hAnsi="GHEA Grapalat"/>
          <w:b/>
          <w:i/>
          <w:sz w:val="24"/>
          <w:szCs w:val="24"/>
        </w:rPr>
      </w:pPr>
      <w:r w:rsidRPr="00FF49E5">
        <w:rPr>
          <w:rFonts w:ascii="GHEA Grapalat" w:hAnsi="GHEA Grapalat"/>
          <w:sz w:val="24"/>
          <w:szCs w:val="24"/>
          <w:lang w:val="ru-RU"/>
        </w:rPr>
        <w:t xml:space="preserve">  </w:t>
      </w:r>
      <w:r w:rsidRPr="00FF49E5">
        <w:rPr>
          <w:rFonts w:ascii="GHEA Grapalat" w:hAnsi="GHEA Grapalat"/>
          <w:sz w:val="24"/>
          <w:szCs w:val="24"/>
          <w:lang w:val="ru-RU"/>
        </w:rPr>
        <w:tab/>
      </w:r>
      <w:r w:rsidRPr="00FF49E5">
        <w:rPr>
          <w:rFonts w:ascii="GHEA Grapalat" w:hAnsi="GHEA Grapalat"/>
          <w:sz w:val="24"/>
          <w:szCs w:val="24"/>
        </w:rPr>
        <w:t xml:space="preserve">Заказчик: Армянский фонд территориального развития </w:t>
      </w:r>
    </w:p>
    <w:p w:rsidR="0047111B" w:rsidRPr="00FF49E5" w:rsidRDefault="0047111B" w:rsidP="007B733E">
      <w:pPr>
        <w:pStyle w:val="BodyTextIndent"/>
        <w:spacing w:line="240" w:lineRule="auto"/>
        <w:rPr>
          <w:rFonts w:ascii="GHEA Grapalat" w:eastAsia="Times New Roman" w:hAnsi="GHEA Grapalat" w:cs="Times New Roman"/>
          <w:sz w:val="20"/>
          <w:szCs w:val="20"/>
        </w:rPr>
      </w:pPr>
    </w:p>
    <w:p w:rsidR="00FC3E47" w:rsidRPr="00FF49E5" w:rsidRDefault="00FC3E47" w:rsidP="007B733E">
      <w:pPr>
        <w:spacing w:after="0" w:line="240" w:lineRule="auto"/>
      </w:pPr>
    </w:p>
    <w:sectPr w:rsidR="00FC3E47" w:rsidRPr="00FF49E5" w:rsidSect="00165101">
      <w:footerReference w:type="even" r:id="rId9"/>
      <w:footerReference w:type="default" r:id="rId10"/>
      <w:pgSz w:w="11906" w:h="16838"/>
      <w:pgMar w:top="284" w:right="850" w:bottom="284"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323" w:rsidRDefault="00EE7323">
      <w:pPr>
        <w:spacing w:after="0" w:line="240" w:lineRule="auto"/>
      </w:pPr>
      <w:r>
        <w:separator/>
      </w:r>
    </w:p>
  </w:endnote>
  <w:endnote w:type="continuationSeparator" w:id="0">
    <w:p w:rsidR="00EE7323" w:rsidRDefault="00EE7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Baltica">
    <w:altName w:val="Arial"/>
    <w:charset w:val="00"/>
    <w:family w:val="swiss"/>
    <w:pitch w:val="variable"/>
    <w:sig w:usb0="00000001" w:usb1="00000000" w:usb2="00000000" w:usb3="00000000" w:csb0="0000001F" w:csb1="00000000"/>
  </w:font>
  <w:font w:name="Times Armenian">
    <w:altName w:val="Times New Roman"/>
    <w:charset w:val="00"/>
    <w:family w:val="roman"/>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323" w:rsidRDefault="00EE7323" w:rsidP="001651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7323" w:rsidRDefault="00EE7323" w:rsidP="0016510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323" w:rsidRDefault="00EE7323" w:rsidP="0016510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323" w:rsidRDefault="00EE7323">
      <w:pPr>
        <w:spacing w:after="0" w:line="240" w:lineRule="auto"/>
      </w:pPr>
      <w:r>
        <w:separator/>
      </w:r>
    </w:p>
  </w:footnote>
  <w:footnote w:type="continuationSeparator" w:id="0">
    <w:p w:rsidR="00EE7323" w:rsidRDefault="00EE73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85A"/>
    <w:rsid w:val="000501DB"/>
    <w:rsid w:val="00165101"/>
    <w:rsid w:val="0047111B"/>
    <w:rsid w:val="00617308"/>
    <w:rsid w:val="007B733E"/>
    <w:rsid w:val="008E1387"/>
    <w:rsid w:val="009C2312"/>
    <w:rsid w:val="00B85B20"/>
    <w:rsid w:val="00C730C7"/>
    <w:rsid w:val="00C82991"/>
    <w:rsid w:val="00CD585A"/>
    <w:rsid w:val="00D538EA"/>
    <w:rsid w:val="00E34644"/>
    <w:rsid w:val="00E83170"/>
    <w:rsid w:val="00EC6C84"/>
    <w:rsid w:val="00EC7996"/>
    <w:rsid w:val="00EE7323"/>
    <w:rsid w:val="00FC3E47"/>
    <w:rsid w:val="00FE35D3"/>
    <w:rsid w:val="00FF4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47111B"/>
    <w:pPr>
      <w:keepNext/>
      <w:spacing w:after="0" w:line="240" w:lineRule="auto"/>
      <w:ind w:firstLine="720"/>
      <w:jc w:val="center"/>
      <w:outlineLvl w:val="2"/>
    </w:pPr>
    <w:rPr>
      <w:rFonts w:ascii="Times LatArm" w:eastAsia="Times New Roman" w:hAnsi="Times LatArm" w:cs="Times New Roman"/>
      <w:b/>
      <w:sz w:val="28"/>
      <w:szCs w:val="20"/>
      <w:lang w:val="ru-RU" w:eastAsia="ru-RU" w:bidi="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501D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501DB"/>
  </w:style>
  <w:style w:type="character" w:styleId="PageNumber">
    <w:name w:val="page number"/>
    <w:basedOn w:val="DefaultParagraphFont"/>
    <w:rsid w:val="000501DB"/>
  </w:style>
  <w:style w:type="paragraph" w:styleId="BodyTextIndent">
    <w:name w:val="Body Text Indent"/>
    <w:basedOn w:val="Normal"/>
    <w:link w:val="BodyTextIndentChar"/>
    <w:uiPriority w:val="99"/>
    <w:unhideWhenUsed/>
    <w:rsid w:val="007B733E"/>
    <w:pPr>
      <w:spacing w:after="120"/>
      <w:ind w:left="283"/>
    </w:pPr>
  </w:style>
  <w:style w:type="character" w:customStyle="1" w:styleId="BodyTextIndentChar">
    <w:name w:val="Body Text Indent Char"/>
    <w:basedOn w:val="DefaultParagraphFont"/>
    <w:link w:val="BodyTextIndent"/>
    <w:uiPriority w:val="99"/>
    <w:rsid w:val="007B733E"/>
  </w:style>
  <w:style w:type="character" w:styleId="Hyperlink">
    <w:name w:val="Hyperlink"/>
    <w:basedOn w:val="DefaultParagraphFont"/>
    <w:uiPriority w:val="99"/>
    <w:unhideWhenUsed/>
    <w:rsid w:val="00EE7323"/>
    <w:rPr>
      <w:color w:val="0563C1" w:themeColor="hyperlink"/>
      <w:u w:val="single"/>
    </w:rPr>
  </w:style>
  <w:style w:type="paragraph" w:styleId="BodyTextIndent2">
    <w:name w:val="Body Text Indent 2"/>
    <w:basedOn w:val="Normal"/>
    <w:link w:val="BodyTextIndent2Char"/>
    <w:rsid w:val="00EC7996"/>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EC7996"/>
    <w:rPr>
      <w:rFonts w:ascii="Baltica" w:eastAsia="Times New Roman" w:hAnsi="Baltica" w:cs="Times New Roman"/>
      <w:sz w:val="20"/>
      <w:szCs w:val="20"/>
      <w:lang w:val="af-ZA"/>
    </w:rPr>
  </w:style>
  <w:style w:type="paragraph" w:styleId="BodyTextIndent3">
    <w:name w:val="Body Text Indent 3"/>
    <w:basedOn w:val="Normal"/>
    <w:link w:val="BodyTextIndent3Char"/>
    <w:uiPriority w:val="99"/>
    <w:semiHidden/>
    <w:unhideWhenUsed/>
    <w:rsid w:val="0047111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7111B"/>
    <w:rPr>
      <w:sz w:val="16"/>
      <w:szCs w:val="16"/>
    </w:rPr>
  </w:style>
  <w:style w:type="character" w:customStyle="1" w:styleId="Heading3Char">
    <w:name w:val="Heading 3 Char"/>
    <w:basedOn w:val="DefaultParagraphFont"/>
    <w:link w:val="Heading3"/>
    <w:rsid w:val="0047111B"/>
    <w:rPr>
      <w:rFonts w:ascii="Times LatArm" w:eastAsia="Times New Roman" w:hAnsi="Times LatArm" w:cs="Times New Roman"/>
      <w:b/>
      <w:sz w:val="28"/>
      <w:szCs w:val="20"/>
      <w:lang w:val="ru-RU" w:eastAsia="ru-RU" w:bidi="ru-RU"/>
    </w:rPr>
  </w:style>
  <w:style w:type="paragraph" w:styleId="ListParagraph">
    <w:name w:val="List Paragraph"/>
    <w:aliases w:val="List_Paragraph,Multilevel para_II,List Paragraph (numbered (a)),OBC Bullet,List Paragraph11,Normal numbered,Paragraphe de liste PBLH,Bullets,References,IBL List Paragraph,title 3,Table/Figure Heading,Lapis Bulleted List,Dot pt,No Spacing1"/>
    <w:basedOn w:val="Normal"/>
    <w:link w:val="ListParagraphChar"/>
    <w:uiPriority w:val="34"/>
    <w:qFormat/>
    <w:rsid w:val="00C730C7"/>
    <w:pPr>
      <w:spacing w:after="0" w:line="240" w:lineRule="auto"/>
      <w:ind w:left="720"/>
    </w:pPr>
    <w:rPr>
      <w:rFonts w:ascii="Times Armenian" w:eastAsia="Times New Roman" w:hAnsi="Times Armenian" w:cs="Times New Roman"/>
      <w:sz w:val="24"/>
      <w:szCs w:val="24"/>
      <w:lang w:eastAsia="ru-RU"/>
    </w:rPr>
  </w:style>
  <w:style w:type="character" w:customStyle="1" w:styleId="ListParagraphChar">
    <w:name w:val="List Paragraph Char"/>
    <w:aliases w:val="List_Paragraph Char,Multilevel para_II Char,List Paragraph (numbered (a)) Char,OBC Bullet Char,List Paragraph11 Char,Normal numbered Char,Paragraphe de liste PBLH Char,Bullets Char,References Char,IBL List Paragraph Char,title 3 Char"/>
    <w:link w:val="ListParagraph"/>
    <w:uiPriority w:val="34"/>
    <w:qFormat/>
    <w:locked/>
    <w:rsid w:val="00C730C7"/>
    <w:rPr>
      <w:rFonts w:ascii="Times Armenian" w:eastAsia="Times New Roman" w:hAnsi="Times Armeni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47111B"/>
    <w:pPr>
      <w:keepNext/>
      <w:spacing w:after="0" w:line="240" w:lineRule="auto"/>
      <w:ind w:firstLine="720"/>
      <w:jc w:val="center"/>
      <w:outlineLvl w:val="2"/>
    </w:pPr>
    <w:rPr>
      <w:rFonts w:ascii="Times LatArm" w:eastAsia="Times New Roman" w:hAnsi="Times LatArm" w:cs="Times New Roman"/>
      <w:b/>
      <w:sz w:val="28"/>
      <w:szCs w:val="20"/>
      <w:lang w:val="ru-RU" w:eastAsia="ru-RU" w:bidi="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501D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501DB"/>
  </w:style>
  <w:style w:type="character" w:styleId="PageNumber">
    <w:name w:val="page number"/>
    <w:basedOn w:val="DefaultParagraphFont"/>
    <w:rsid w:val="000501DB"/>
  </w:style>
  <w:style w:type="paragraph" w:styleId="BodyTextIndent">
    <w:name w:val="Body Text Indent"/>
    <w:basedOn w:val="Normal"/>
    <w:link w:val="BodyTextIndentChar"/>
    <w:uiPriority w:val="99"/>
    <w:unhideWhenUsed/>
    <w:rsid w:val="007B733E"/>
    <w:pPr>
      <w:spacing w:after="120"/>
      <w:ind w:left="283"/>
    </w:pPr>
  </w:style>
  <w:style w:type="character" w:customStyle="1" w:styleId="BodyTextIndentChar">
    <w:name w:val="Body Text Indent Char"/>
    <w:basedOn w:val="DefaultParagraphFont"/>
    <w:link w:val="BodyTextIndent"/>
    <w:uiPriority w:val="99"/>
    <w:rsid w:val="007B733E"/>
  </w:style>
  <w:style w:type="character" w:styleId="Hyperlink">
    <w:name w:val="Hyperlink"/>
    <w:basedOn w:val="DefaultParagraphFont"/>
    <w:uiPriority w:val="99"/>
    <w:unhideWhenUsed/>
    <w:rsid w:val="00EE7323"/>
    <w:rPr>
      <w:color w:val="0563C1" w:themeColor="hyperlink"/>
      <w:u w:val="single"/>
    </w:rPr>
  </w:style>
  <w:style w:type="paragraph" w:styleId="BodyTextIndent2">
    <w:name w:val="Body Text Indent 2"/>
    <w:basedOn w:val="Normal"/>
    <w:link w:val="BodyTextIndent2Char"/>
    <w:rsid w:val="00EC7996"/>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EC7996"/>
    <w:rPr>
      <w:rFonts w:ascii="Baltica" w:eastAsia="Times New Roman" w:hAnsi="Baltica" w:cs="Times New Roman"/>
      <w:sz w:val="20"/>
      <w:szCs w:val="20"/>
      <w:lang w:val="af-ZA"/>
    </w:rPr>
  </w:style>
  <w:style w:type="paragraph" w:styleId="BodyTextIndent3">
    <w:name w:val="Body Text Indent 3"/>
    <w:basedOn w:val="Normal"/>
    <w:link w:val="BodyTextIndent3Char"/>
    <w:uiPriority w:val="99"/>
    <w:semiHidden/>
    <w:unhideWhenUsed/>
    <w:rsid w:val="0047111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7111B"/>
    <w:rPr>
      <w:sz w:val="16"/>
      <w:szCs w:val="16"/>
    </w:rPr>
  </w:style>
  <w:style w:type="character" w:customStyle="1" w:styleId="Heading3Char">
    <w:name w:val="Heading 3 Char"/>
    <w:basedOn w:val="DefaultParagraphFont"/>
    <w:link w:val="Heading3"/>
    <w:rsid w:val="0047111B"/>
    <w:rPr>
      <w:rFonts w:ascii="Times LatArm" w:eastAsia="Times New Roman" w:hAnsi="Times LatArm" w:cs="Times New Roman"/>
      <w:b/>
      <w:sz w:val="28"/>
      <w:szCs w:val="20"/>
      <w:lang w:val="ru-RU" w:eastAsia="ru-RU" w:bidi="ru-RU"/>
    </w:rPr>
  </w:style>
  <w:style w:type="paragraph" w:styleId="ListParagraph">
    <w:name w:val="List Paragraph"/>
    <w:aliases w:val="List_Paragraph,Multilevel para_II,List Paragraph (numbered (a)),OBC Bullet,List Paragraph11,Normal numbered,Paragraphe de liste PBLH,Bullets,References,IBL List Paragraph,title 3,Table/Figure Heading,Lapis Bulleted List,Dot pt,No Spacing1"/>
    <w:basedOn w:val="Normal"/>
    <w:link w:val="ListParagraphChar"/>
    <w:uiPriority w:val="34"/>
    <w:qFormat/>
    <w:rsid w:val="00C730C7"/>
    <w:pPr>
      <w:spacing w:after="0" w:line="240" w:lineRule="auto"/>
      <w:ind w:left="720"/>
    </w:pPr>
    <w:rPr>
      <w:rFonts w:ascii="Times Armenian" w:eastAsia="Times New Roman" w:hAnsi="Times Armenian" w:cs="Times New Roman"/>
      <w:sz w:val="24"/>
      <w:szCs w:val="24"/>
      <w:lang w:eastAsia="ru-RU"/>
    </w:rPr>
  </w:style>
  <w:style w:type="character" w:customStyle="1" w:styleId="ListParagraphChar">
    <w:name w:val="List Paragraph Char"/>
    <w:aliases w:val="List_Paragraph Char,Multilevel para_II Char,List Paragraph (numbered (a)) Char,OBC Bullet Char,List Paragraph11 Char,Normal numbered Char,Paragraphe de liste PBLH Char,Bullets Char,References Char,IBL List Paragraph Char,title 3 Char"/>
    <w:link w:val="ListParagraph"/>
    <w:uiPriority w:val="34"/>
    <w:qFormat/>
    <w:locked/>
    <w:rsid w:val="00C730C7"/>
    <w:rPr>
      <w:rFonts w:ascii="Times Armenian" w:eastAsia="Times New Roman" w:hAnsi="Times Armeni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ghiazaryan@atdf.am" TargetMode="External"/><Relationship Id="rId3" Type="http://schemas.openxmlformats.org/officeDocument/2006/relationships/settings" Target="settings.xml"/><Relationship Id="rId7" Type="http://schemas.openxmlformats.org/officeDocument/2006/relationships/hyperlink" Target="mailto:a.eghiazaryan@atdf.a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Roza Asatryan</dc:creator>
  <cp:keywords/>
  <dc:description/>
  <cp:lastModifiedBy>Aram Galstyan</cp:lastModifiedBy>
  <cp:revision>16</cp:revision>
  <dcterms:created xsi:type="dcterms:W3CDTF">2023-01-25T10:46:00Z</dcterms:created>
  <dcterms:modified xsi:type="dcterms:W3CDTF">2024-12-02T13:38:00Z</dcterms:modified>
</cp:coreProperties>
</file>