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9083" w14:textId="77777777" w:rsidR="00A82AF8" w:rsidRPr="006A2B8F" w:rsidRDefault="00A82AF8" w:rsidP="00A82AF8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14:paraId="1856204E" w14:textId="28A2E485" w:rsidR="00A82AF8" w:rsidRPr="006A2B8F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  <w:r w:rsidRPr="006A2B8F">
        <w:rPr>
          <w:rFonts w:ascii="Sylfaen" w:hAnsi="Sylfaen" w:cs="Sylfaen"/>
          <w:b/>
          <w:sz w:val="20"/>
          <w:lang w:val="af-ZA"/>
        </w:rPr>
        <w:t>ՀԱՅՏԱՐԱՐՈՒԹՅՈՒՆ</w:t>
      </w:r>
      <w:r w:rsidR="00C2733A">
        <w:rPr>
          <w:rFonts w:ascii="Sylfaen" w:hAnsi="Sylfaen" w:cs="Sylfaen"/>
          <w:b/>
          <w:sz w:val="20"/>
          <w:lang w:val="af-ZA"/>
        </w:rPr>
        <w:t>/</w:t>
      </w:r>
      <w:r w:rsidR="00C2733A" w:rsidRPr="00C2733A">
        <w:rPr>
          <w:rFonts w:hint="eastAsi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ЗАЯВЛЕНИЕ</w:t>
      </w:r>
      <w:r w:rsidR="00C2733A" w:rsidRPr="00C2733A">
        <w:rPr>
          <w:rFonts w:ascii="Sylfaen" w:hAnsi="Sylfaen" w:cs="Sylfaen"/>
          <w:b/>
          <w:sz w:val="20"/>
          <w:lang w:val="af-ZA"/>
        </w:rPr>
        <w:t>:</w:t>
      </w:r>
    </w:p>
    <w:p w14:paraId="3B21FE31" w14:textId="2C172910" w:rsidR="00A82AF8" w:rsidRPr="006A2B8F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  <w:r w:rsidRPr="006A2B8F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  <w:r w:rsidR="00C2733A">
        <w:rPr>
          <w:rFonts w:ascii="Sylfaen" w:hAnsi="Sylfaen" w:cs="Sylfaen"/>
          <w:b/>
          <w:sz w:val="20"/>
          <w:lang w:val="af-ZA"/>
        </w:rPr>
        <w:t>/</w:t>
      </w:r>
      <w:r w:rsidR="00C2733A" w:rsidRPr="00C2733A">
        <w:rPr>
          <w:rFonts w:hint="eastAsia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о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признании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процедуры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закупки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недействительной</w:t>
      </w:r>
    </w:p>
    <w:p w14:paraId="22217DF0" w14:textId="77777777" w:rsidR="00A82AF8" w:rsidRPr="006A2B8F" w:rsidRDefault="00A82AF8" w:rsidP="00A82AF8">
      <w:pPr>
        <w:jc w:val="both"/>
        <w:rPr>
          <w:rFonts w:ascii="Sylfaen" w:hAnsi="Sylfaen"/>
          <w:sz w:val="20"/>
          <w:lang w:val="af-ZA"/>
        </w:rPr>
      </w:pPr>
    </w:p>
    <w:p w14:paraId="79E91562" w14:textId="77777777" w:rsidR="00A82AF8" w:rsidRPr="006A2B8F" w:rsidRDefault="00A82AF8" w:rsidP="00A82AF8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078302EA" w14:textId="7BF403CC" w:rsidR="00A82AF8" w:rsidRPr="006A2B8F" w:rsidRDefault="00A82AF8" w:rsidP="00A82AF8">
      <w:pPr>
        <w:pStyle w:val="Heading3"/>
        <w:ind w:firstLine="0"/>
        <w:rPr>
          <w:rFonts w:ascii="Sylfaen" w:hAnsi="Sylfaen" w:cs="Arial"/>
          <w:color w:val="0070C0"/>
          <w:sz w:val="20"/>
          <w:lang w:val="es-ES"/>
        </w:rPr>
      </w:pPr>
      <w:r w:rsidRPr="006A2B8F">
        <w:rPr>
          <w:rFonts w:ascii="Sylfaen" w:hAnsi="Sylfaen" w:cs="Arial"/>
          <w:color w:val="0070C0"/>
          <w:sz w:val="20"/>
          <w:lang w:val="es-ES"/>
        </w:rPr>
        <w:t xml:space="preserve">Ընթացակարգի ծածկագիրը </w:t>
      </w:r>
      <w:r w:rsidR="006A2B8F" w:rsidRPr="006A2B8F">
        <w:rPr>
          <w:rFonts w:ascii="Sylfaen" w:hAnsi="Sylfaen" w:cs="Arial"/>
          <w:color w:val="0070C0"/>
          <w:sz w:val="20"/>
          <w:lang w:val="es-ES"/>
        </w:rPr>
        <w:t>«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</w:t>
      </w:r>
      <w:r w:rsidR="00C2733A" w:rsidRPr="000D3C7E">
        <w:rPr>
          <w:rFonts w:ascii="Sylfaen" w:hAnsi="Sylfaen" w:cs="Arial"/>
          <w:color w:val="0070C0"/>
          <w:sz w:val="20"/>
          <w:lang w:val="es-ES"/>
        </w:rPr>
        <w:t>T19POL-GHAPZB-25/</w:t>
      </w:r>
      <w:r w:rsidR="008260CD">
        <w:rPr>
          <w:rFonts w:ascii="Sylfaen" w:hAnsi="Sylfaen" w:cs="Arial"/>
          <w:color w:val="0070C0"/>
          <w:sz w:val="20"/>
          <w:lang w:val="es-ES"/>
        </w:rPr>
        <w:t>01</w:t>
      </w:r>
      <w:r w:rsidR="006A2B8F" w:rsidRPr="006A2B8F">
        <w:rPr>
          <w:rFonts w:ascii="Sylfaen" w:hAnsi="Sylfaen" w:cs="Arial"/>
          <w:color w:val="0070C0"/>
          <w:sz w:val="20"/>
          <w:lang w:val="es-ES"/>
        </w:rPr>
        <w:t>»</w:t>
      </w:r>
      <w:r w:rsidR="00C2733A">
        <w:rPr>
          <w:rFonts w:ascii="Sylfaen" w:hAnsi="Sylfaen" w:cs="Arial"/>
          <w:color w:val="0070C0"/>
          <w:sz w:val="20"/>
          <w:lang w:val="es-ES"/>
        </w:rPr>
        <w:t>/</w:t>
      </w:r>
      <w:r w:rsidR="00C2733A" w:rsidRPr="00C2733A">
        <w:rPr>
          <w:rFonts w:hint="eastAsia"/>
          <w:lang w:val="af-ZA"/>
        </w:rPr>
        <w:t xml:space="preserve"> </w:t>
      </w:r>
      <w:r w:rsidR="00C2733A" w:rsidRPr="00C2733A">
        <w:rPr>
          <w:rFonts w:ascii="Sylfaen" w:hAnsi="Sylfaen" w:cs="Arial" w:hint="eastAsia"/>
          <w:color w:val="0070C0"/>
          <w:sz w:val="20"/>
          <w:lang w:val="es-ES"/>
        </w:rPr>
        <w:t>Код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</w:t>
      </w:r>
      <w:r w:rsidR="00C2733A" w:rsidRPr="00C2733A">
        <w:rPr>
          <w:rFonts w:ascii="Sylfaen" w:hAnsi="Sylfaen" w:cs="Arial" w:hint="eastAsia"/>
          <w:color w:val="0070C0"/>
          <w:sz w:val="20"/>
          <w:lang w:val="es-ES"/>
        </w:rPr>
        <w:t>процедуры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«T19POL-GHAPZB-25/</w:t>
      </w:r>
      <w:r w:rsidR="008260CD">
        <w:rPr>
          <w:rFonts w:ascii="Sylfaen" w:hAnsi="Sylfaen" w:cs="Arial"/>
          <w:color w:val="0070C0"/>
          <w:sz w:val="20"/>
          <w:lang w:val="es-ES"/>
        </w:rPr>
        <w:t>01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>»</w:t>
      </w:r>
    </w:p>
    <w:p w14:paraId="5B3FB511" w14:textId="77777777" w:rsidR="006A2B8F" w:rsidRPr="006A2B8F" w:rsidRDefault="006A2B8F" w:rsidP="006A2B8F">
      <w:pPr>
        <w:rPr>
          <w:rFonts w:ascii="Sylfaen" w:hAnsi="Sylfaen"/>
          <w:lang w:val="es-ES"/>
        </w:rPr>
      </w:pPr>
    </w:p>
    <w:p w14:paraId="22253AC0" w14:textId="4976C228" w:rsidR="00A82AF8" w:rsidRPr="006A2B8F" w:rsidRDefault="006A2B8F" w:rsidP="006A2B8F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6A2B8F">
        <w:rPr>
          <w:rFonts w:ascii="Sylfaen" w:hAnsi="Sylfaen" w:cs="Sylfaen"/>
          <w:sz w:val="20"/>
          <w:lang w:val="af-ZA"/>
        </w:rPr>
        <w:t>«Թիվ 19 Պոլիկլինիկա» ՓԲԸ-ն</w:t>
      </w:r>
      <w:r w:rsidR="00A82AF8" w:rsidRPr="006A2B8F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C2733A">
        <w:rPr>
          <w:rFonts w:ascii="Sylfaen" w:hAnsi="Sylfaen" w:cs="Sylfaen"/>
          <w:sz w:val="20"/>
          <w:lang w:val="af-ZA"/>
        </w:rPr>
        <w:t xml:space="preserve"> «</w:t>
      </w:r>
      <w:r w:rsidR="008260CD">
        <w:rPr>
          <w:rFonts w:ascii="Sylfaen" w:hAnsi="Sylfaen" w:cs="Sylfaen"/>
          <w:sz w:val="20"/>
          <w:lang w:val="af-ZA"/>
        </w:rPr>
        <w:t>դեղորայքի</w:t>
      </w:r>
      <w:r w:rsidR="00C2733A">
        <w:rPr>
          <w:rFonts w:ascii="Sylfaen" w:hAnsi="Sylfaen" w:cs="Sylfaen"/>
          <w:sz w:val="20"/>
          <w:lang w:val="af-ZA"/>
        </w:rPr>
        <w:t>»</w:t>
      </w:r>
      <w:r w:rsidR="00A82AF8" w:rsidRPr="006A2B8F">
        <w:rPr>
          <w:rFonts w:ascii="Sylfaen" w:hAnsi="Sylfaen" w:cs="Sylfaen"/>
          <w:sz w:val="20"/>
          <w:lang w:val="af-ZA"/>
        </w:rPr>
        <w:t xml:space="preserve"> ձեռքբերման նպատակով կազմակերպված </w:t>
      </w:r>
      <w:r w:rsidRPr="006A2B8F">
        <w:rPr>
          <w:rFonts w:ascii="Sylfaen" w:hAnsi="Sylfaen" w:cs="Sylfaen"/>
          <w:sz w:val="20"/>
          <w:lang w:val="af-ZA"/>
        </w:rPr>
        <w:t>«</w:t>
      </w:r>
      <w:r w:rsidR="00C2733A" w:rsidRPr="00C2733A">
        <w:rPr>
          <w:rFonts w:ascii="Sylfaen" w:hAnsi="Sylfaen" w:cs="Sylfaen"/>
          <w:sz w:val="20"/>
          <w:lang w:val="af-ZA"/>
        </w:rPr>
        <w:t>T19POL-GHAPZB-25/</w:t>
      </w:r>
      <w:r w:rsidR="008260CD" w:rsidRPr="008260CD">
        <w:rPr>
          <w:rFonts w:ascii="Sylfaen" w:hAnsi="Sylfaen" w:cs="Sylfaen"/>
          <w:sz w:val="20"/>
          <w:lang w:val="af-ZA"/>
        </w:rPr>
        <w:t>01</w:t>
      </w:r>
      <w:r w:rsidRPr="006A2B8F">
        <w:rPr>
          <w:rFonts w:ascii="Sylfaen" w:hAnsi="Sylfaen" w:cs="Sylfaen"/>
          <w:sz w:val="20"/>
          <w:lang w:val="af-ZA"/>
        </w:rPr>
        <w:t>»</w:t>
      </w:r>
      <w:r w:rsidR="00A82AF8" w:rsidRPr="006A2B8F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  <w:r w:rsidR="00C2733A">
        <w:rPr>
          <w:rFonts w:ascii="Sylfaen" w:hAnsi="Sylfaen" w:cs="Sylfaen"/>
          <w:sz w:val="20"/>
          <w:lang w:val="af-ZA"/>
        </w:rPr>
        <w:t>/</w:t>
      </w:r>
      <w:r w:rsidR="00C2733A" w:rsidRPr="00C2733A">
        <w:rPr>
          <w:rFonts w:ascii="Sylfaen" w:hAnsi="Sylfaen" w:cs="Sylfaen" w:hint="eastAsia"/>
          <w:sz w:val="20"/>
          <w:lang w:val="af-ZA"/>
        </w:rPr>
        <w:t>ЗАО</w:t>
      </w:r>
      <w:r w:rsidR="00C2733A" w:rsidRPr="00C2733A">
        <w:rPr>
          <w:rFonts w:ascii="Sylfaen" w:hAnsi="Sylfaen" w:cs="Sylfaen"/>
          <w:sz w:val="20"/>
          <w:lang w:val="af-ZA"/>
        </w:rPr>
        <w:t xml:space="preserve"> «</w:t>
      </w:r>
      <w:r w:rsidR="00C2733A" w:rsidRPr="00C2733A">
        <w:rPr>
          <w:rFonts w:ascii="Sylfaen" w:hAnsi="Sylfaen" w:cs="Sylfaen" w:hint="eastAsia"/>
          <w:sz w:val="20"/>
          <w:lang w:val="af-ZA"/>
        </w:rPr>
        <w:t>Поликлиника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№</w:t>
      </w:r>
      <w:r w:rsidR="00C2733A" w:rsidRPr="00C2733A">
        <w:rPr>
          <w:rFonts w:ascii="Sylfaen" w:hAnsi="Sylfaen" w:cs="Sylfaen"/>
          <w:sz w:val="20"/>
          <w:lang w:val="af-ZA"/>
        </w:rPr>
        <w:t xml:space="preserve"> 19» </w:t>
      </w:r>
      <w:r w:rsidR="00C2733A" w:rsidRPr="00C2733A">
        <w:rPr>
          <w:rFonts w:ascii="Sylfaen" w:hAnsi="Sylfaen" w:cs="Sylfaen" w:hint="eastAsia"/>
          <w:sz w:val="20"/>
          <w:lang w:val="af-ZA"/>
        </w:rPr>
        <w:t>представляет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ниже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информацию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об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отмене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процедуры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закупки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коду</w:t>
      </w:r>
      <w:r w:rsidR="00C2733A" w:rsidRPr="00C2733A">
        <w:rPr>
          <w:rFonts w:ascii="Sylfaen" w:hAnsi="Sylfaen" w:cs="Sylfaen"/>
          <w:sz w:val="20"/>
          <w:lang w:val="af-ZA"/>
        </w:rPr>
        <w:t xml:space="preserve"> «T19POL-GHAPZB-25/</w:t>
      </w:r>
      <w:r w:rsidR="008260CD" w:rsidRPr="008260CD">
        <w:rPr>
          <w:rFonts w:ascii="Sylfaen" w:hAnsi="Sylfaen" w:cs="Sylfaen"/>
          <w:sz w:val="20"/>
          <w:lang w:val="af-ZA"/>
        </w:rPr>
        <w:t>01</w:t>
      </w:r>
      <w:r w:rsidR="00C2733A" w:rsidRPr="00C2733A">
        <w:rPr>
          <w:rFonts w:ascii="Sylfaen" w:hAnsi="Sylfaen" w:cs="Sylfaen"/>
          <w:sz w:val="20"/>
          <w:lang w:val="af-ZA"/>
        </w:rPr>
        <w:t xml:space="preserve">», </w:t>
      </w:r>
      <w:r w:rsidR="00C2733A" w:rsidRPr="00C2733A">
        <w:rPr>
          <w:rFonts w:ascii="Sylfaen" w:hAnsi="Sylfaen" w:cs="Sylfaen" w:hint="eastAsia"/>
          <w:sz w:val="20"/>
          <w:lang w:val="af-ZA"/>
        </w:rPr>
        <w:t>организованной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целью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приобретения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 «</w:t>
      </w:r>
      <w:r w:rsidR="008260CD" w:rsidRPr="008260CD">
        <w:rPr>
          <w:rFonts w:hint="eastAsia"/>
          <w:lang w:val="es-ES"/>
        </w:rPr>
        <w:t xml:space="preserve"> </w:t>
      </w:r>
      <w:r w:rsidR="008260CD" w:rsidRPr="008260CD">
        <w:rPr>
          <w:rFonts w:ascii="Sylfaen" w:hAnsi="Sylfaen" w:cs="Sylfaen" w:hint="eastAsia"/>
          <w:sz w:val="20"/>
          <w:lang w:val="af-ZA"/>
        </w:rPr>
        <w:t>лекарств</w:t>
      </w:r>
      <w:r w:rsidR="008260CD" w:rsidRPr="008260CD">
        <w:rPr>
          <w:rFonts w:ascii="Sylfaen" w:hAnsi="Sylfaen" w:cs="Sylfaen" w:hint="eastAsia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»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для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своих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нужд</w:t>
      </w:r>
      <w:r w:rsidR="00C2733A" w:rsidRPr="00C2733A">
        <w:rPr>
          <w:rFonts w:ascii="Sylfaen" w:hAnsi="Sylfaen" w:cs="Sylfaen"/>
          <w:sz w:val="20"/>
          <w:lang w:val="af-ZA"/>
        </w:rPr>
        <w:t>:</w:t>
      </w:r>
    </w:p>
    <w:tbl>
      <w:tblPr>
        <w:tblW w:w="11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6"/>
        <w:gridCol w:w="2176"/>
        <w:gridCol w:w="2662"/>
        <w:gridCol w:w="2391"/>
        <w:gridCol w:w="2278"/>
      </w:tblGrid>
      <w:tr w:rsidR="00A82AF8" w:rsidRPr="008260CD" w14:paraId="7082E1B9" w14:textId="77777777" w:rsidTr="008260CD">
        <w:trPr>
          <w:trHeight w:val="913"/>
          <w:jc w:val="center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14:paraId="094BAAB3" w14:textId="4AEA730B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ը/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Номер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дозы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15A7A35C" w14:textId="77777777" w:rsidR="00A82AF8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  <w:p w14:paraId="36E04B6D" w14:textId="4D1BE6EE" w:rsidR="00C2733A" w:rsidRPr="006A2B8F" w:rsidRDefault="00C2733A" w:rsidP="00C2733A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260CD">
              <w:rPr>
                <w:rFonts w:hint="eastAsia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Краткое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описание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предмета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покупки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55BA697E" w14:textId="7F795380" w:rsidR="00A82AF8" w:rsidRPr="006A2B8F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/</w:t>
            </w:r>
            <w:r w:rsidR="00C2733A" w:rsidRPr="00C2733A">
              <w:rPr>
                <w:rFonts w:hint="eastAsia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Имена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участников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процедуры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закупки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,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если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таковые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имеются</w:t>
            </w:r>
          </w:p>
        </w:tc>
        <w:tc>
          <w:tcPr>
            <w:tcW w:w="2391" w:type="dxa"/>
            <w:vMerge w:val="restart"/>
            <w:shd w:val="clear" w:color="auto" w:fill="auto"/>
            <w:vAlign w:val="center"/>
          </w:tcPr>
          <w:p w14:paraId="6B6DD8E4" w14:textId="77777777" w:rsidR="00A82AF8" w:rsidRPr="006A2B8F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14:paraId="3DC23253" w14:textId="5F64DFE4" w:rsidR="00C2733A" w:rsidRPr="00C2733A" w:rsidRDefault="00A82AF8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/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A2B8F">
              <w:rPr>
                <w:rFonts w:ascii="Sylfaen" w:hAnsi="Sylfaen"/>
                <w:sz w:val="20"/>
                <w:lang w:val="af-ZA"/>
              </w:rPr>
              <w:t>/</w:t>
            </w:r>
            <w:r w:rsidR="00C2733A" w:rsidRPr="00C2733A">
              <w:rPr>
                <w:rFonts w:hint="eastAsia"/>
                <w:lang w:val="ru-RU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Процедура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закупки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признана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незавершенной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в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соответствии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частью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1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статьи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37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Закона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РА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«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О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закупках»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>.</w:t>
            </w:r>
          </w:p>
          <w:p w14:paraId="7026A606" w14:textId="5E11793C" w:rsidR="00A82AF8" w:rsidRPr="006A2B8F" w:rsidRDefault="00C2733A" w:rsidP="00C273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/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подчеркните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соответствующую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строку</w:t>
            </w:r>
            <w:r w:rsidRPr="00C2733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</w:tcPr>
          <w:p w14:paraId="27735BDC" w14:textId="77777777" w:rsidR="00A82AF8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/</w:t>
            </w:r>
          </w:p>
          <w:p w14:paraId="15BC367C" w14:textId="6A759607" w:rsidR="00C2733A" w:rsidRPr="006A2B8F" w:rsidRDefault="00C2733A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Краткая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информация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об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обосновании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признания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процедуры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закупки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несостоявшейся</w:t>
            </w:r>
          </w:p>
        </w:tc>
      </w:tr>
      <w:tr w:rsidR="00A82AF8" w:rsidRPr="008260CD" w14:paraId="5798102F" w14:textId="77777777" w:rsidTr="008260CD">
        <w:trPr>
          <w:trHeight w:val="1741"/>
          <w:jc w:val="center"/>
        </w:trPr>
        <w:tc>
          <w:tcPr>
            <w:tcW w:w="1639" w:type="dxa"/>
            <w:vMerge/>
            <w:shd w:val="clear" w:color="auto" w:fill="auto"/>
            <w:vAlign w:val="center"/>
          </w:tcPr>
          <w:p w14:paraId="681A7CA0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14:paraId="5B2C013B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42381EFB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14:paraId="7E096842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49F1AD74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82AF8" w:rsidRPr="008260CD" w14:paraId="268FF0B1" w14:textId="77777777" w:rsidTr="008260CD">
        <w:trPr>
          <w:trHeight w:val="654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1A86F65F" w14:textId="77777777" w:rsidR="008260CD" w:rsidRDefault="008260CD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4,8,9,16,23,36,42,</w:t>
            </w:r>
          </w:p>
          <w:p w14:paraId="7FB1BB21" w14:textId="26EE2ED2" w:rsidR="006A2B8F" w:rsidRPr="006A2B8F" w:rsidRDefault="008260CD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43,52,58,59,60,75,77,83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064DBF2" w14:textId="71D86A1C" w:rsidR="00A82AF8" w:rsidRPr="006A2B8F" w:rsidRDefault="006A2B8F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«</w:t>
            </w:r>
            <w:r w:rsidR="008260CD">
              <w:rPr>
                <w:rFonts w:ascii="Sylfaen" w:hAnsi="Sylfaen" w:cs="Sylfaen"/>
                <w:sz w:val="20"/>
                <w:lang w:val="af-ZA"/>
              </w:rPr>
              <w:t>դեղորայքի»</w:t>
            </w:r>
            <w:r w:rsidR="008260CD" w:rsidRPr="006A2B8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>
              <w:rPr>
                <w:rFonts w:ascii="Sylfaen" w:hAnsi="Sylfaen" w:cs="Sylfaen"/>
                <w:sz w:val="20"/>
                <w:lang w:val="af-ZA"/>
              </w:rPr>
              <w:t>/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>«</w:t>
            </w:r>
            <w:r w:rsidR="008260CD" w:rsidRPr="008260CD">
              <w:rPr>
                <w:rFonts w:ascii="Sylfaen" w:hAnsi="Sylfaen" w:cs="Sylfaen" w:hint="eastAsia"/>
                <w:sz w:val="20"/>
                <w:lang w:val="af-ZA"/>
              </w:rPr>
              <w:t xml:space="preserve"> </w:t>
            </w:r>
            <w:r w:rsidR="008260CD" w:rsidRPr="008260CD">
              <w:rPr>
                <w:rFonts w:ascii="Sylfaen" w:hAnsi="Sylfaen" w:cs="Sylfaen" w:hint="eastAsia"/>
                <w:sz w:val="20"/>
                <w:lang w:val="af-ZA"/>
              </w:rPr>
              <w:t xml:space="preserve">лекарств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BFE9AB4" w14:textId="77777777" w:rsidR="006A2B8F" w:rsidRDefault="008260CD" w:rsidP="006A2B8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</w:pPr>
            <w:r w:rsidRPr="000C4A0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«Նատալի Ֆարմ» ՍՊԸ</w:t>
            </w:r>
          </w:p>
          <w:p w14:paraId="228A552B" w14:textId="77777777" w:rsidR="008260CD" w:rsidRDefault="008260CD" w:rsidP="006A2B8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</w:pPr>
            <w:r w:rsidRPr="000C4A0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«ԱՐ ՋԻ ԸՆԴ ԷՅ ՋԵՅ ԳՐՈՒՊ» ՍՊԸ</w:t>
            </w:r>
          </w:p>
          <w:p w14:paraId="46349D98" w14:textId="77777777" w:rsidR="008260CD" w:rsidRDefault="008260CD" w:rsidP="006A2B8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</w:pPr>
            <w:r w:rsidRPr="000C4A04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«ԱՐՓԻՄԵԴ» ՍՊԸ</w:t>
            </w:r>
          </w:p>
          <w:p w14:paraId="14D44445" w14:textId="77777777" w:rsidR="007C4CF7" w:rsidRPr="007C4CF7" w:rsidRDefault="007C4CF7" w:rsidP="007C4CF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C4CF7">
              <w:rPr>
                <w:rFonts w:ascii="Sylfaen" w:hAnsi="Sylfaen" w:cs="Sylfaen" w:hint="eastAsia"/>
                <w:sz w:val="20"/>
                <w:lang w:val="af-ZA"/>
              </w:rPr>
              <w:t>ООО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 xml:space="preserve"> "</w:t>
            </w:r>
            <w:r w:rsidRPr="007C4CF7">
              <w:rPr>
                <w:rFonts w:ascii="Sylfaen" w:hAnsi="Sylfaen" w:cs="Sylfaen" w:hint="eastAsia"/>
                <w:sz w:val="20"/>
                <w:lang w:val="af-ZA"/>
              </w:rPr>
              <w:t>Натали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C4CF7">
              <w:rPr>
                <w:rFonts w:ascii="Sylfaen" w:hAnsi="Sylfaen" w:cs="Sylfaen" w:hint="eastAsia"/>
                <w:sz w:val="20"/>
                <w:lang w:val="af-ZA"/>
              </w:rPr>
              <w:t>Фарм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>"</w:t>
            </w:r>
          </w:p>
          <w:p w14:paraId="2E4BCF1A" w14:textId="77777777" w:rsidR="007C4CF7" w:rsidRPr="007C4CF7" w:rsidRDefault="007C4CF7" w:rsidP="007C4CF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C4CF7">
              <w:rPr>
                <w:rFonts w:ascii="Sylfaen" w:hAnsi="Sylfaen" w:cs="Sylfaen" w:hint="eastAsia"/>
                <w:sz w:val="20"/>
                <w:lang w:val="af-ZA"/>
              </w:rPr>
              <w:t>ООО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 xml:space="preserve"> «</w:t>
            </w:r>
            <w:r w:rsidRPr="007C4CF7">
              <w:rPr>
                <w:rFonts w:ascii="Sylfaen" w:hAnsi="Sylfaen" w:cs="Sylfaen" w:hint="eastAsia"/>
                <w:sz w:val="20"/>
                <w:lang w:val="af-ZA"/>
              </w:rPr>
              <w:t>АРДЖ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C4CF7">
              <w:rPr>
                <w:rFonts w:ascii="Sylfaen" w:hAnsi="Sylfaen" w:cs="Sylfaen" w:hint="eastAsia"/>
                <w:sz w:val="20"/>
                <w:lang w:val="af-ZA"/>
              </w:rPr>
              <w:t>И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C4CF7">
              <w:rPr>
                <w:rFonts w:ascii="Sylfaen" w:hAnsi="Sylfaen" w:cs="Sylfaen" w:hint="eastAsia"/>
                <w:sz w:val="20"/>
                <w:lang w:val="af-ZA"/>
              </w:rPr>
              <w:t>ЭДЖ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C4CF7">
              <w:rPr>
                <w:rFonts w:ascii="Sylfaen" w:hAnsi="Sylfaen" w:cs="Sylfaen" w:hint="eastAsia"/>
                <w:sz w:val="20"/>
                <w:lang w:val="af-ZA"/>
              </w:rPr>
              <w:t>ГРУП»</w:t>
            </w:r>
          </w:p>
          <w:p w14:paraId="1856AF9A" w14:textId="2D54EF97" w:rsidR="007C4CF7" w:rsidRPr="006A2B8F" w:rsidRDefault="007C4CF7" w:rsidP="007C4CF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C4CF7">
              <w:rPr>
                <w:rFonts w:ascii="Sylfaen" w:hAnsi="Sylfaen" w:cs="Sylfaen" w:hint="eastAsia"/>
                <w:sz w:val="20"/>
                <w:lang w:val="af-ZA"/>
              </w:rPr>
              <w:t>ООО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 xml:space="preserve"> "</w:t>
            </w:r>
            <w:r w:rsidRPr="007C4CF7">
              <w:rPr>
                <w:rFonts w:ascii="Sylfaen" w:hAnsi="Sylfaen" w:cs="Sylfaen" w:hint="eastAsia"/>
                <w:sz w:val="20"/>
                <w:lang w:val="af-ZA"/>
              </w:rPr>
              <w:t>АРПИМЕД</w:t>
            </w:r>
            <w:r w:rsidRPr="007C4CF7">
              <w:rPr>
                <w:rFonts w:ascii="Sylfaen" w:hAnsi="Sylfaen" w:cs="Sylfaen"/>
                <w:sz w:val="20"/>
                <w:lang w:val="af-ZA"/>
              </w:rPr>
              <w:t>"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09B74DF" w14:textId="509959F4" w:rsidR="00A82AF8" w:rsidRPr="006A2B8F" w:rsidRDefault="00A82AF8" w:rsidP="006A2B8F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ին</w:t>
            </w: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կետի</w:t>
            </w:r>
          </w:p>
          <w:p w14:paraId="76DF6540" w14:textId="77777777" w:rsidR="00A82AF8" w:rsidRPr="006A2B8F" w:rsidRDefault="00A82AF8" w:rsidP="006A2B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2-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733C4B12" w14:textId="77777777" w:rsidR="00A82AF8" w:rsidRPr="006A2B8F" w:rsidRDefault="00A82AF8" w:rsidP="006A2B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3-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6AFCD5AF" w14:textId="77777777" w:rsidR="00A82AF8" w:rsidRDefault="00A82AF8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4-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254EDE61" w14:textId="77777777" w:rsidR="00C2733A" w:rsidRPr="00C2733A" w:rsidRDefault="00C2733A" w:rsidP="00C2733A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пункта</w:t>
            </w:r>
          </w:p>
          <w:p w14:paraId="5DB5F033" w14:textId="065705AD" w:rsidR="00C2733A" w:rsidRPr="00C2733A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2-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27CCC0E0" w14:textId="53817585" w:rsidR="00C2733A" w:rsidRPr="00C2733A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3-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6B18F76F" w14:textId="057AA9A7" w:rsidR="00C2733A" w:rsidRPr="006A2B8F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4-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7D94DF1" w14:textId="2C944D95" w:rsidR="00A82AF8" w:rsidRPr="006A2B8F" w:rsidRDefault="006A2B8F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1) հայտերից ոչ մեկը չի համապատասխանում հրավերի պայմաններին.</w:t>
            </w:r>
            <w:r w:rsidR="00C2733A">
              <w:rPr>
                <w:rFonts w:ascii="Sylfaen" w:hAnsi="Sylfaen" w:cs="Sylfaen"/>
                <w:sz w:val="20"/>
                <w:lang w:val="af-ZA"/>
              </w:rPr>
              <w:t>/</w:t>
            </w:r>
            <w:r w:rsidR="00C2733A" w:rsidRPr="00C2733A">
              <w:rPr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1)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ни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одна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из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заявок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не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соответствует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условиям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приглашения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>;</w:t>
            </w:r>
          </w:p>
        </w:tc>
      </w:tr>
      <w:tr w:rsidR="008260CD" w:rsidRPr="00C2733A" w14:paraId="66C612D4" w14:textId="77777777" w:rsidTr="008260CD">
        <w:trPr>
          <w:trHeight w:val="626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5982D4F7" w14:textId="77777777" w:rsidR="008260CD" w:rsidRDefault="008260CD" w:rsidP="008260C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47,53,64,72,</w:t>
            </w:r>
          </w:p>
          <w:p w14:paraId="7B117D7B" w14:textId="6BB6A91E" w:rsidR="008260CD" w:rsidRPr="006A2B8F" w:rsidRDefault="008260CD" w:rsidP="008260C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73,78,80,81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907C6F3" w14:textId="6FC13B46" w:rsidR="008260CD" w:rsidRPr="006A2B8F" w:rsidRDefault="008260CD" w:rsidP="008260C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af-ZA"/>
              </w:rPr>
              <w:t>դեղորայքի»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/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>«</w:t>
            </w:r>
            <w:r w:rsidRPr="008260CD">
              <w:rPr>
                <w:rFonts w:ascii="Sylfaen" w:hAnsi="Sylfaen" w:cs="Sylfaen" w:hint="eastAsia"/>
                <w:sz w:val="20"/>
                <w:lang w:val="af-ZA"/>
              </w:rPr>
              <w:t xml:space="preserve"> лекарств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A684E70" w14:textId="00EC01A6" w:rsidR="008260CD" w:rsidRPr="006A2B8F" w:rsidRDefault="008260CD" w:rsidP="008260C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CD3A8C3" w14:textId="261CD715" w:rsidR="008260CD" w:rsidRPr="006A2B8F" w:rsidRDefault="008260CD" w:rsidP="008260C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1-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2EFE0A6C" w14:textId="77777777" w:rsidR="008260CD" w:rsidRPr="006A2B8F" w:rsidRDefault="008260CD" w:rsidP="008260C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2-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62E292F2" w14:textId="77777777" w:rsidR="008260CD" w:rsidRPr="006A2B8F" w:rsidRDefault="008260CD" w:rsidP="008260CD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>3-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կետի</w:t>
            </w:r>
          </w:p>
          <w:p w14:paraId="788BA469" w14:textId="77777777" w:rsidR="008260CD" w:rsidRDefault="008260CD" w:rsidP="008260C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4-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202F39B9" w14:textId="77777777" w:rsidR="008260CD" w:rsidRPr="00C2733A" w:rsidRDefault="008260CD" w:rsidP="008260C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1-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4EC61F22" w14:textId="77777777" w:rsidR="008260CD" w:rsidRPr="00C2733A" w:rsidRDefault="008260CD" w:rsidP="008260C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2-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21A54CA5" w14:textId="77777777" w:rsidR="008260CD" w:rsidRPr="00C2733A" w:rsidRDefault="008260CD" w:rsidP="008260CD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>3-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пункта</w:t>
            </w:r>
          </w:p>
          <w:p w14:paraId="3E9609AF" w14:textId="5D7A21FE" w:rsidR="008260CD" w:rsidRPr="006A2B8F" w:rsidRDefault="008260CD" w:rsidP="008260C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4-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CFE671A" w14:textId="7D177A3E" w:rsidR="008260CD" w:rsidRPr="006A2B8F" w:rsidRDefault="008260CD" w:rsidP="008260C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3) ոչ մի հայտ չի ներկայացվել.</w:t>
            </w:r>
            <w:r>
              <w:rPr>
                <w:rFonts w:ascii="Sylfaen" w:hAnsi="Sylfaen" w:cs="Sylfaen"/>
                <w:sz w:val="20"/>
                <w:lang w:val="af-ZA"/>
              </w:rPr>
              <w:t>/</w:t>
            </w:r>
            <w:r w:rsidRPr="00C2733A">
              <w:rPr>
                <w:lang w:val="af-ZA"/>
              </w:rPr>
              <w:t xml:space="preserve"> 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 xml:space="preserve">3)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заявление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не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подано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>.</w:t>
            </w:r>
          </w:p>
        </w:tc>
      </w:tr>
    </w:tbl>
    <w:p w14:paraId="5B3691C3" w14:textId="77777777" w:rsidR="001F1630" w:rsidRDefault="001F1630" w:rsidP="001F1630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p w14:paraId="01E5CF69" w14:textId="2025DAE0" w:rsidR="00A82AF8" w:rsidRPr="006A2B8F" w:rsidRDefault="00A82AF8" w:rsidP="00C2733A">
      <w:pPr>
        <w:ind w:firstLine="709"/>
        <w:jc w:val="both"/>
        <w:rPr>
          <w:rFonts w:ascii="Sylfaen" w:hAnsi="Sylfaen"/>
          <w:sz w:val="20"/>
          <w:lang w:val="hy-AM"/>
        </w:rPr>
      </w:pPr>
      <w:r w:rsidRPr="006A2B8F">
        <w:rPr>
          <w:rFonts w:ascii="Sylfaen" w:hAnsi="Sylfaen"/>
          <w:sz w:val="20"/>
          <w:lang w:val="af-ZA"/>
        </w:rPr>
        <w:t xml:space="preserve"> </w:t>
      </w:r>
      <w:r w:rsidR="001F1630">
        <w:rPr>
          <w:rFonts w:ascii="Sylfaen" w:hAnsi="Sylfaen"/>
          <w:sz w:val="20"/>
          <w:lang w:val="af-ZA"/>
        </w:rPr>
        <w:t>«</w:t>
      </w:r>
      <w:r w:rsidRPr="006A2B8F">
        <w:rPr>
          <w:rFonts w:ascii="Sylfaen" w:hAnsi="Sylfaen" w:cs="Sylfaen"/>
          <w:sz w:val="20"/>
          <w:lang w:val="af-ZA"/>
        </w:rPr>
        <w:t>Գնումների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մասին</w:t>
      </w:r>
      <w:r w:rsidR="001F1630">
        <w:rPr>
          <w:rFonts w:ascii="Sylfaen" w:hAnsi="Sylfaen"/>
          <w:sz w:val="20"/>
          <w:lang w:val="af-ZA"/>
        </w:rPr>
        <w:t>»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ՀՀ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օրենքի</w:t>
      </w:r>
      <w:r w:rsidRPr="006A2B8F">
        <w:rPr>
          <w:rFonts w:ascii="Sylfaen" w:hAnsi="Sylfaen"/>
          <w:sz w:val="20"/>
          <w:lang w:val="af-ZA"/>
        </w:rPr>
        <w:t xml:space="preserve"> 10-</w:t>
      </w:r>
      <w:r w:rsidRPr="006A2B8F">
        <w:rPr>
          <w:rFonts w:ascii="Sylfaen" w:hAnsi="Sylfaen" w:cs="Sylfaen"/>
          <w:sz w:val="20"/>
          <w:lang w:val="af-ZA"/>
        </w:rPr>
        <w:t>րդ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հոդվածի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/>
          <w:sz w:val="20"/>
          <w:lang w:val="hy-AM"/>
        </w:rPr>
        <w:t>4-րդ մասի 2-րդ կետի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համաձայն</w:t>
      </w:r>
      <w:r w:rsidRPr="006A2B8F">
        <w:rPr>
          <w:rFonts w:ascii="Sylfaen" w:hAnsi="Sylfaen"/>
          <w:sz w:val="20"/>
          <w:lang w:val="af-ZA"/>
        </w:rPr>
        <w:t xml:space="preserve">` </w:t>
      </w:r>
      <w:r w:rsidRPr="006A2B8F">
        <w:rPr>
          <w:rFonts w:ascii="Sylfaen" w:hAnsi="Sylfaen" w:cs="Sylfaen"/>
          <w:sz w:val="20"/>
          <w:lang w:val="af-ZA"/>
        </w:rPr>
        <w:t>անգործության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ժամկետ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է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սահմանվում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սույն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հայտարարությունը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հրապարակվելու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օրվան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հաջորդող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օրվանից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մինչ</w:t>
      </w:r>
      <w:r w:rsidRPr="006A2B8F">
        <w:rPr>
          <w:rFonts w:ascii="Sylfaen" w:hAnsi="Sylfaen"/>
          <w:sz w:val="20"/>
          <w:lang w:val="af-ZA"/>
        </w:rPr>
        <w:t xml:space="preserve">և </w:t>
      </w:r>
      <w:r w:rsidR="006A2B8F" w:rsidRPr="006A2B8F">
        <w:rPr>
          <w:rFonts w:ascii="Sylfaen" w:hAnsi="Sylfaen"/>
          <w:sz w:val="20"/>
          <w:lang w:val="hy-AM"/>
        </w:rPr>
        <w:t>10</w:t>
      </w:r>
      <w:r w:rsidRPr="006A2B8F">
        <w:rPr>
          <w:rFonts w:ascii="Sylfaen" w:hAnsi="Sylfaen"/>
          <w:sz w:val="20"/>
          <w:lang w:val="af-ZA"/>
        </w:rPr>
        <w:t>-</w:t>
      </w:r>
      <w:r w:rsidRPr="006A2B8F">
        <w:rPr>
          <w:rFonts w:ascii="Sylfaen" w:hAnsi="Sylfaen" w:cs="Sylfaen"/>
          <w:sz w:val="20"/>
          <w:lang w:val="af-ZA"/>
        </w:rPr>
        <w:t>րդ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օրացուցային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օրը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ներառյալ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ընկած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ժամանակահատվածը</w:t>
      </w:r>
      <w:r w:rsidRPr="006A2B8F">
        <w:rPr>
          <w:rFonts w:ascii="Sylfaen" w:hAnsi="Sylfaen" w:cs="Arial Armenian"/>
          <w:sz w:val="20"/>
          <w:lang w:val="af-ZA"/>
        </w:rPr>
        <w:t>։</w:t>
      </w:r>
      <w:r w:rsidRPr="006A2B8F">
        <w:rPr>
          <w:rFonts w:ascii="Sylfaen" w:hAnsi="Sylfaen" w:cs="Arial Armenian"/>
          <w:sz w:val="20"/>
          <w:lang w:val="hy-AM"/>
        </w:rPr>
        <w:t>*</w:t>
      </w:r>
      <w:r w:rsidR="00C2733A">
        <w:rPr>
          <w:rFonts w:ascii="Sylfaen" w:hAnsi="Sylfaen" w:cs="Arial Armenian"/>
          <w:sz w:val="20"/>
          <w:lang w:val="hy-AM"/>
        </w:rPr>
        <w:t>/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Согласно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пункту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2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части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4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статьи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10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Закона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РА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«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закупках»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срок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бездействия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определяется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дня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следующего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днем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Times New Roman" w:hAnsi="Times New Roman"/>
          <w:sz w:val="20"/>
          <w:lang w:val="hy-AM"/>
        </w:rPr>
        <w:t>​​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публикации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настоящего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объявления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10-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й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календарный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день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включительно</w:t>
      </w:r>
      <w:r w:rsidR="00C2733A" w:rsidRPr="00C2733A">
        <w:rPr>
          <w:rFonts w:ascii="Sylfaen" w:hAnsi="Sylfaen" w:cs="Arial Armenian"/>
          <w:sz w:val="20"/>
          <w:lang w:val="hy-AM"/>
        </w:rPr>
        <w:t>.*</w:t>
      </w:r>
    </w:p>
    <w:p w14:paraId="748F0432" w14:textId="22ECDE02" w:rsidR="00A82AF8" w:rsidRPr="00C2733A" w:rsidRDefault="00A82AF8" w:rsidP="00C2733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C2733A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A2B8F" w:rsidRPr="00C2733A">
        <w:rPr>
          <w:rFonts w:ascii="Sylfaen" w:hAnsi="Sylfaen" w:cs="Sylfaen"/>
          <w:sz w:val="20"/>
          <w:lang w:val="af-ZA"/>
        </w:rPr>
        <w:t>«</w:t>
      </w:r>
      <w:r w:rsidR="00C2733A" w:rsidRPr="00C2733A">
        <w:rPr>
          <w:rFonts w:ascii="Sylfaen" w:hAnsi="Sylfaen" w:cs="Sylfaen"/>
          <w:sz w:val="20"/>
          <w:lang w:val="af-ZA"/>
        </w:rPr>
        <w:t>T19POL-GHAPZB-25/</w:t>
      </w:r>
      <w:r w:rsidR="008260CD" w:rsidRPr="008260CD">
        <w:rPr>
          <w:rFonts w:ascii="Sylfaen" w:hAnsi="Sylfaen" w:cs="Sylfaen"/>
          <w:sz w:val="20"/>
          <w:lang w:val="af-ZA"/>
        </w:rPr>
        <w:t>01</w:t>
      </w:r>
      <w:r w:rsidR="006A2B8F" w:rsidRPr="00C2733A">
        <w:rPr>
          <w:rFonts w:ascii="Sylfaen" w:hAnsi="Sylfaen" w:cs="Sylfaen"/>
          <w:sz w:val="20"/>
          <w:lang w:val="af-ZA"/>
        </w:rPr>
        <w:t>»</w:t>
      </w:r>
      <w:r w:rsidRPr="00C2733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1F1630" w:rsidRPr="00C2733A">
        <w:rPr>
          <w:rFonts w:ascii="Sylfaen" w:hAnsi="Sylfaen" w:cs="Sylfaen"/>
          <w:sz w:val="20"/>
          <w:lang w:val="af-ZA"/>
        </w:rPr>
        <w:t xml:space="preserve"> ՝</w:t>
      </w:r>
      <w:r w:rsidR="006A2B8F" w:rsidRPr="00C2733A">
        <w:rPr>
          <w:rFonts w:ascii="Sylfaen" w:hAnsi="Sylfaen" w:cs="Sylfaen"/>
          <w:sz w:val="20"/>
          <w:lang w:val="af-ZA"/>
        </w:rPr>
        <w:t>Ք. Հակոբջանյանի</w:t>
      </w:r>
      <w:r w:rsidRPr="00C2733A">
        <w:rPr>
          <w:rFonts w:ascii="Sylfaen" w:hAnsi="Sylfaen" w:cs="Sylfaen"/>
          <w:sz w:val="20"/>
          <w:lang w:val="af-ZA"/>
        </w:rPr>
        <w:t>ն:</w:t>
      </w:r>
      <w:r w:rsidR="00C2733A" w:rsidRPr="00C2733A">
        <w:rPr>
          <w:rFonts w:ascii="Sylfaen" w:hAnsi="Sylfaen" w:cs="Sylfaen"/>
          <w:sz w:val="20"/>
          <w:lang w:val="af-ZA"/>
        </w:rPr>
        <w:t>/</w:t>
      </w:r>
      <w:r w:rsidR="00C2733A" w:rsidRPr="00C2733A">
        <w:rPr>
          <w:rFonts w:ascii="Sylfaen" w:hAnsi="Sylfaen" w:cs="Sylfaen" w:hint="eastAsia"/>
          <w:sz w:val="20"/>
          <w:lang w:val="af-ZA"/>
        </w:rPr>
        <w:t xml:space="preserve"> Для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получения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дополнительной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информации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относительно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этого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объявления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, </w:t>
      </w:r>
      <w:r w:rsidR="00C2733A" w:rsidRPr="00C2733A">
        <w:rPr>
          <w:rFonts w:ascii="Sylfaen" w:hAnsi="Sylfaen" w:cs="Sylfaen" w:hint="eastAsia"/>
          <w:sz w:val="20"/>
          <w:lang w:val="af-ZA"/>
        </w:rPr>
        <w:t>пожалуйста</w:t>
      </w:r>
      <w:r w:rsidR="00C2733A" w:rsidRPr="00C2733A">
        <w:rPr>
          <w:rFonts w:ascii="Sylfaen" w:hAnsi="Sylfaen" w:cs="Sylfaen"/>
          <w:sz w:val="20"/>
          <w:lang w:val="af-ZA"/>
        </w:rPr>
        <w:t xml:space="preserve">, </w:t>
      </w:r>
      <w:r w:rsidR="00C2733A" w:rsidRPr="00C2733A">
        <w:rPr>
          <w:rFonts w:ascii="Sylfaen" w:hAnsi="Sylfaen" w:cs="Sylfaen" w:hint="eastAsia"/>
          <w:sz w:val="20"/>
          <w:lang w:val="af-ZA"/>
        </w:rPr>
        <w:t>свяжитесь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</w:t>
      </w:r>
      <w:r w:rsid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Координатор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закупок</w:t>
      </w:r>
      <w:r w:rsidR="00C2733A" w:rsidRPr="00C2733A">
        <w:rPr>
          <w:rFonts w:ascii="Sylfaen" w:hAnsi="Sylfaen" w:cs="Sylfaen"/>
          <w:sz w:val="20"/>
          <w:lang w:val="af-ZA"/>
        </w:rPr>
        <w:t xml:space="preserve"> «T19POL-GHAPZB-25/</w:t>
      </w:r>
      <w:r w:rsidR="008260CD" w:rsidRPr="008260CD">
        <w:rPr>
          <w:rFonts w:ascii="Sylfaen" w:hAnsi="Sylfaen" w:cs="Sylfaen"/>
          <w:sz w:val="20"/>
          <w:lang w:val="af-ZA"/>
        </w:rPr>
        <w:t>01</w:t>
      </w:r>
      <w:r w:rsidR="00C2733A" w:rsidRPr="00C2733A">
        <w:rPr>
          <w:rFonts w:ascii="Sylfaen" w:hAnsi="Sylfaen" w:cs="Sylfaen"/>
          <w:sz w:val="20"/>
          <w:lang w:val="af-ZA"/>
        </w:rPr>
        <w:t xml:space="preserve">» </w:t>
      </w:r>
      <w:r w:rsidR="00C2733A" w:rsidRPr="00C2733A">
        <w:rPr>
          <w:rFonts w:ascii="Sylfaen" w:hAnsi="Sylfaen" w:cs="Sylfaen" w:hint="eastAsia"/>
          <w:sz w:val="20"/>
          <w:lang w:val="af-ZA"/>
        </w:rPr>
        <w:t>К</w:t>
      </w:r>
      <w:r w:rsidR="00C2733A" w:rsidRPr="00C2733A">
        <w:rPr>
          <w:rFonts w:ascii="Sylfaen" w:hAnsi="Sylfaen" w:cs="Sylfaen"/>
          <w:sz w:val="20"/>
          <w:lang w:val="af-ZA"/>
        </w:rPr>
        <w:t xml:space="preserve">. </w:t>
      </w:r>
      <w:r w:rsidR="00C2733A" w:rsidRPr="00C2733A">
        <w:rPr>
          <w:rFonts w:ascii="Sylfaen" w:hAnsi="Sylfaen" w:cs="Sylfaen" w:hint="eastAsia"/>
          <w:sz w:val="20"/>
          <w:lang w:val="af-ZA"/>
        </w:rPr>
        <w:t>Акопджанян</w:t>
      </w:r>
      <w:r w:rsidR="00C2733A" w:rsidRPr="00C2733A">
        <w:rPr>
          <w:rFonts w:ascii="Sylfaen" w:hAnsi="Sylfaen" w:cs="Sylfaen"/>
          <w:sz w:val="20"/>
          <w:lang w:val="af-ZA"/>
        </w:rPr>
        <w:t>.</w:t>
      </w:r>
      <w:r w:rsidRPr="00C2733A">
        <w:rPr>
          <w:rFonts w:ascii="Sylfaen" w:hAnsi="Sylfaen" w:cs="Sylfaen"/>
          <w:sz w:val="20"/>
          <w:lang w:val="af-ZA"/>
        </w:rPr>
        <w:tab/>
      </w:r>
    </w:p>
    <w:p w14:paraId="2DA0F9DC" w14:textId="77777777" w:rsidR="00A82AF8" w:rsidRPr="006A2B8F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2305F8A8" w14:textId="77777777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</w:p>
    <w:p w14:paraId="3720FCA1" w14:textId="30239845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hy-AM"/>
        </w:rPr>
      </w:pPr>
      <w:r w:rsidRPr="006A2B8F">
        <w:rPr>
          <w:rFonts w:ascii="Sylfaen" w:hAnsi="Sylfaen"/>
          <w:b/>
          <w:i/>
          <w:sz w:val="20"/>
          <w:lang w:val="af-ZA"/>
        </w:rPr>
        <w:t>Հեռախոս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ru-RU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Телефон</w:t>
      </w:r>
      <w:r w:rsidR="00C2733A" w:rsidRPr="00C2733A">
        <w:rPr>
          <w:rFonts w:ascii="Sylfaen" w:hAnsi="Sylfaen"/>
          <w:b/>
          <w:i/>
          <w:sz w:val="20"/>
          <w:lang w:val="af-ZA"/>
        </w:rPr>
        <w:t>:</w:t>
      </w:r>
      <w:r w:rsidRPr="006A2B8F">
        <w:rPr>
          <w:rFonts w:ascii="Sylfaen" w:hAnsi="Sylfaen"/>
          <w:b/>
          <w:i/>
          <w:sz w:val="20"/>
          <w:lang w:val="af-ZA"/>
        </w:rPr>
        <w:t xml:space="preserve"> 0</w:t>
      </w:r>
      <w:r w:rsidR="001F1630">
        <w:rPr>
          <w:rFonts w:ascii="Sylfaen" w:hAnsi="Sylfaen"/>
          <w:b/>
          <w:i/>
          <w:sz w:val="20"/>
          <w:lang w:val="hy-AM"/>
        </w:rPr>
        <w:t>77</w:t>
      </w:r>
      <w:r w:rsidRPr="006A2B8F">
        <w:rPr>
          <w:rFonts w:ascii="Sylfaen" w:hAnsi="Sylfaen"/>
          <w:b/>
          <w:i/>
          <w:sz w:val="20"/>
          <w:lang w:val="hy-AM"/>
        </w:rPr>
        <w:t>222044</w:t>
      </w:r>
    </w:p>
    <w:p w14:paraId="07887DCA" w14:textId="3BD0D561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  <w:r w:rsidRPr="006A2B8F">
        <w:rPr>
          <w:rFonts w:ascii="Sylfaen" w:hAnsi="Sylfaen"/>
          <w:b/>
          <w:i/>
          <w:sz w:val="20"/>
          <w:lang w:val="af-ZA"/>
        </w:rPr>
        <w:t xml:space="preserve">Էլ. </w:t>
      </w:r>
      <w:r w:rsidR="00C2733A" w:rsidRPr="006A2B8F">
        <w:rPr>
          <w:rFonts w:ascii="Sylfaen" w:hAnsi="Sylfaen"/>
          <w:b/>
          <w:i/>
          <w:sz w:val="20"/>
          <w:lang w:val="af-ZA"/>
        </w:rPr>
        <w:t>Փ</w:t>
      </w:r>
      <w:r w:rsidRPr="006A2B8F">
        <w:rPr>
          <w:rFonts w:ascii="Sylfaen" w:hAnsi="Sylfaen"/>
          <w:b/>
          <w:i/>
          <w:sz w:val="20"/>
          <w:lang w:val="af-ZA"/>
        </w:rPr>
        <w:t>ոստ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ru-RU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Электронная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почта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Pr="006A2B8F">
        <w:rPr>
          <w:rFonts w:ascii="Sylfaen" w:hAnsi="Sylfaen"/>
          <w:b/>
          <w:i/>
          <w:sz w:val="20"/>
          <w:lang w:val="af-ZA"/>
        </w:rPr>
        <w:t>gnumner.19poliklinika@mail.ru</w:t>
      </w:r>
    </w:p>
    <w:p w14:paraId="1A4E64EF" w14:textId="4F5048DB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  <w:r w:rsidRPr="006A2B8F">
        <w:rPr>
          <w:rFonts w:ascii="Sylfaen" w:hAnsi="Sylfaen"/>
          <w:b/>
          <w:i/>
          <w:sz w:val="20"/>
          <w:lang w:val="af-ZA"/>
        </w:rPr>
        <w:t xml:space="preserve">Պատվիրատու </w:t>
      </w:r>
      <w:r w:rsidR="001F1630">
        <w:rPr>
          <w:rFonts w:ascii="Sylfaen" w:hAnsi="Sylfaen"/>
          <w:b/>
          <w:i/>
          <w:sz w:val="20"/>
          <w:lang w:val="af-ZA"/>
        </w:rPr>
        <w:t>«</w:t>
      </w:r>
      <w:r w:rsidRPr="006A2B8F">
        <w:rPr>
          <w:rFonts w:ascii="Sylfaen" w:hAnsi="Sylfaen"/>
          <w:b/>
          <w:i/>
          <w:sz w:val="20"/>
          <w:lang w:val="af-ZA"/>
        </w:rPr>
        <w:t>Թիվ 19 Պոլիկլինիկա</w:t>
      </w:r>
      <w:r w:rsidR="001F1630">
        <w:rPr>
          <w:rFonts w:ascii="Sylfaen" w:hAnsi="Sylfaen"/>
          <w:b/>
          <w:i/>
          <w:sz w:val="20"/>
          <w:lang w:val="af-ZA"/>
        </w:rPr>
        <w:t>»</w:t>
      </w:r>
      <w:r w:rsidRPr="006A2B8F">
        <w:rPr>
          <w:rFonts w:ascii="Sylfaen" w:hAnsi="Sylfaen"/>
          <w:b/>
          <w:i/>
          <w:sz w:val="20"/>
          <w:lang w:val="af-ZA"/>
        </w:rPr>
        <w:t xml:space="preserve">  ՓԲԸ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Клиент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ЗАО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«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Поликлиника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№</w:t>
      </w:r>
      <w:r w:rsidR="00C2733A" w:rsidRPr="00C2733A">
        <w:rPr>
          <w:rFonts w:ascii="Sylfaen" w:hAnsi="Sylfaen"/>
          <w:b/>
          <w:i/>
          <w:sz w:val="20"/>
          <w:lang w:val="af-ZA"/>
        </w:rPr>
        <w:t>19»</w:t>
      </w:r>
    </w:p>
    <w:p w14:paraId="58DC6998" w14:textId="77777777" w:rsidR="00DA2EBA" w:rsidRPr="006A2B8F" w:rsidRDefault="00DA2EBA" w:rsidP="00A82AF8">
      <w:pPr>
        <w:pStyle w:val="BodyTextIndent3"/>
        <w:spacing w:after="240" w:line="360" w:lineRule="auto"/>
        <w:ind w:left="1069" w:firstLine="0"/>
        <w:rPr>
          <w:rFonts w:ascii="Sylfaen" w:hAnsi="Sylfaen"/>
          <w:sz w:val="20"/>
          <w:lang w:val="af-ZA"/>
        </w:rPr>
      </w:pPr>
    </w:p>
    <w:sectPr w:rsidR="00DA2EBA" w:rsidRPr="006A2B8F" w:rsidSect="00BD4A2B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437C" w14:textId="77777777" w:rsidR="00295AFB" w:rsidRDefault="00295AFB">
      <w:r>
        <w:separator/>
      </w:r>
    </w:p>
  </w:endnote>
  <w:endnote w:type="continuationSeparator" w:id="0">
    <w:p w14:paraId="6A1EB4BB" w14:textId="77777777" w:rsidR="00295AFB" w:rsidRDefault="0029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3F11" w14:textId="77777777" w:rsidR="00454045" w:rsidRDefault="00BD3AB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733A9" w14:textId="77777777" w:rsidR="00454045" w:rsidRDefault="0045404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F22D" w14:textId="77777777" w:rsidR="00454045" w:rsidRDefault="0045404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8432A" w14:textId="77777777" w:rsidR="00295AFB" w:rsidRDefault="00295AFB">
      <w:r>
        <w:separator/>
      </w:r>
    </w:p>
  </w:footnote>
  <w:footnote w:type="continuationSeparator" w:id="0">
    <w:p w14:paraId="166E3935" w14:textId="77777777" w:rsidR="00295AFB" w:rsidRDefault="0029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05203"/>
    <w:rsid w:val="000166D3"/>
    <w:rsid w:val="00133C6B"/>
    <w:rsid w:val="00145A12"/>
    <w:rsid w:val="001E18D3"/>
    <w:rsid w:val="001F1630"/>
    <w:rsid w:val="00295AFB"/>
    <w:rsid w:val="003D3C4E"/>
    <w:rsid w:val="003F17D6"/>
    <w:rsid w:val="00454045"/>
    <w:rsid w:val="0058767D"/>
    <w:rsid w:val="0064248B"/>
    <w:rsid w:val="006A2B8F"/>
    <w:rsid w:val="007C4CF7"/>
    <w:rsid w:val="007F0AF3"/>
    <w:rsid w:val="00813A94"/>
    <w:rsid w:val="008260CD"/>
    <w:rsid w:val="00923DAF"/>
    <w:rsid w:val="00A82AF8"/>
    <w:rsid w:val="00BC06D8"/>
    <w:rsid w:val="00BD3AB4"/>
    <w:rsid w:val="00BD4A2B"/>
    <w:rsid w:val="00C2733A"/>
    <w:rsid w:val="00CD5426"/>
    <w:rsid w:val="00DA2EBA"/>
    <w:rsid w:val="00E57A01"/>
    <w:rsid w:val="00E93975"/>
    <w:rsid w:val="00EB7F83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7D9E"/>
  <w15:docId w15:val="{67952813-7A25-476F-B438-881D7E9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63DB-3010-4FDF-A0B8-58B07952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</cp:lastModifiedBy>
  <cp:revision>13</cp:revision>
  <cp:lastPrinted>2024-04-03T07:12:00Z</cp:lastPrinted>
  <dcterms:created xsi:type="dcterms:W3CDTF">2022-05-30T17:04:00Z</dcterms:created>
  <dcterms:modified xsi:type="dcterms:W3CDTF">2024-12-20T12:35:00Z</dcterms:modified>
</cp:coreProperties>
</file>