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BC32" w14:textId="77777777" w:rsidR="002C1833" w:rsidRDefault="00F23085">
      <w:pPr>
        <w:pStyle w:val="NormalWeb"/>
        <w:jc w:val="center"/>
      </w:pPr>
      <w:r>
        <w:rPr>
          <w:b/>
          <w:bCs/>
        </w:rPr>
        <w:t>ՀԱՅՏԱՐԱՐՈՒԹՅՈՒՆ</w:t>
      </w:r>
      <w:r>
        <w:br/>
      </w:r>
      <w:r>
        <w:rPr>
          <w:b/>
          <w:bCs/>
        </w:rPr>
        <w:t>գնման ընթացակարգը չկայացած հայտարարելու մասին</w:t>
      </w:r>
      <w:r>
        <w:t xml:space="preserve"> </w:t>
      </w:r>
    </w:p>
    <w:p w14:paraId="31C4AC65" w14:textId="5385EB3E" w:rsidR="002C1833" w:rsidRPr="00F876B2" w:rsidRDefault="00F23085">
      <w:pPr>
        <w:pStyle w:val="NormalWeb"/>
        <w:jc w:val="center"/>
        <w:rPr>
          <w:lang w:val="hy-AM"/>
        </w:rPr>
      </w:pPr>
      <w:r>
        <w:t>Ընթացակարգի ծածկագիրը ՀՀ ԱՆ ԷԱՃԱՊՁԲ-2026/</w:t>
      </w:r>
      <w:r w:rsidR="00F876B2">
        <w:rPr>
          <w:lang w:val="hy-AM"/>
        </w:rPr>
        <w:t>7</w:t>
      </w:r>
    </w:p>
    <w:p w14:paraId="61167D8D" w14:textId="12F0201A" w:rsidR="002C1833" w:rsidRPr="00E1514C" w:rsidRDefault="00F23085">
      <w:pPr>
        <w:pStyle w:val="NormalWeb"/>
        <w:jc w:val="center"/>
        <w:rPr>
          <w:lang w:val="hy-AM"/>
        </w:rPr>
      </w:pPr>
      <w:r>
        <w:t xml:space="preserve">ՀՀ առողջապահության նախարարության ստորև ներկայացնում է իր կարիքների համար </w:t>
      </w:r>
      <w:r w:rsidR="00E1514C">
        <w:rPr>
          <w:lang w:val="hy-AM"/>
        </w:rPr>
        <w:t>դեղերի</w:t>
      </w:r>
    </w:p>
    <w:p w14:paraId="36DB626A" w14:textId="6FA9F438" w:rsidR="002C1833" w:rsidRPr="00E1514C" w:rsidRDefault="00F23085">
      <w:pPr>
        <w:pStyle w:val="NormalWeb"/>
        <w:jc w:val="center"/>
        <w:rPr>
          <w:lang w:val="hy-AM"/>
        </w:rPr>
      </w:pPr>
      <w:r w:rsidRPr="00E1514C">
        <w:rPr>
          <w:lang w:val="hy-AM"/>
        </w:rPr>
        <w:t>ձեռքբերման նպատակով կազմակերպված ՀՀ ԱՆ ԷԱՃԱՊՁԲ-2026/</w:t>
      </w:r>
      <w:r w:rsidR="00E1514C">
        <w:rPr>
          <w:lang w:val="hy-AM"/>
        </w:rPr>
        <w:t>10/2</w:t>
      </w:r>
      <w:r w:rsidRPr="00E1514C">
        <w:rPr>
          <w:lang w:val="hy-AM"/>
        </w:rPr>
        <w:t xml:space="preserve"> ծածկագրով գնման </w:t>
      </w:r>
    </w:p>
    <w:p w14:paraId="195B4E55" w14:textId="77777777" w:rsidR="002C1833" w:rsidRPr="00F876B2" w:rsidRDefault="00F23085">
      <w:pPr>
        <w:pStyle w:val="NormalWeb"/>
        <w:jc w:val="both"/>
        <w:rPr>
          <w:lang w:val="hy-AM"/>
        </w:rPr>
      </w:pPr>
      <w:r w:rsidRPr="00F876B2">
        <w:rPr>
          <w:lang w:val="hy-AM"/>
        </w:rPr>
        <w:t xml:space="preserve">ընթացակարգը չկայացած հայտարարելու մասին տեղեկատվությունը`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307"/>
        <w:gridCol w:w="1969"/>
        <w:gridCol w:w="2276"/>
        <w:gridCol w:w="2071"/>
        <w:gridCol w:w="1721"/>
      </w:tblGrid>
      <w:tr w:rsidR="002C1833" w14:paraId="32777669" w14:textId="77777777" w:rsidTr="00F876B2">
        <w:trPr>
          <w:divId w:val="1257329140"/>
        </w:trPr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D8D3D7" w14:textId="77777777" w:rsidR="002C1833" w:rsidRDefault="00F2308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 համար</w:t>
            </w:r>
          </w:p>
        </w:tc>
        <w:tc>
          <w:tcPr>
            <w:tcW w:w="10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3CB74" w14:textId="77777777" w:rsidR="002C1833" w:rsidRDefault="00F2308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առարկայի համառոտ նկարագրություն</w:t>
            </w: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0EDA5" w14:textId="77777777" w:rsidR="002C1833" w:rsidRDefault="00F2308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997E1" w14:textId="77777777" w:rsidR="002C1833" w:rsidRDefault="00F2308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44A68" w14:textId="77777777" w:rsidR="002C1833" w:rsidRDefault="00F2308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2C1833" w14:paraId="48FF4280" w14:textId="77777777" w:rsidTr="00F876B2">
        <w:trPr>
          <w:divId w:val="125732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67316" w14:textId="77777777" w:rsidR="002C1833" w:rsidRDefault="00F2308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79DDC6" w14:textId="464FDACE" w:rsidR="002C1833" w:rsidRDefault="00E1514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7C5D87">
              <w:rPr>
                <w:rFonts w:ascii="Times New Roman" w:eastAsia="Times New Roman" w:hAnsi="Times New Roman"/>
                <w:b/>
                <w:bCs/>
                <w:sz w:val="16"/>
                <w:lang w:val="hy-AM"/>
              </w:rPr>
              <w:t>Կարբամազեպին դեղահատ 200մգ: Մատակարարումն իրականացվում է մատակարարի կողմից` ք. Երևան, Տիտոգրադյան 14/10 հասցեով: Հայաստանի Հանրապետության ռեզիդենդ չհանդիսացող կազմակերպությունները պարտավոր են մատակարարումն իրականացնել ք.Երևան, Տիտոգրադյան 14/10 հասցեով դիդիփի ինկոտերմսի (DDP Incoterms) պահանջներին համապատասխան: Սույն գնման ընթացակարգի և պայմանագրերի կատարման ընթացքում կիրառվում են ՀՀ Կառավարության 2013 թվականի մայիսի 02-ի թիվ 502-Ն որոշման պահանջները: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DB30B" w14:textId="27904B6C" w:rsidR="002C1833" w:rsidRDefault="00F876B2">
            <w:pPr>
              <w:jc w:val="center"/>
              <w:divId w:val="2036271778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F876B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Լե Լաբողատուաղ Սեղվիե Ս.Ա.Ս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A9D16" w14:textId="0D67B34A" w:rsidR="002C1833" w:rsidRDefault="00F876B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</w:t>
            </w:r>
            <w:r w:rsidR="00F230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ին</w:t>
            </w:r>
            <w:r w:rsidR="00F230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կետի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394B00" w14:textId="77777777" w:rsidR="002C1833" w:rsidRDefault="002C183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1514C" w:rsidRPr="00E1514C" w14:paraId="5E511F28" w14:textId="77777777" w:rsidTr="00F876B2">
        <w:trPr>
          <w:divId w:val="125732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AB814" w14:textId="7986C6CA" w:rsidR="00E1514C" w:rsidRPr="00E1514C" w:rsidRDefault="00F876B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493A8" w14:textId="3756A397" w:rsidR="00E1514C" w:rsidRPr="007C5D87" w:rsidRDefault="00F876B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lang w:val="hy-AM"/>
              </w:rPr>
            </w:pPr>
            <w:r w:rsidRPr="00FA38B3">
              <w:rPr>
                <w:rFonts w:ascii="Times New Roman" w:eastAsia="Times New Roman" w:hAnsi="Times New Roman"/>
                <w:b/>
                <w:bCs/>
                <w:sz w:val="16"/>
                <w:lang w:val="hy-AM"/>
              </w:rPr>
              <w:t>Մեթֆորմին հ/ք 1000 մգ դեղահատեր: Մատակարարումն իրականացվում է մատակարարի կողմից` ք. Երևան, Տիտոգրադյան 14/10 հասցեով: Հայաստանի Հանրապետության ռեզիդենդ չհանդիսացող կազմակերպությունները պարտավոր են մատակարարումն իրականացնել ք.Երևան, Տիտոգրադյան 14/10 հասցեով դիդիփի ինկոտերմսի (DDP Incoterms) պահանջներին համապատասխան: Սույն գնման ընթացակարգի և պայմանագրերի կատարման ընթացքում կիրառվում են ՀՀ Կառավարության 2013 թվականի մայիսի 02-ի թիվ 502-Ն որոշման պահանջները: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17D4F" w14:textId="19FC38A5" w:rsidR="00E1514C" w:rsidRPr="00E1514C" w:rsidRDefault="00F876B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F876B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Արփիմեդ ՍՊԸ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1120C" w14:textId="0798F681" w:rsidR="00E1514C" w:rsidRDefault="00F876B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ին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կետի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E21BD" w14:textId="77777777" w:rsidR="00E1514C" w:rsidRPr="00E1514C" w:rsidRDefault="00E1514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</w:p>
        </w:tc>
      </w:tr>
      <w:tr w:rsidR="00F876B2" w:rsidRPr="00E1514C" w14:paraId="5B46A3D1" w14:textId="77777777" w:rsidTr="00F876B2">
        <w:trPr>
          <w:divId w:val="12573291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61391" w14:textId="42853442" w:rsidR="00F876B2" w:rsidRDefault="00F876B2" w:rsidP="00F876B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9888D" w14:textId="740AA230" w:rsidR="00F876B2" w:rsidRPr="00E1514C" w:rsidRDefault="00F876B2" w:rsidP="00F876B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lang w:val="hy-AM"/>
              </w:rPr>
            </w:pPr>
            <w:r w:rsidRPr="00FA38B3">
              <w:rPr>
                <w:rFonts w:ascii="Times New Roman" w:eastAsia="Times New Roman" w:hAnsi="Times New Roman"/>
                <w:b/>
                <w:bCs/>
                <w:sz w:val="16"/>
                <w:lang w:val="hy-AM"/>
              </w:rPr>
              <w:t xml:space="preserve">Գլիմեպիրիդ, մետֆորմին 2մգ+500մգ դեղահատեր: Մատակարարումն իրականացվում է մատակարարի կողմից` ք. Երևան, Տիտոգրադյան 14/10 հասցեով: Հայաստանի Հանրապետության ռեզիդենդ չհանդիսացող կազմակերպությունները պարտավոր են մատակարարումն իրականացնել ք.Երևան, Տիտոգրադյան 14/10 հասցեով դիդիփի ինկոտերմսի (DDP Incoterms) պահանջներին համապատասխան: Սույն գնման ընթացակարգի և պայմանագրերի կատարման ընթացքում կիրառվում են ՀՀ Կառավարության </w:t>
            </w:r>
            <w:r w:rsidRPr="00FA38B3">
              <w:rPr>
                <w:rFonts w:ascii="Times New Roman" w:eastAsia="Times New Roman" w:hAnsi="Times New Roman"/>
                <w:b/>
                <w:bCs/>
                <w:sz w:val="16"/>
                <w:lang w:val="hy-AM"/>
              </w:rPr>
              <w:lastRenderedPageBreak/>
              <w:t>2013 թվականի մայիսի 02-ի թիվ 502-Ն որոշման պահանջները: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8721F" w14:textId="4FCCDBE3" w:rsidR="00F876B2" w:rsidRPr="00E1514C" w:rsidRDefault="00F876B2" w:rsidP="00F876B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F876B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lastRenderedPageBreak/>
              <w:t>Արփիմեդ ՍՊԸ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EF47D" w14:textId="321DD7BE" w:rsidR="00F876B2" w:rsidRDefault="00F876B2" w:rsidP="00F876B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ին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կետի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64876" w14:textId="77777777" w:rsidR="00F876B2" w:rsidRPr="00E1514C" w:rsidRDefault="00F876B2" w:rsidP="00F876B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</w:p>
        </w:tc>
      </w:tr>
    </w:tbl>
    <w:p w14:paraId="03A6F9F3" w14:textId="0BFEB6D6" w:rsidR="002C1833" w:rsidRPr="00E1514C" w:rsidRDefault="00F23085">
      <w:pPr>
        <w:pStyle w:val="NormalWeb"/>
        <w:jc w:val="both"/>
        <w:rPr>
          <w:lang w:val="hy-AM"/>
        </w:rPr>
      </w:pPr>
      <w:r w:rsidRPr="00E1514C">
        <w:rPr>
          <w:lang w:val="hy-AM"/>
        </w:rPr>
        <w:t>Սույն հայտարարության հետ կապված լրացուցիչ տեղեկություններ ստանալու համար կարող եք դիմել ՀՀ ԱՆ ԷԱՃԱՊՁԲ-2026/</w:t>
      </w:r>
      <w:r w:rsidR="00F876B2">
        <w:rPr>
          <w:lang w:val="hy-AM"/>
        </w:rPr>
        <w:t>7</w:t>
      </w:r>
      <w:r w:rsidRPr="00E1514C">
        <w:rPr>
          <w:lang w:val="hy-AM"/>
        </w:rPr>
        <w:t xml:space="preserve"> ծածկագրով գնումների համակարգող Սարգսյան Հասմիկ-ին:</w:t>
      </w:r>
    </w:p>
    <w:p w14:paraId="37CFA3C3" w14:textId="77777777" w:rsidR="002C1833" w:rsidRPr="00F876B2" w:rsidRDefault="00F23085">
      <w:pPr>
        <w:pStyle w:val="NormalWeb"/>
        <w:divId w:val="577516905"/>
        <w:rPr>
          <w:lang w:val="hy-AM"/>
        </w:rPr>
      </w:pPr>
      <w:r w:rsidRPr="00F876B2">
        <w:rPr>
          <w:lang w:val="hy-AM"/>
        </w:rPr>
        <w:t xml:space="preserve">Հեռախոս՝ </w:t>
      </w:r>
    </w:p>
    <w:p w14:paraId="33CA4A6E" w14:textId="77777777" w:rsidR="002C1833" w:rsidRPr="00F876B2" w:rsidRDefault="00F23085">
      <w:pPr>
        <w:pStyle w:val="NormalWeb"/>
        <w:divId w:val="494732619"/>
        <w:rPr>
          <w:lang w:val="hy-AM"/>
        </w:rPr>
      </w:pPr>
      <w:r w:rsidRPr="00F876B2">
        <w:rPr>
          <w:lang w:val="hy-AM"/>
        </w:rPr>
        <w:t xml:space="preserve">Էլեկոտրանային փոստ՝ hsargsyan@moh.am </w:t>
      </w:r>
    </w:p>
    <w:p w14:paraId="72962896" w14:textId="77777777" w:rsidR="00F23085" w:rsidRDefault="00F23085">
      <w:pPr>
        <w:pStyle w:val="NormalWeb"/>
        <w:divId w:val="491456555"/>
      </w:pPr>
      <w:r>
        <w:t>Պատվիրատու` ՀՀ առողջապահության նախարարություն</w:t>
      </w:r>
    </w:p>
    <w:sectPr w:rsidR="00F23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oNotHyphenateCaps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FE"/>
    <w:rsid w:val="002C1833"/>
    <w:rsid w:val="00D306FE"/>
    <w:rsid w:val="00E1514C"/>
    <w:rsid w:val="00F23085"/>
    <w:rsid w:val="00F8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5BE19"/>
  <w15:chartTrackingRefBased/>
  <w15:docId w15:val="{7A9C3364-F683-42B6-9F40-DE80C03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45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Hasmik Sargsyan</dc:creator>
  <cp:keywords/>
  <dc:description/>
  <cp:lastModifiedBy>Hasmik Sargsyan</cp:lastModifiedBy>
  <cp:revision>4</cp:revision>
  <dcterms:created xsi:type="dcterms:W3CDTF">2025-12-02T06:02:00Z</dcterms:created>
  <dcterms:modified xsi:type="dcterms:W3CDTF">2025-12-02T11:05:00Z</dcterms:modified>
</cp:coreProperties>
</file>