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3E" w:rsidRPr="00F85A41" w:rsidRDefault="00486C3E" w:rsidP="00486C3E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>Объявление</w:t>
      </w:r>
    </w:p>
    <w:p w:rsidR="00486C3E" w:rsidRPr="00F85A41" w:rsidRDefault="00486C3E" w:rsidP="00486C3E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>Об запросе обозначении цены</w:t>
      </w:r>
    </w:p>
    <w:p w:rsidR="00486C3E" w:rsidRPr="00F85A41" w:rsidRDefault="00486C3E" w:rsidP="00486C3E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>Данный текст утверждён решением комиссии по запросу обозначении цены ₽2 от 20.11..2017 и публикуется согласно 27 статье закона РА,, О Закупках,,</w:t>
      </w:r>
    </w:p>
    <w:p w:rsidR="00486C3E" w:rsidRPr="00F85A41" w:rsidRDefault="00486C3E" w:rsidP="00486C3E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</w:p>
    <w:p w:rsidR="00486C3E" w:rsidRPr="00F85A41" w:rsidRDefault="00486C3E" w:rsidP="00486C3E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Код запроса обозначении цены </w:t>
      </w:r>
      <w:r>
        <w:rPr>
          <w:rFonts w:ascii="Sylfaen" w:hAnsi="Sylfaen" w:cs="Arial"/>
          <w:i w:val="0"/>
          <w:lang w:val="hy-AM"/>
        </w:rPr>
        <w:t>КБ</w:t>
      </w:r>
      <w:r w:rsidRPr="00F85A41">
        <w:rPr>
          <w:rFonts w:ascii="Sylfaen" w:hAnsi="Sylfaen" w:cs="Arial"/>
          <w:i w:val="0"/>
          <w:lang w:val="hy-AM"/>
        </w:rPr>
        <w:t>- ПОЛ ЗОЦПТ -18/2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    Заказчик- ЗАО,,</w:t>
      </w:r>
      <w:r>
        <w:rPr>
          <w:rFonts w:ascii="Sylfaen" w:hAnsi="Sylfaen" w:cs="Arial"/>
          <w:i w:val="0"/>
          <w:lang w:val="hy-AM"/>
        </w:rPr>
        <w:t xml:space="preserve">Кармир Блур Поликлиника </w:t>
      </w:r>
      <w:r w:rsidRPr="00F85A41">
        <w:rPr>
          <w:rFonts w:ascii="Sylfaen" w:hAnsi="Sylfaen" w:cs="Arial"/>
          <w:i w:val="0"/>
          <w:lang w:val="hy-AM"/>
        </w:rPr>
        <w:t xml:space="preserve">,, который находится по адресу </w:t>
      </w:r>
      <w:r>
        <w:rPr>
          <w:rFonts w:ascii="Sylfaen" w:hAnsi="Sylfaen" w:cs="Arial"/>
          <w:i w:val="0"/>
          <w:lang w:val="hy-AM"/>
        </w:rPr>
        <w:t xml:space="preserve">кармир блур 27 </w:t>
      </w:r>
      <w:r w:rsidRPr="00F85A41">
        <w:rPr>
          <w:rFonts w:ascii="Sylfaen" w:hAnsi="Sylfaen" w:cs="Arial"/>
          <w:i w:val="0"/>
          <w:lang w:val="hy-AM"/>
        </w:rPr>
        <w:t xml:space="preserve">обьявляет запрос обозначении цены, который будет проходить одним этапом, с помощью 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>Победившему участнику запроса обозначении цены в установленном порядке будет предложено подписание</w:t>
      </w:r>
      <w:r>
        <w:rPr>
          <w:rFonts w:ascii="Sylfaen" w:hAnsi="Sylfaen" w:cs="Arial"/>
          <w:i w:val="0"/>
          <w:lang w:val="hy-AM"/>
        </w:rPr>
        <w:t xml:space="preserve">  </w:t>
      </w:r>
      <w:r w:rsidRPr="00942880">
        <w:rPr>
          <w:rFonts w:ascii="Sylfaen" w:hAnsi="Sylfaen" w:cs="Arial"/>
          <w:i w:val="0"/>
          <w:lang w:val="hy-AM"/>
        </w:rPr>
        <w:t>лекарств</w:t>
      </w:r>
      <w:r>
        <w:rPr>
          <w:rFonts w:ascii="Sylfaen" w:hAnsi="Sylfaen" w:cs="Arial"/>
          <w:i w:val="0"/>
          <w:lang w:val="hy-AM"/>
        </w:rPr>
        <w:t xml:space="preserve"> и вакцин </w:t>
      </w:r>
      <w:r w:rsidRPr="00F85A41">
        <w:rPr>
          <w:rFonts w:ascii="Sylfaen" w:hAnsi="Sylfaen" w:cs="Arial"/>
          <w:i w:val="0"/>
          <w:lang w:val="hy-AM"/>
        </w:rPr>
        <w:t>.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     В соответствии со статьей 7 закона РА "О закупках", заявки на участие в запросе обозначении цены в равных правах 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486C3E" w:rsidRPr="00F85A41" w:rsidRDefault="00486C3E" w:rsidP="00486C3E">
      <w:pPr>
        <w:pStyle w:val="BodyTextIndent"/>
        <w:ind w:firstLine="0"/>
        <w:rPr>
          <w:rFonts w:ascii="Arial" w:hAnsi="Arial" w:cs="Arial"/>
          <w:i w:val="0"/>
          <w:lang w:val="af-ZA"/>
        </w:rPr>
      </w:pPr>
      <w:r w:rsidRPr="00F85A41">
        <w:rPr>
          <w:rFonts w:ascii="Arial" w:hAnsi="Arial" w:cs="Arial"/>
          <w:i w:val="0"/>
          <w:lang w:val="af-ZA"/>
        </w:rPr>
        <w:t xml:space="preserve">      </w:t>
      </w:r>
      <w:r w:rsidRPr="00F85A41">
        <w:rPr>
          <w:rFonts w:ascii="Sylfaen" w:hAnsi="Sylfaen" w:cs="Arial"/>
          <w:i w:val="0"/>
          <w:lang w:val="hy-AM"/>
        </w:rPr>
        <w:t>Лица не имеющие право на участие в  запросе обозначении цены,  а также  квалификационные критерии для участников и необходимые для оценки этих критериев список представляемых документов установлены в данном приглашении.</w:t>
      </w:r>
      <w:r w:rsidRPr="00F85A41">
        <w:rPr>
          <w:rFonts w:ascii="Arial" w:hAnsi="Arial" w:cs="Arial"/>
          <w:i w:val="0"/>
          <w:lang w:val="af-ZA"/>
        </w:rPr>
        <w:t xml:space="preserve">  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      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>
        <w:rPr>
          <w:rFonts w:ascii="Arial LatRus" w:hAnsi="Arial LatRus"/>
          <w:i w:val="0"/>
          <w:lang w:val="af-ZA"/>
        </w:rPr>
        <w:t xml:space="preserve">        </w:t>
      </w:r>
      <w:r w:rsidRPr="005B7751">
        <w:rPr>
          <w:rFonts w:ascii="Cambria Math" w:hAnsi="Cambria Math" w:cs="Cambria Math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F85A41">
        <w:rPr>
          <w:rFonts w:ascii="Sylfaen" w:hAnsi="Sylfaen" w:cs="Arial"/>
          <w:i w:val="0"/>
          <w:lang w:val="hy-AM"/>
        </w:rPr>
        <w:t xml:space="preserve">получения приглашения на участие в данной процедуре необходимо обратиться к заказчику до 12:00  7 -ого дня /01.12.2017/ после публикации данного объявления. Кроме того, для получения приглашения в документальной форме заказчику должно быть представлено заявление в письменной форме. Заказчик в документальном виде приглашение должен бесплатно предоставить в течении следующего рабочего дня за днём получения заявки. 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       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>
        <w:rPr>
          <w:rFonts w:ascii="Arial LatRus" w:hAnsi="Arial LatRus"/>
          <w:i w:val="0"/>
          <w:lang w:val="af-ZA"/>
        </w:rPr>
        <w:t xml:space="preserve">     </w:t>
      </w:r>
      <w:r w:rsidRPr="00F85A41">
        <w:rPr>
          <w:rFonts w:ascii="Sylfaen" w:hAnsi="Sylfaen" w:cs="Arial"/>
          <w:i w:val="0"/>
          <w:lang w:val="hy-AM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      Заявки на участие в запросе обозначении цены необходимо принести Кармир Блур 27 на русском или английском языках до 12:00 7-ого дня с момента публикации данного объявления. 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    Открытие подачи заявок состоится </w:t>
      </w:r>
      <w:r>
        <w:rPr>
          <w:rFonts w:ascii="Sylfaen" w:hAnsi="Sylfaen" w:cs="Arial"/>
          <w:i w:val="0"/>
          <w:lang w:val="hy-AM"/>
        </w:rPr>
        <w:t>в Кармир Блур 27</w:t>
      </w:r>
      <w:r w:rsidRPr="00F85A41">
        <w:rPr>
          <w:rFonts w:ascii="Sylfaen" w:hAnsi="Sylfaen" w:cs="Arial"/>
          <w:i w:val="0"/>
          <w:lang w:val="hy-AM"/>
        </w:rPr>
        <w:t xml:space="preserve">                                                                                                                                     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lastRenderedPageBreak/>
        <w:t xml:space="preserve">     Жалобы, касающиеся данной процедуры, должны быть представлены в совет по обжалованию закупок находящегося по адресу: Ереван, Мелик-Адамян 1. Обжалование осуществляется в порядке, установленном в данном запросе обозначении цены. Для подачи жалобы требуется оплата в размере 30000 арм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драм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F85A41">
        <w:rPr>
          <w:rFonts w:ascii="Sylfaen" w:hAnsi="Sylfaen" w:cs="Arial"/>
          <w:i w:val="0"/>
          <w:lang w:val="hy-AM"/>
        </w:rPr>
        <w:t>которая необходимо перечислять на расчетный счёт ,,900008000482,,Министерства финансов РА.</w:t>
      </w:r>
    </w:p>
    <w:p w:rsidR="00486C3E" w:rsidRPr="00F85A41" w:rsidRDefault="00486C3E" w:rsidP="00486C3E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F85A41">
        <w:rPr>
          <w:rFonts w:ascii="Sylfaen" w:hAnsi="Sylfaen" w:cs="Arial"/>
          <w:i w:val="0"/>
          <w:lang w:val="hy-AM"/>
        </w:rPr>
        <w:t xml:space="preserve">    Для получения дополнительной информации, можно обращаться к секретарю оценочной комиссии Асмику </w:t>
      </w:r>
      <w:r>
        <w:rPr>
          <w:rFonts w:ascii="Sylfaen" w:hAnsi="Sylfaen" w:cs="Arial"/>
          <w:i w:val="0"/>
          <w:lang w:val="hy-AM"/>
        </w:rPr>
        <w:t>Панос</w:t>
      </w:r>
      <w:r w:rsidRPr="00F85A41">
        <w:rPr>
          <w:rFonts w:ascii="Sylfaen" w:hAnsi="Sylfaen" w:cs="Arial"/>
          <w:i w:val="0"/>
          <w:lang w:val="hy-AM"/>
        </w:rPr>
        <w:t>яну по телефону 010-46-14-70, 010 – 46- 14-90.</w:t>
      </w:r>
    </w:p>
    <w:p w:rsidR="00486C3E" w:rsidRPr="00C41484" w:rsidRDefault="00486C3E" w:rsidP="00486C3E">
      <w:pPr>
        <w:pStyle w:val="BodyTextIndent"/>
        <w:ind w:left="1404"/>
        <w:rPr>
          <w:rFonts w:ascii="Sylfaen" w:hAnsi="Sylfaen" w:cs="Arial LatRus"/>
          <w:i w:val="0"/>
          <w:lang w:val="hy-AM"/>
        </w:rPr>
      </w:pPr>
      <w:r w:rsidRPr="005B7751">
        <w:rPr>
          <w:rFonts w:ascii="Arial" w:hAnsi="Arial" w:cs="Arial"/>
          <w:i w:val="0"/>
          <w:lang w:val="af-ZA"/>
        </w:rPr>
        <w:t>Эл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почта</w:t>
      </w:r>
      <w:r w:rsidRPr="005B7751">
        <w:rPr>
          <w:rFonts w:ascii="Arial LatRus" w:hAnsi="Arial LatRus" w:cs="Arial LatRus"/>
          <w:i w:val="0"/>
          <w:lang w:val="af-ZA"/>
        </w:rPr>
        <w:t xml:space="preserve">          </w:t>
      </w:r>
      <w:r w:rsidRPr="00C41484">
        <w:rPr>
          <w:rFonts w:ascii="Sylfaen" w:hAnsi="Sylfaen" w:cs="Arial LatRus"/>
          <w:i w:val="0"/>
          <w:lang w:val="ru-RU"/>
        </w:rPr>
        <w:t xml:space="preserve"> </w:t>
      </w:r>
      <w:r>
        <w:rPr>
          <w:rFonts w:ascii="Sylfaen" w:hAnsi="Sylfaen" w:cs="Arial LatRus"/>
          <w:i w:val="0"/>
          <w:lang w:val="hy-AM"/>
        </w:rPr>
        <w:t>karmirblur@hotmail.com</w:t>
      </w:r>
    </w:p>
    <w:p w:rsidR="00486C3E" w:rsidRPr="00C41484" w:rsidRDefault="00486C3E" w:rsidP="00486C3E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hy-AM"/>
        </w:rPr>
      </w:pPr>
      <w:r>
        <w:rPr>
          <w:rFonts w:ascii="Arial LatRus" w:hAnsi="Arial LatRus"/>
          <w:i/>
          <w:lang w:val="af-ZA"/>
        </w:rPr>
        <w:t xml:space="preserve">                                   </w:t>
      </w:r>
      <w:r w:rsidRPr="005B7751">
        <w:rPr>
          <w:rFonts w:ascii="Arial" w:hAnsi="Arial" w:cs="Arial"/>
          <w:i/>
          <w:lang w:val="af-ZA"/>
        </w:rPr>
        <w:t>Заказчик</w:t>
      </w:r>
      <w:r w:rsidRPr="005B7751">
        <w:rPr>
          <w:rFonts w:ascii="Arial LatRus" w:hAnsi="Arial LatRus" w:cs="Arial LatRus"/>
          <w:i/>
          <w:lang w:val="af-ZA"/>
        </w:rPr>
        <w:t xml:space="preserve">         </w:t>
      </w:r>
      <w:r w:rsidRPr="005B7751">
        <w:rPr>
          <w:rFonts w:ascii="Arial" w:hAnsi="Arial" w:cs="Arial"/>
          <w:i/>
          <w:lang w:val="af-ZA"/>
        </w:rPr>
        <w:t>ЗАО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>
        <w:rPr>
          <w:rFonts w:ascii="Sylfaen" w:hAnsi="Sylfaen" w:cs="Arial"/>
          <w:i/>
          <w:lang w:val="hy-AM"/>
        </w:rPr>
        <w:t>Кармир Блур поликлиника</w:t>
      </w:r>
    </w:p>
    <w:p w:rsidR="00C0203E" w:rsidRPr="00486C3E" w:rsidRDefault="00C0203E">
      <w:pPr>
        <w:rPr>
          <w:lang w:val="hy-AM"/>
        </w:rPr>
      </w:pPr>
    </w:p>
    <w:sectPr w:rsidR="00C0203E" w:rsidRPr="0048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6C3E"/>
    <w:rsid w:val="00486C3E"/>
    <w:rsid w:val="00C0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86C3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86C3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86C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6C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ani.hambardzumyan</dc:creator>
  <cp:keywords/>
  <dc:description/>
  <cp:lastModifiedBy>ani.hambardzumyan</cp:lastModifiedBy>
  <cp:revision>2</cp:revision>
  <dcterms:created xsi:type="dcterms:W3CDTF">2017-11-22T11:48:00Z</dcterms:created>
  <dcterms:modified xsi:type="dcterms:W3CDTF">2017-11-22T11:48:00Z</dcterms:modified>
</cp:coreProperties>
</file>