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26" w:rsidRDefault="00F06D26" w:rsidP="009435AD">
      <w:pPr>
        <w:rPr>
          <w:rFonts w:ascii="Sylfaen" w:hAnsi="Sylfaen"/>
          <w:sz w:val="20"/>
          <w:szCs w:val="20"/>
          <w:lang w:val="en-US"/>
        </w:rPr>
      </w:pPr>
      <w:bookmarkStart w:id="0" w:name="_GoBack"/>
      <w:bookmarkEnd w:id="0"/>
    </w:p>
    <w:p w:rsidR="002C285D" w:rsidRPr="00617BD9" w:rsidRDefault="009435AD" w:rsidP="00617BD9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617BD9">
        <w:rPr>
          <w:rFonts w:ascii="GHEA Grapalat" w:hAnsi="GHEA Grapalat"/>
          <w:b/>
          <w:i/>
          <w:sz w:val="24"/>
          <w:szCs w:val="24"/>
          <w:lang w:val="hy-AM"/>
        </w:rPr>
        <w:t>Պարզաբանում</w:t>
      </w:r>
    </w:p>
    <w:p w:rsidR="0057778F" w:rsidRPr="00617BD9" w:rsidRDefault="00B74DC1" w:rsidP="00617BD9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en-US"/>
        </w:rPr>
        <w:t>&lt;&lt;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Կրթական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ծրագրերի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կենտրոն</w:t>
      </w:r>
      <w:proofErr w:type="spellEnd"/>
      <w:r>
        <w:rPr>
          <w:rFonts w:ascii="GHEA Grapalat" w:hAnsi="GHEA Grapalat"/>
          <w:b/>
          <w:i/>
          <w:sz w:val="24"/>
          <w:szCs w:val="24"/>
          <w:lang w:val="en-US"/>
        </w:rPr>
        <w:t>&gt;&gt;</w:t>
      </w:r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ԾԻԳ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ՊՀ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-ի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կողմից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Ավագ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դպրոցների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լաբորատորիաների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գույքի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ձեռքբերման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նպատակով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հայտարարված</w:t>
      </w:r>
      <w:proofErr w:type="spellEnd"/>
      <w:proofErr w:type="gram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57778F" w:rsidRPr="00617BD9">
        <w:rPr>
          <w:rFonts w:ascii="GHEA Grapalat" w:hAnsi="GHEA Grapalat"/>
          <w:b/>
          <w:i/>
          <w:sz w:val="24"/>
          <w:szCs w:val="24"/>
          <w:lang w:val="hy-AM"/>
        </w:rPr>
        <w:t xml:space="preserve">թիվ </w:t>
      </w:r>
      <w:r w:rsidR="00617BD9" w:rsidRPr="00617BD9">
        <w:rPr>
          <w:rFonts w:ascii="GHEA Grapalat" w:hAnsi="GHEA Grapalat" w:cs="Arial"/>
          <w:b/>
          <w:i/>
          <w:sz w:val="24"/>
          <w:szCs w:val="24"/>
          <w:lang w:val="hy-AM"/>
        </w:rPr>
        <w:t>NCB - 1.2.1_b-r</w:t>
      </w:r>
      <w:r w:rsidR="0057778F" w:rsidRPr="00617BD9">
        <w:rPr>
          <w:rFonts w:ascii="GHEA Grapalat" w:hAnsi="GHEA Grapalat"/>
          <w:b/>
          <w:i/>
          <w:sz w:val="24"/>
          <w:szCs w:val="24"/>
          <w:lang w:val="hy-AM"/>
        </w:rPr>
        <w:t xml:space="preserve"> մրցույթի շրջանակներում ստացված հարցադրումների վերաբերյալ</w:t>
      </w:r>
    </w:p>
    <w:p w:rsidR="009435AD" w:rsidRPr="00617BD9" w:rsidRDefault="009435AD" w:rsidP="0045003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617BD9">
        <w:rPr>
          <w:rFonts w:ascii="GHEA Grapalat" w:hAnsi="GHEA Grapalat"/>
          <w:b/>
          <w:i/>
          <w:sz w:val="24"/>
          <w:szCs w:val="24"/>
          <w:lang w:val="hy-AM"/>
        </w:rPr>
        <w:t>Հարց 1</w:t>
      </w:r>
    </w:p>
    <w:p w:rsidR="00634089" w:rsidRPr="00617BD9" w:rsidRDefault="00617BD9" w:rsidP="0096242C">
      <w:pPr>
        <w:pStyle w:val="Style2"/>
        <w:spacing w:before="72" w:line="317" w:lineRule="exact"/>
        <w:rPr>
          <w:rStyle w:val="FontStyle22"/>
          <w:rFonts w:ascii="GHEA Grapalat" w:hAnsi="GHEA Grapalat"/>
          <w:i/>
          <w:sz w:val="24"/>
          <w:szCs w:val="24"/>
          <w:lang w:val="hy-AM" w:eastAsia="en-US"/>
        </w:rPr>
      </w:pPr>
      <w:r w:rsidRPr="00617BD9">
        <w:rPr>
          <w:rStyle w:val="FontStyle22"/>
          <w:rFonts w:ascii="GHEA Grapalat" w:hAnsi="GHEA Grapalat"/>
          <w:i/>
          <w:sz w:val="24"/>
          <w:szCs w:val="24"/>
          <w:lang w:val="hy-AM" w:eastAsia="en-US"/>
        </w:rPr>
        <w:t>Ընթացակարգի հրավերի մեջ առկա է հակասություն չափաբաժիններում նշված մարզերի և նրան հաջորդող աղյուսակի՝ &lt;&lt;քանակը՝ հատ&gt;&gt; սյունակում նշված մարզերի միջև:</w:t>
      </w:r>
    </w:p>
    <w:p w:rsidR="00B74DC1" w:rsidRDefault="00B74DC1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</w:p>
    <w:p w:rsidR="00634089" w:rsidRPr="00B74DC1" w:rsidRDefault="00634089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  <w:r w:rsidRPr="00617BD9">
        <w:rPr>
          <w:rStyle w:val="FontStyle22"/>
          <w:rFonts w:ascii="GHEA Grapalat" w:hAnsi="GHEA Grapalat"/>
          <w:b/>
          <w:i/>
          <w:noProof/>
          <w:sz w:val="24"/>
          <w:szCs w:val="24"/>
          <w:lang w:val="hy-AM"/>
        </w:rPr>
        <w:t>Պատասխան</w:t>
      </w:r>
      <w:r w:rsidR="00617BD9" w:rsidRPr="00617BD9">
        <w:rPr>
          <w:rStyle w:val="FontStyle22"/>
          <w:rFonts w:ascii="GHEA Grapalat" w:hAnsi="GHEA Grapalat"/>
          <w:b/>
          <w:i/>
          <w:noProof/>
          <w:sz w:val="24"/>
          <w:szCs w:val="24"/>
          <w:lang w:val="hy-AM"/>
        </w:rPr>
        <w:t xml:space="preserve"> 1</w:t>
      </w:r>
    </w:p>
    <w:p w:rsidR="00B74DC1" w:rsidRPr="00B74DC1" w:rsidRDefault="00B74DC1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</w:p>
    <w:p w:rsidR="0096242C" w:rsidRPr="004E6F67" w:rsidRDefault="004E6F67" w:rsidP="004B54D9">
      <w:pPr>
        <w:pStyle w:val="Style2"/>
        <w:widowControl/>
        <w:spacing w:line="317" w:lineRule="exact"/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</w:pP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Հարգելի մասնակից, տ</w:t>
      </w:r>
      <w:r w:rsidR="00617BD9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եղեկացնում եմ,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որ</w:t>
      </w:r>
      <w:r w:rsidR="00617BD9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&lt;&lt;Հայտերի ներկայացման հրավերում&gt;&gt;</w:t>
      </w:r>
      <w:r w:rsidR="0096242C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աղյուսակի համապատասխան սյունակի և չափաբաժնի վերնագրի միջև գրված մարզերի անհամապատասխանությունը տեխնիկական վրիպակ է: Խնդրում ենք Ձեզ,</w:t>
      </w:r>
      <w:r w:rsidR="0096242C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</w:t>
      </w:r>
      <w:r w:rsidR="00617BD9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հայտը նախապատրաստելիս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, առաջնորդվել</w:t>
      </w:r>
      <w:r w:rsidR="00617BD9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 չափաբաժնի վեր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ն</w:t>
      </w:r>
      <w:r w:rsidR="00617BD9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ագրում նշված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ով, որը համընկնում է  &lt;&lt;Գնացուցակ&gt;&gt;-ներում և &lt;&lt;Ապրանքների ցանկ և մատակարարման ժամանակացույց&gt;&gt;-երում լրացված մարզերի հետ: </w:t>
      </w:r>
      <w:r w:rsidR="00B74DC1" w:rsidRPr="00B74DC1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Ստորև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ներկայացվում է </w:t>
      </w:r>
      <w:r w:rsidR="00B74DC1"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&lt;&lt;Հայտերի ներկայացման հրավեր</w:t>
      </w:r>
      <w:r w:rsidR="00B74DC1">
        <w:rPr>
          <w:rStyle w:val="FontStyle22"/>
          <w:rFonts w:ascii="GHEA Grapalat" w:hAnsi="GHEA Grapalat"/>
          <w:bCs/>
          <w:i/>
          <w:noProof/>
          <w:sz w:val="24"/>
          <w:szCs w:val="24"/>
          <w:lang w:val="en-US"/>
        </w:rPr>
        <w:t>ի</w:t>
      </w:r>
      <w:r w:rsidR="00B74DC1"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>&gt;&gt;</w:t>
      </w:r>
      <w:r w:rsidR="00B74DC1" w:rsidRPr="00617BD9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</w:t>
      </w:r>
      <w:r w:rsidR="00B74DC1" w:rsidRPr="00B74DC1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 </w:t>
      </w:r>
      <w:r w:rsidRPr="004E6F67">
        <w:rPr>
          <w:rStyle w:val="FontStyle22"/>
          <w:rFonts w:ascii="GHEA Grapalat" w:hAnsi="GHEA Grapalat"/>
          <w:bCs/>
          <w:i/>
          <w:noProof/>
          <w:sz w:val="24"/>
          <w:szCs w:val="24"/>
          <w:lang w:val="hy-AM"/>
        </w:rPr>
        <w:t xml:space="preserve">շտկված տարբերակը: </w:t>
      </w:r>
    </w:p>
    <w:p w:rsidR="0049092D" w:rsidRPr="00617BD9" w:rsidRDefault="004B54D9" w:rsidP="004B54D9">
      <w:pPr>
        <w:pStyle w:val="Style2"/>
        <w:widowControl/>
        <w:spacing w:line="317" w:lineRule="exact"/>
        <w:rPr>
          <w:rStyle w:val="FontStyle22"/>
          <w:rFonts w:ascii="GHEA Grapalat" w:hAnsi="GHEA Grapalat"/>
          <w:i/>
          <w:noProof/>
          <w:sz w:val="24"/>
          <w:szCs w:val="24"/>
          <w:lang w:val="hy-AM" w:eastAsia="en-US"/>
        </w:rPr>
      </w:pPr>
      <w:r w:rsidRPr="00617BD9">
        <w:rPr>
          <w:rStyle w:val="FontStyle22"/>
          <w:rFonts w:ascii="GHEA Grapalat" w:hAnsi="GHEA Grapalat"/>
          <w:i/>
          <w:noProof/>
          <w:sz w:val="24"/>
          <w:szCs w:val="24"/>
          <w:lang w:val="hy-AM" w:eastAsia="en-US"/>
        </w:rPr>
        <w:t>Հարգանքով՝</w:t>
      </w:r>
    </w:p>
    <w:p w:rsidR="00BD732C" w:rsidRDefault="00B74DC1" w:rsidP="00691CEB">
      <w:pPr>
        <w:pStyle w:val="Style2"/>
        <w:widowControl/>
        <w:spacing w:before="72" w:line="317" w:lineRule="exact"/>
        <w:ind w:left="461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i/>
          <w:lang w:val="en-US"/>
        </w:rPr>
        <w:t>&lt;&lt;</w:t>
      </w:r>
      <w:proofErr w:type="spellStart"/>
      <w:r w:rsidRPr="00617BD9">
        <w:rPr>
          <w:rFonts w:ascii="GHEA Grapalat" w:hAnsi="GHEA Grapalat"/>
          <w:b/>
          <w:i/>
          <w:lang w:val="en-US"/>
        </w:rPr>
        <w:t>Կրթական</w:t>
      </w:r>
      <w:proofErr w:type="spellEnd"/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ծրագրերի</w:t>
      </w:r>
      <w:proofErr w:type="spellEnd"/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կենտրոն</w:t>
      </w:r>
      <w:proofErr w:type="spellEnd"/>
      <w:r>
        <w:rPr>
          <w:rFonts w:ascii="GHEA Grapalat" w:hAnsi="GHEA Grapalat"/>
          <w:b/>
          <w:i/>
          <w:lang w:val="en-US"/>
        </w:rPr>
        <w:t>&gt;&gt;</w:t>
      </w:r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ԾԻԳ</w:t>
      </w:r>
      <w:proofErr w:type="spellEnd"/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ՊՀ</w:t>
      </w:r>
      <w:proofErr w:type="spellEnd"/>
    </w:p>
    <w:p w:rsidR="00B74DC1" w:rsidRPr="000028FC" w:rsidRDefault="00B74DC1" w:rsidP="00691CEB">
      <w:pPr>
        <w:pStyle w:val="Style2"/>
        <w:widowControl/>
        <w:spacing w:before="72" w:line="317" w:lineRule="exact"/>
        <w:ind w:left="461"/>
        <w:rPr>
          <w:rStyle w:val="FontStyle22"/>
          <w:b/>
          <w:bCs/>
          <w:noProof/>
          <w:sz w:val="20"/>
          <w:szCs w:val="20"/>
          <w:lang w:val="pt-BR"/>
        </w:rPr>
      </w:pPr>
      <w:proofErr w:type="spellStart"/>
      <w:r>
        <w:rPr>
          <w:rFonts w:ascii="GHEA Grapalat" w:hAnsi="GHEA Grapalat"/>
          <w:b/>
          <w:i/>
          <w:lang w:val="en-US"/>
        </w:rPr>
        <w:t>Գնումների</w:t>
      </w:r>
      <w:proofErr w:type="spellEnd"/>
      <w:r>
        <w:rPr>
          <w:rFonts w:ascii="GHEA Grapalat" w:hAnsi="GHEA Grapalat"/>
          <w:b/>
          <w:i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բաժին</w:t>
      </w:r>
      <w:proofErr w:type="spellEnd"/>
    </w:p>
    <w:p w:rsidR="00691CEB" w:rsidRPr="000028FC" w:rsidRDefault="00691CEB" w:rsidP="00691CEB">
      <w:pPr>
        <w:pStyle w:val="Style2"/>
        <w:widowControl/>
        <w:spacing w:before="72" w:line="317" w:lineRule="exact"/>
        <w:ind w:left="461"/>
        <w:rPr>
          <w:rStyle w:val="FontStyle22"/>
          <w:noProof/>
          <w:sz w:val="20"/>
          <w:szCs w:val="20"/>
          <w:lang w:val="pt-BR"/>
        </w:rPr>
      </w:pPr>
    </w:p>
    <w:p w:rsidR="00691CEB" w:rsidRDefault="00691CEB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Default="00B74DC1">
      <w:pPr>
        <w:rPr>
          <w:rFonts w:ascii="Sylfaen" w:hAnsi="Sylfaen"/>
          <w:b/>
          <w:sz w:val="20"/>
          <w:szCs w:val="20"/>
          <w:lang w:val="pt-BR"/>
        </w:rPr>
      </w:pPr>
    </w:p>
    <w:p w:rsidR="00B74DC1" w:rsidRPr="00A16A13" w:rsidRDefault="00B74DC1" w:rsidP="00B74DC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0"/>
          <w:lang w:val="pt-BR"/>
        </w:rPr>
      </w:pPr>
      <w:proofErr w:type="spellStart"/>
      <w:r w:rsidRPr="00A16A13">
        <w:rPr>
          <w:rFonts w:ascii="GHEA Grapalat" w:hAnsi="GHEA Grapalat"/>
          <w:bCs/>
          <w:smallCaps w:val="0"/>
          <w:sz w:val="20"/>
        </w:rPr>
        <w:lastRenderedPageBreak/>
        <w:t>Հայտերի</w:t>
      </w:r>
      <w:proofErr w:type="spellEnd"/>
      <w:r w:rsidRPr="00A16A13">
        <w:rPr>
          <w:rFonts w:ascii="GHEA Grapalat" w:hAnsi="GHEA Grapalat"/>
          <w:bCs/>
          <w:smallCaps w:val="0"/>
          <w:sz w:val="20"/>
          <w:lang w:val="pt-BR"/>
        </w:rPr>
        <w:t xml:space="preserve"> </w:t>
      </w:r>
      <w:proofErr w:type="spellStart"/>
      <w:r w:rsidRPr="00A16A13">
        <w:rPr>
          <w:rFonts w:ascii="GHEA Grapalat" w:hAnsi="GHEA Grapalat"/>
          <w:bCs/>
          <w:smallCaps w:val="0"/>
          <w:sz w:val="20"/>
        </w:rPr>
        <w:t>ներկայացման</w:t>
      </w:r>
      <w:proofErr w:type="spellEnd"/>
      <w:r w:rsidRPr="00A16A13">
        <w:rPr>
          <w:rFonts w:ascii="GHEA Grapalat" w:hAnsi="GHEA Grapalat"/>
          <w:bCs/>
          <w:smallCaps w:val="0"/>
          <w:sz w:val="20"/>
          <w:lang w:val="pt-BR"/>
        </w:rPr>
        <w:t xml:space="preserve"> </w:t>
      </w:r>
      <w:proofErr w:type="spellStart"/>
      <w:r w:rsidRPr="00A16A13">
        <w:rPr>
          <w:rFonts w:ascii="GHEA Grapalat" w:hAnsi="GHEA Grapalat"/>
          <w:bCs/>
          <w:smallCaps w:val="0"/>
          <w:sz w:val="20"/>
        </w:rPr>
        <w:t>հրավեր</w:t>
      </w:r>
      <w:proofErr w:type="spellEnd"/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b/>
          <w:spacing w:val="-2"/>
          <w:sz w:val="20"/>
          <w:szCs w:val="20"/>
          <w:lang w:val="pt-BR"/>
        </w:rPr>
      </w:pP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Հայաստանի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pt-BR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Հանրապետություն</w:t>
      </w:r>
    </w:p>
    <w:p w:rsidR="00B74DC1" w:rsidRPr="00A16A13" w:rsidRDefault="00B74DC1" w:rsidP="00B74DC1">
      <w:pPr>
        <w:pStyle w:val="BodyText"/>
        <w:jc w:val="both"/>
        <w:rPr>
          <w:rFonts w:ascii="GHEA Grapalat" w:hAnsi="GHEA Grapalat"/>
          <w:b/>
          <w:sz w:val="20"/>
          <w:lang w:val="pt-BR"/>
        </w:rPr>
      </w:pPr>
      <w:proofErr w:type="spellStart"/>
      <w:r w:rsidRPr="00A16A13">
        <w:rPr>
          <w:rFonts w:ascii="GHEA Grapalat" w:hAnsi="GHEA Grapalat"/>
          <w:b/>
          <w:sz w:val="20"/>
        </w:rPr>
        <w:t>Կրթության</w:t>
      </w:r>
      <w:proofErr w:type="spellEnd"/>
      <w:r w:rsidRPr="00A16A13">
        <w:rPr>
          <w:rFonts w:ascii="GHEA Grapalat" w:hAnsi="GHEA Grapalat"/>
          <w:b/>
          <w:sz w:val="20"/>
          <w:lang w:val="pt-BR"/>
        </w:rPr>
        <w:t xml:space="preserve"> </w:t>
      </w:r>
      <w:proofErr w:type="spellStart"/>
      <w:r w:rsidRPr="00A16A13">
        <w:rPr>
          <w:rFonts w:ascii="GHEA Grapalat" w:hAnsi="GHEA Grapalat"/>
          <w:b/>
          <w:sz w:val="20"/>
        </w:rPr>
        <w:t>բարելավում</w:t>
      </w:r>
      <w:proofErr w:type="spellEnd"/>
      <w:r w:rsidRPr="00A16A13">
        <w:rPr>
          <w:rFonts w:ascii="GHEA Grapalat" w:hAnsi="GHEA Grapalat"/>
          <w:b/>
          <w:sz w:val="20"/>
          <w:lang w:val="pt-BR"/>
        </w:rPr>
        <w:t xml:space="preserve"> </w:t>
      </w:r>
      <w:proofErr w:type="spellStart"/>
      <w:r w:rsidRPr="00A16A13">
        <w:rPr>
          <w:rFonts w:ascii="GHEA Grapalat" w:hAnsi="GHEA Grapalat"/>
          <w:b/>
          <w:sz w:val="20"/>
        </w:rPr>
        <w:t>ծրագիր</w:t>
      </w:r>
      <w:proofErr w:type="spellEnd"/>
      <w:r w:rsidRPr="00A16A13">
        <w:rPr>
          <w:rFonts w:ascii="GHEA Grapalat" w:hAnsi="GHEA Grapalat"/>
          <w:b/>
          <w:sz w:val="20"/>
          <w:lang w:val="pt-BR"/>
        </w:rPr>
        <w:t xml:space="preserve"> </w:t>
      </w:r>
    </w:p>
    <w:p w:rsidR="00B74DC1" w:rsidRPr="00A16A13" w:rsidRDefault="00B74DC1" w:rsidP="00B74DC1">
      <w:pPr>
        <w:pStyle w:val="BodyText"/>
        <w:jc w:val="both"/>
        <w:rPr>
          <w:rFonts w:ascii="GHEA Grapalat" w:hAnsi="GHEA Grapalat"/>
          <w:sz w:val="20"/>
        </w:rPr>
      </w:pPr>
      <w:proofErr w:type="spellStart"/>
      <w:proofErr w:type="gramStart"/>
      <w:r w:rsidRPr="00A16A13">
        <w:rPr>
          <w:rFonts w:ascii="GHEA Grapalat" w:hAnsi="GHEA Grapalat"/>
          <w:sz w:val="20"/>
        </w:rPr>
        <w:t>ՎԶՄԲ</w:t>
      </w:r>
      <w:proofErr w:type="spellEnd"/>
      <w:r w:rsidRPr="00A16A13">
        <w:rPr>
          <w:rFonts w:ascii="GHEA Grapalat" w:hAnsi="GHEA Grapalat"/>
          <w:sz w:val="20"/>
        </w:rPr>
        <w:t xml:space="preserve"> </w:t>
      </w:r>
      <w:proofErr w:type="spellStart"/>
      <w:r w:rsidRPr="00A16A13">
        <w:rPr>
          <w:rFonts w:ascii="GHEA Grapalat" w:hAnsi="GHEA Grapalat"/>
          <w:sz w:val="20"/>
        </w:rPr>
        <w:t>Վարկ</w:t>
      </w:r>
      <w:proofErr w:type="spellEnd"/>
      <w:r w:rsidRPr="00A16A13">
        <w:rPr>
          <w:rFonts w:ascii="GHEA Grapalat" w:hAnsi="GHEA Grapalat"/>
          <w:sz w:val="20"/>
        </w:rPr>
        <w:t xml:space="preserve"> No.</w:t>
      </w:r>
      <w:proofErr w:type="gramEnd"/>
      <w:r w:rsidRPr="00A16A13">
        <w:rPr>
          <w:rFonts w:ascii="GHEA Grapalat" w:hAnsi="GHEA Grapalat"/>
          <w:sz w:val="20"/>
        </w:rPr>
        <w:t xml:space="preserve">  8342-AM;</w:t>
      </w:r>
    </w:p>
    <w:p w:rsidR="00B74DC1" w:rsidRPr="00A16A13" w:rsidRDefault="00B74DC1" w:rsidP="00B74DC1">
      <w:pPr>
        <w:pStyle w:val="BodyText"/>
        <w:jc w:val="both"/>
        <w:rPr>
          <w:rFonts w:ascii="GHEA Grapalat" w:hAnsi="GHEA Grapalat"/>
          <w:sz w:val="20"/>
        </w:rPr>
      </w:pPr>
      <w:proofErr w:type="spellStart"/>
      <w:r w:rsidRPr="00A16A13">
        <w:rPr>
          <w:rFonts w:ascii="GHEA Grapalat" w:hAnsi="GHEA Grapalat"/>
          <w:sz w:val="20"/>
        </w:rPr>
        <w:t>ՄԶԸ</w:t>
      </w:r>
      <w:proofErr w:type="spellEnd"/>
      <w:r w:rsidRPr="00A16A13">
        <w:rPr>
          <w:rFonts w:ascii="GHEA Grapalat" w:hAnsi="GHEA Grapalat"/>
          <w:sz w:val="20"/>
        </w:rPr>
        <w:t xml:space="preserve"> </w:t>
      </w:r>
      <w:proofErr w:type="spellStart"/>
      <w:r w:rsidRPr="00A16A13">
        <w:rPr>
          <w:rFonts w:ascii="GHEA Grapalat" w:hAnsi="GHEA Grapalat"/>
          <w:sz w:val="20"/>
        </w:rPr>
        <w:t>Փոխառություն</w:t>
      </w:r>
      <w:proofErr w:type="spellEnd"/>
      <w:r w:rsidRPr="00A16A13">
        <w:rPr>
          <w:rFonts w:ascii="GHEA Grapalat" w:hAnsi="GHEA Grapalat"/>
          <w:sz w:val="20"/>
        </w:rPr>
        <w:t xml:space="preserve"> No.5387-AM </w:t>
      </w:r>
    </w:p>
    <w:p w:rsidR="00B74DC1" w:rsidRPr="00A16A13" w:rsidRDefault="00B74DC1" w:rsidP="00B74DC1">
      <w:pPr>
        <w:pStyle w:val="BodyText"/>
        <w:jc w:val="both"/>
        <w:rPr>
          <w:rFonts w:ascii="GHEA Grapalat" w:hAnsi="GHEA Grapalat"/>
          <w:spacing w:val="-2"/>
          <w:sz w:val="20"/>
        </w:rPr>
      </w:pPr>
      <w:proofErr w:type="spellStart"/>
      <w:r w:rsidRPr="00A16A13">
        <w:rPr>
          <w:rFonts w:ascii="GHEA Grapalat" w:hAnsi="GHEA Grapalat"/>
          <w:b/>
          <w:sz w:val="20"/>
        </w:rPr>
        <w:t>Պայմանագրի</w:t>
      </w:r>
      <w:proofErr w:type="spellEnd"/>
      <w:r w:rsidRPr="00A16A13">
        <w:rPr>
          <w:rFonts w:ascii="GHEA Grapalat" w:hAnsi="GHEA Grapalat"/>
          <w:b/>
          <w:sz w:val="20"/>
        </w:rPr>
        <w:t xml:space="preserve"> </w:t>
      </w:r>
      <w:proofErr w:type="spellStart"/>
      <w:r w:rsidRPr="00A16A13">
        <w:rPr>
          <w:rFonts w:ascii="GHEA Grapalat" w:hAnsi="GHEA Grapalat"/>
          <w:b/>
          <w:sz w:val="20"/>
        </w:rPr>
        <w:t>անվանումը</w:t>
      </w:r>
      <w:proofErr w:type="spellEnd"/>
      <w:r w:rsidRPr="00A16A13">
        <w:rPr>
          <w:rFonts w:ascii="GHEA Grapalat" w:hAnsi="GHEA Grapalat"/>
          <w:b/>
          <w:sz w:val="20"/>
        </w:rPr>
        <w:t xml:space="preserve">՝ </w:t>
      </w:r>
      <w:proofErr w:type="spellStart"/>
      <w:r w:rsidRPr="00A16A13">
        <w:rPr>
          <w:rFonts w:ascii="GHEA Grapalat" w:hAnsi="GHEA Grapalat" w:cs="Arial"/>
          <w:b/>
          <w:color w:val="0000FF"/>
          <w:sz w:val="20"/>
        </w:rPr>
        <w:t>Գույք</w:t>
      </w:r>
      <w:proofErr w:type="spellEnd"/>
      <w:r w:rsidRPr="00A16A13">
        <w:rPr>
          <w:rFonts w:ascii="GHEA Grapalat" w:hAnsi="GHEA Grapalat" w:cs="Arial"/>
          <w:b/>
          <w:color w:val="0000FF"/>
          <w:sz w:val="20"/>
        </w:rPr>
        <w:t xml:space="preserve"> </w:t>
      </w:r>
      <w:proofErr w:type="spellStart"/>
      <w:r w:rsidRPr="00A16A13">
        <w:rPr>
          <w:rFonts w:ascii="GHEA Grapalat" w:hAnsi="GHEA Grapalat" w:cs="Arial"/>
          <w:b/>
          <w:color w:val="0000FF"/>
          <w:sz w:val="20"/>
        </w:rPr>
        <w:t>ավագ</w:t>
      </w:r>
      <w:proofErr w:type="spellEnd"/>
      <w:r w:rsidRPr="00A16A13">
        <w:rPr>
          <w:rFonts w:ascii="GHEA Grapalat" w:hAnsi="GHEA Grapalat" w:cs="Arial"/>
          <w:b/>
          <w:color w:val="0000FF"/>
          <w:sz w:val="20"/>
        </w:rPr>
        <w:t xml:space="preserve"> </w:t>
      </w:r>
      <w:proofErr w:type="spellStart"/>
      <w:r w:rsidRPr="00A16A13">
        <w:rPr>
          <w:rFonts w:ascii="GHEA Grapalat" w:hAnsi="GHEA Grapalat" w:cs="Arial"/>
          <w:b/>
          <w:color w:val="0000FF"/>
          <w:sz w:val="20"/>
        </w:rPr>
        <w:t>դպրոցների</w:t>
      </w:r>
      <w:proofErr w:type="spellEnd"/>
      <w:r w:rsidRPr="00A16A13">
        <w:rPr>
          <w:rFonts w:ascii="GHEA Grapalat" w:hAnsi="GHEA Grapalat" w:cs="Arial"/>
          <w:b/>
          <w:color w:val="0000FF"/>
          <w:sz w:val="20"/>
        </w:rPr>
        <w:t xml:space="preserve"> </w:t>
      </w:r>
      <w:proofErr w:type="spellStart"/>
      <w:r w:rsidRPr="00A16A13">
        <w:rPr>
          <w:rFonts w:ascii="GHEA Grapalat" w:hAnsi="GHEA Grapalat" w:cs="Arial"/>
          <w:b/>
          <w:color w:val="0000FF"/>
          <w:sz w:val="20"/>
        </w:rPr>
        <w:t>լաբորատորիաների</w:t>
      </w:r>
      <w:proofErr w:type="spellEnd"/>
      <w:r w:rsidRPr="00A16A13">
        <w:rPr>
          <w:rFonts w:ascii="GHEA Grapalat" w:hAnsi="GHEA Grapalat" w:cs="Arial"/>
          <w:b/>
          <w:color w:val="0000FF"/>
          <w:sz w:val="20"/>
        </w:rPr>
        <w:t xml:space="preserve"> </w:t>
      </w:r>
      <w:proofErr w:type="spellStart"/>
      <w:r w:rsidRPr="00A16A13">
        <w:rPr>
          <w:rFonts w:ascii="GHEA Grapalat" w:hAnsi="GHEA Grapalat" w:cs="Arial"/>
          <w:b/>
          <w:color w:val="0000FF"/>
          <w:sz w:val="20"/>
        </w:rPr>
        <w:t>համար</w:t>
      </w:r>
      <w:proofErr w:type="spellEnd"/>
    </w:p>
    <w:p w:rsidR="00B74DC1" w:rsidRPr="00A16A13" w:rsidRDefault="00B74DC1" w:rsidP="00B74DC1">
      <w:pPr>
        <w:pStyle w:val="BodyText"/>
        <w:jc w:val="both"/>
        <w:rPr>
          <w:rFonts w:ascii="GHEA Grapalat" w:hAnsi="GHEA Grapalat"/>
          <w:b/>
          <w:spacing w:val="-2"/>
          <w:sz w:val="20"/>
        </w:rPr>
      </w:pPr>
      <w:proofErr w:type="spellStart"/>
      <w:r w:rsidRPr="00A16A13">
        <w:rPr>
          <w:rFonts w:ascii="GHEA Grapalat" w:hAnsi="GHEA Grapalat"/>
          <w:b/>
          <w:spacing w:val="-2"/>
          <w:sz w:val="20"/>
        </w:rPr>
        <w:t>Հղման</w:t>
      </w:r>
      <w:proofErr w:type="spellEnd"/>
      <w:r w:rsidRPr="00A16A13">
        <w:rPr>
          <w:rFonts w:ascii="GHEA Grapalat" w:hAnsi="GHEA Grapalat"/>
          <w:b/>
          <w:spacing w:val="-2"/>
          <w:sz w:val="20"/>
        </w:rPr>
        <w:t xml:space="preserve"> #</w:t>
      </w:r>
      <w:proofErr w:type="gramStart"/>
      <w:r w:rsidRPr="00A16A13">
        <w:rPr>
          <w:rFonts w:ascii="GHEA Grapalat" w:hAnsi="GHEA Grapalat"/>
          <w:spacing w:val="-2"/>
          <w:sz w:val="20"/>
        </w:rPr>
        <w:t>:</w:t>
      </w:r>
      <w:r w:rsidRPr="00A16A13">
        <w:rPr>
          <w:rFonts w:ascii="GHEA Grapalat" w:hAnsi="GHEA Grapalat"/>
          <w:b/>
          <w:spacing w:val="-2"/>
          <w:sz w:val="20"/>
        </w:rPr>
        <w:t>NCB</w:t>
      </w:r>
      <w:proofErr w:type="gramEnd"/>
      <w:r w:rsidRPr="00A16A13">
        <w:rPr>
          <w:rFonts w:ascii="GHEA Grapalat" w:hAnsi="GHEA Grapalat"/>
          <w:b/>
          <w:spacing w:val="-2"/>
          <w:sz w:val="20"/>
        </w:rPr>
        <w:t xml:space="preserve"> - 1.2.1_b-r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en-US"/>
        </w:rPr>
      </w:pPr>
      <w:r w:rsidRPr="00A16A13">
        <w:rPr>
          <w:rFonts w:ascii="GHEA Grapalat" w:hAnsi="GHEA Grapalat"/>
          <w:spacing w:val="-2"/>
          <w:sz w:val="20"/>
          <w:szCs w:val="20"/>
          <w:lang w:val="en-US"/>
        </w:rPr>
        <w:t>1.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ab/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Հայաստանի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Հանրապետությունը</w:t>
      </w:r>
      <w:r w:rsidRPr="00A16A13">
        <w:rPr>
          <w:rFonts w:ascii="GHEA Grapalat" w:hAnsi="GHEA Grapalat"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i/>
          <w:spacing w:val="-2"/>
          <w:sz w:val="20"/>
          <w:szCs w:val="20"/>
        </w:rPr>
        <w:t>ֆինանսավորում</w:t>
      </w:r>
      <w:r w:rsidRPr="00A16A13">
        <w:rPr>
          <w:rFonts w:ascii="GHEA Grapalat" w:hAnsi="GHEA Grapalat"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i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i/>
          <w:spacing w:val="-2"/>
          <w:sz w:val="20"/>
          <w:szCs w:val="20"/>
        </w:rPr>
        <w:t>ստացել</w:t>
      </w:r>
      <w:r w:rsidRPr="00A16A13">
        <w:rPr>
          <w:rFonts w:ascii="GHEA Grapalat" w:hAnsi="GHEA Grapalat"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Համաշխարհային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Բանկից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Կրթության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բարելավում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ծրագրի</w:t>
      </w:r>
      <w:r w:rsidRPr="00A16A13">
        <w:rPr>
          <w:rFonts w:ascii="GHEA Grapalat" w:hAnsi="GHEA Grapalat"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ծախսերը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հոգալու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նպատակով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, </w:t>
      </w:r>
      <w:r w:rsidRPr="00A16A13">
        <w:rPr>
          <w:rFonts w:ascii="GHEA Grapalat" w:hAnsi="GHEA Grapalat"/>
          <w:spacing w:val="-2"/>
          <w:sz w:val="20"/>
          <w:szCs w:val="20"/>
        </w:rPr>
        <w:t>և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մտադիր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միջոցների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մի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մասն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օգտագործել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No. NCB-1.2.1_b-r </w:t>
      </w:r>
      <w:r w:rsidRPr="00A16A13">
        <w:rPr>
          <w:rFonts w:ascii="GHEA Grapalat" w:hAnsi="GHEA Grapalat"/>
          <w:sz w:val="20"/>
          <w:szCs w:val="20"/>
        </w:rPr>
        <w:t>պայմանագրի</w:t>
      </w:r>
      <w:r w:rsidRPr="00A16A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z w:val="20"/>
          <w:szCs w:val="20"/>
        </w:rPr>
        <w:t>շրջանակներում</w:t>
      </w:r>
      <w:r w:rsidRPr="00A16A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ավագ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դպրոցների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լաբորատորիաների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համար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Գույքի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ձեռքբերման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համար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z w:val="20"/>
          <w:szCs w:val="20"/>
        </w:rPr>
        <w:t>վճարումներ</w:t>
      </w:r>
      <w:r w:rsidRPr="00A16A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z w:val="20"/>
          <w:szCs w:val="20"/>
        </w:rPr>
        <w:t>կատարելու</w:t>
      </w:r>
      <w:r w:rsidRPr="00A16A1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z w:val="20"/>
          <w:szCs w:val="20"/>
        </w:rPr>
        <w:t>նպատակով</w:t>
      </w:r>
      <w:r w:rsidRPr="00A16A13">
        <w:rPr>
          <w:rFonts w:ascii="GHEA Grapalat" w:hAnsi="GHEA Grapalat"/>
          <w:sz w:val="20"/>
          <w:szCs w:val="20"/>
          <w:lang w:val="en-US"/>
        </w:rPr>
        <w:t>:</w:t>
      </w:r>
    </w:p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en-US"/>
        </w:rPr>
      </w:pPr>
      <w:r w:rsidRPr="00A16A13">
        <w:rPr>
          <w:rFonts w:ascii="GHEA Grapalat" w:hAnsi="GHEA Grapalat"/>
          <w:spacing w:val="-2"/>
          <w:sz w:val="20"/>
          <w:szCs w:val="20"/>
          <w:lang w:val="en-US"/>
        </w:rPr>
        <w:t>2. «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Կրթական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Ծրագրերի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Կենտրոն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»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ԾԻԳ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ՊՀ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>-</w:t>
      </w:r>
      <w:r w:rsidRPr="00A16A13">
        <w:rPr>
          <w:rFonts w:ascii="GHEA Grapalat" w:hAnsi="GHEA Grapalat"/>
          <w:b/>
          <w:i/>
          <w:spacing w:val="-2"/>
          <w:sz w:val="20"/>
          <w:szCs w:val="20"/>
        </w:rPr>
        <w:t>ն</w:t>
      </w:r>
      <w:r w:rsidRPr="00A16A13">
        <w:rPr>
          <w:rFonts w:ascii="GHEA Grapalat" w:hAnsi="GHEA Grapalat"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այժմ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հրավիրում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իրավասու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հայտատուներին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կնքված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մրցութային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հայտեր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ներկայացնել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ավագ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դպրոցների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լաբորատորիաների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համար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Գույքի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ձեռքբերման</w:t>
      </w:r>
      <w:r w:rsidRPr="00A16A13">
        <w:rPr>
          <w:rFonts w:ascii="GHEA Grapalat" w:hAnsi="GHEA Grapalat"/>
          <w:b/>
          <w:i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համար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` </w:t>
      </w:r>
      <w:r w:rsidRPr="00A16A13">
        <w:rPr>
          <w:rFonts w:ascii="GHEA Grapalat" w:hAnsi="GHEA Grapalat"/>
          <w:spacing w:val="-2"/>
          <w:sz w:val="20"/>
          <w:szCs w:val="20"/>
        </w:rPr>
        <w:t>ըստ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ստորև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նշված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քանակների</w:t>
      </w:r>
      <w:r w:rsidRPr="00A16A13">
        <w:rPr>
          <w:rFonts w:ascii="GHEA Grapalat" w:hAnsi="GHEA Grapalat"/>
          <w:spacing w:val="-2"/>
          <w:sz w:val="20"/>
          <w:szCs w:val="20"/>
          <w:lang w:val="en-US"/>
        </w:rPr>
        <w:t xml:space="preserve">. </w:t>
      </w:r>
    </w:p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en-US"/>
        </w:rPr>
      </w:pPr>
    </w:p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GHEA Grapalat" w:hAnsi="GHEA Grapalat"/>
          <w:b/>
          <w:spacing w:val="-2"/>
          <w:sz w:val="20"/>
          <w:szCs w:val="20"/>
          <w:lang w:val="en-US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>Չափաբաժին</w:t>
      </w:r>
      <w:r w:rsidRPr="00A16A13">
        <w:rPr>
          <w:rFonts w:ascii="GHEA Grapalat" w:hAnsi="GHEA Grapalat"/>
          <w:b/>
          <w:spacing w:val="-2"/>
          <w:sz w:val="20"/>
          <w:szCs w:val="20"/>
          <w:lang w:val="en-US"/>
        </w:rPr>
        <w:t xml:space="preserve"> 1 -</w:t>
      </w:r>
      <w:r w:rsidRPr="00A16A1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Գույքի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ձեռքբերում՝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Լոռու</w:t>
      </w:r>
      <w:r w:rsidRPr="00A16A13">
        <w:rPr>
          <w:rFonts w:ascii="GHEA Grapalat" w:hAnsi="GHEA Grapalat" w:cs="Sylfaen"/>
          <w:b/>
          <w:sz w:val="20"/>
          <w:szCs w:val="20"/>
          <w:lang w:val="en-US"/>
        </w:rPr>
        <w:t xml:space="preserve">, </w:t>
      </w:r>
      <w:r w:rsidRPr="00A16A13">
        <w:rPr>
          <w:rFonts w:ascii="GHEA Grapalat" w:hAnsi="GHEA Grapalat" w:cs="Sylfaen"/>
          <w:b/>
          <w:sz w:val="20"/>
          <w:szCs w:val="20"/>
        </w:rPr>
        <w:t>Տավուշի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և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Գեղարքունիքի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մարզերի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ավագ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դպրոցների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լաբորատորիաների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համար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453"/>
        <w:gridCol w:w="2870"/>
      </w:tblGrid>
      <w:tr w:rsidR="00B74DC1" w:rsidRPr="00A16A13" w:rsidTr="00A16A13">
        <w:trPr>
          <w:trHeight w:val="88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հ/հ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Նկարագրություն</w:t>
            </w:r>
          </w:p>
        </w:tc>
        <w:tc>
          <w:tcPr>
            <w:tcW w:w="2870" w:type="dxa"/>
            <w:shd w:val="clear" w:color="auto" w:fill="FFFF00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  <w:highlight w:val="yellow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  <w:highlight w:val="yellow"/>
              </w:rPr>
              <w:t>Քանակը՝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  <w:highlight w:val="yellow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  <w:highlight w:val="yellow"/>
              </w:rPr>
              <w:t xml:space="preserve"> հատ 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iCs/>
                <w:sz w:val="20"/>
                <w:szCs w:val="20"/>
                <w:highlight w:val="yellow"/>
              </w:rPr>
            </w:pPr>
            <w:r w:rsidRPr="00A16A13">
              <w:rPr>
                <w:rFonts w:ascii="GHEA Grapalat" w:hAnsi="GHEA Grapalat" w:cs="Sylfaen"/>
                <w:b/>
                <w:sz w:val="20"/>
                <w:szCs w:val="20"/>
                <w:highlight w:val="yellow"/>
              </w:rPr>
              <w:t>Լոռու, Տավուշի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  <w:t xml:space="preserve"> 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  <w:highlight w:val="yellow"/>
              </w:rPr>
              <w:t>և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  <w:t xml:space="preserve"> 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  <w:highlight w:val="yellow"/>
              </w:rPr>
              <w:t>Գեղարքունիքի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  <w:t xml:space="preserve"> </w:t>
            </w:r>
            <w:r w:rsidRPr="00A16A13">
              <w:rPr>
                <w:rFonts w:ascii="GHEA Grapalat" w:hAnsi="GHEA Grapalat"/>
                <w:b/>
                <w:iCs/>
                <w:sz w:val="20"/>
                <w:szCs w:val="20"/>
                <w:highlight w:val="yellow"/>
              </w:rPr>
              <w:t>մարզերում</w:t>
            </w:r>
          </w:p>
        </w:tc>
      </w:tr>
      <w:tr w:rsidR="00B74DC1" w:rsidRPr="00A16A13" w:rsidTr="00727FC5">
        <w:trPr>
          <w:trHeight w:val="409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սեղան՝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բաղկացած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3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էլեմենտից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39</w:t>
            </w:r>
          </w:p>
        </w:tc>
      </w:tr>
      <w:tr w:rsidR="00B74DC1" w:rsidRPr="00A16A13" w:rsidTr="00727FC5">
        <w:trPr>
          <w:trHeight w:val="36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 սեղան՝ բաղկացած 2 էլեմենտից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33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համար՝  լվացարանով, ծորակով  և տումբայով, երեսապատումը՝ ստոլիչնիցան պլաստիկ քիմիակայուն նյութից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390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330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72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6.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 աթոռ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  <w:t>72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Աշակերտական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աթոռ՝ բարձր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դասարանի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1440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Քարշիչ պահարան լվացարանով, ծորակով և օդափոխության համակարգով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39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Ֆիզիկայի/Քիմիայի/Կենսաբանության/Աշխարհագրության աշխատանքային նյութերի պահեստավորման համար նախատեսված (փակ դռներով) պահարան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72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10.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 /Աշխարհագրության սարքավորումների տեղադրման համար նախատեսված (բաց դարակներով) պահարան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72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11.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2870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72</w:t>
            </w:r>
          </w:p>
        </w:tc>
      </w:tr>
    </w:tbl>
    <w:p w:rsidR="00B74DC1" w:rsidRPr="00A16A13" w:rsidRDefault="00B74DC1" w:rsidP="00B74DC1">
      <w:pPr>
        <w:pStyle w:val="ListParagraph"/>
        <w:suppressAutoHyphens/>
        <w:spacing w:after="0" w:line="240" w:lineRule="auto"/>
        <w:ind w:left="450" w:right="-16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 xml:space="preserve">Չափաբաժին 2 - </w:t>
      </w:r>
      <w:r w:rsidRPr="00A16A13">
        <w:rPr>
          <w:rFonts w:ascii="GHEA Grapalat" w:hAnsi="GHEA Grapalat" w:cs="Sylfaen"/>
          <w:b/>
          <w:sz w:val="20"/>
          <w:szCs w:val="20"/>
        </w:rPr>
        <w:t>Գույքի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ձեռքբերում՝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Շիրակի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 w:cs="Sylfaen"/>
          <w:b/>
          <w:sz w:val="20"/>
          <w:szCs w:val="20"/>
        </w:rPr>
        <w:t>Արագածոտնի և Կոտայքի մարզերի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ավագ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դպրոցների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լաբորատորիաների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համար</w:t>
      </w:r>
    </w:p>
    <w:tbl>
      <w:tblPr>
        <w:tblW w:w="98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31"/>
        <w:gridCol w:w="3374"/>
      </w:tblGrid>
      <w:tr w:rsidR="00B74DC1" w:rsidRPr="00A16A13" w:rsidTr="00A16A13">
        <w:trPr>
          <w:trHeight w:val="88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հ/հ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Նկարագրություն</w:t>
            </w:r>
          </w:p>
        </w:tc>
        <w:tc>
          <w:tcPr>
            <w:tcW w:w="3374" w:type="dxa"/>
            <w:shd w:val="clear" w:color="auto" w:fill="FFFF00"/>
          </w:tcPr>
          <w:p w:rsidR="00B74DC1" w:rsidRPr="00A16A13" w:rsidRDefault="00B74DC1" w:rsidP="00B74DC1">
            <w:pPr>
              <w:spacing w:after="0" w:line="240" w:lineRule="auto"/>
              <w:ind w:left="-63" w:right="-58" w:hanging="9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Քանակը՝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 հատ 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, 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</w:rPr>
              <w:t>Արագածոտնի և Կոտայքի</w:t>
            </w: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 մարզերում</w:t>
            </w:r>
          </w:p>
        </w:tc>
      </w:tr>
      <w:tr w:rsidR="00B74DC1" w:rsidRPr="00A16A13" w:rsidTr="00727FC5">
        <w:trPr>
          <w:trHeight w:val="409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սեղան՝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բաղկացած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3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էլեմենտից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40</w:t>
            </w:r>
          </w:p>
        </w:tc>
      </w:tr>
      <w:tr w:rsidR="00B74DC1" w:rsidRPr="00A16A13" w:rsidTr="00727FC5">
        <w:trPr>
          <w:trHeight w:val="36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 սեղան՝ բաղկացած 2 էլեմենտից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36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համար՝  լվացարանով, ծորակով  և տումբայով, երեսապատումը՝ ստոլիչնիցան պլաստիկ քիմիակայուն նյութից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400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360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76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6.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 աթոռ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  <w:t>76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Աշակերտական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աթոռ՝ բարձր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դասարանի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1520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Քարշիչ պահարան լվացարանով, ծորակով և օդափոխության համակարգով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40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Ֆիզիկայի/Քիմիայի/Կենսաբանության/Աշխարհագրության աշխատանքային նյութերի պահեստավորման համար նախատեսված (փակ դռներով) պահարան պահարան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76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10.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 /Աշխարհագրության սարքավորումների տեղադրման համար նախատեսված (բաց դարակներով) պահարան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76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11.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3374" w:type="dxa"/>
            <w:shd w:val="clear" w:color="auto" w:fill="auto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76</w:t>
            </w:r>
          </w:p>
        </w:tc>
      </w:tr>
    </w:tbl>
    <w:p w:rsidR="00B74DC1" w:rsidRPr="00A16A13" w:rsidRDefault="00B74DC1" w:rsidP="00B74DC1">
      <w:pPr>
        <w:pStyle w:val="ListParagraph"/>
        <w:suppressAutoHyphens/>
        <w:spacing w:after="0" w:line="240" w:lineRule="auto"/>
        <w:ind w:left="450" w:right="-16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 xml:space="preserve">Չափաբաժին 3 - </w:t>
      </w:r>
      <w:r w:rsidRPr="00A16A13">
        <w:rPr>
          <w:rFonts w:ascii="GHEA Grapalat" w:hAnsi="GHEA Grapalat" w:cs="Sylfaen"/>
          <w:b/>
          <w:sz w:val="20"/>
          <w:szCs w:val="20"/>
        </w:rPr>
        <w:t>Գույքի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ձեռքբերում՝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Երևանի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ավագ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դպրոցների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լաբորատորիաների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համար(բացառությամբ Շենգավիթ և Էրեբունի վարչական շրջանները)</w:t>
      </w:r>
    </w:p>
    <w:tbl>
      <w:tblPr>
        <w:tblW w:w="98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31"/>
        <w:gridCol w:w="3374"/>
      </w:tblGrid>
      <w:tr w:rsidR="00B74DC1" w:rsidRPr="00A16A13" w:rsidTr="00A16A13">
        <w:trPr>
          <w:trHeight w:val="884"/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հ/հ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Նկարագրություն</w:t>
            </w:r>
          </w:p>
        </w:tc>
        <w:tc>
          <w:tcPr>
            <w:tcW w:w="3374" w:type="dxa"/>
            <w:shd w:val="clear" w:color="auto" w:fill="FFFF00"/>
          </w:tcPr>
          <w:p w:rsidR="00B74DC1" w:rsidRPr="00A16A13" w:rsidRDefault="00B74DC1" w:rsidP="00B74DC1">
            <w:pPr>
              <w:spacing w:after="0" w:line="240" w:lineRule="auto"/>
              <w:ind w:left="-63" w:right="-58" w:hanging="9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Քանակը՝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 հատ 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Երևանում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</w:rPr>
              <w:t>(բացառությամբ Շենգավիթ և Էրեբունի վարչական շրջանները)</w:t>
            </w:r>
          </w:p>
        </w:tc>
      </w:tr>
      <w:tr w:rsidR="00B74DC1" w:rsidRPr="00A16A13" w:rsidTr="00727FC5">
        <w:trPr>
          <w:trHeight w:val="409"/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սեղան՝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բաղկացած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3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էլեմենտից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46</w:t>
            </w:r>
          </w:p>
        </w:tc>
      </w:tr>
      <w:tr w:rsidR="00B74DC1" w:rsidRPr="00A16A13" w:rsidTr="00727FC5">
        <w:trPr>
          <w:trHeight w:val="364"/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 սեղան՝ բաղկացած 2 էլեմենտից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35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համար՝  լվացարանով, ծորակով  և տումբայով, երեսապատումը՝ ստոլիչնիցան պլաստիկ քիմիակայուն նյութից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460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350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81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6.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 աթոռ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  <w:t>81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Աշակերտական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աթոռ՝ բարձր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դասարանի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1620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Քարշիչ պահարան լվացարանով, ծորակով և օդափոխության համակարգով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46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Ֆիզիկայի/Քիմիայի/Կենսաբանության/Աշխարհագրության աշխատանքային նյութերի պահեստավորման համար նախատեսված (փակ դռներով) պահարան պահարան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81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10.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 /Աշխարհագրության սարքավորումների տեղադրման համար նախատեսված (բաց դարակներով) պահարան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81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11.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81</w:t>
            </w:r>
          </w:p>
        </w:tc>
      </w:tr>
    </w:tbl>
    <w:p w:rsidR="00B74DC1" w:rsidRPr="00A16A13" w:rsidRDefault="00B74DC1" w:rsidP="00B74DC1">
      <w:pPr>
        <w:pStyle w:val="ListParagraph"/>
        <w:suppressAutoHyphens/>
        <w:spacing w:after="0" w:line="240" w:lineRule="auto"/>
        <w:ind w:left="450" w:right="-16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 xml:space="preserve">Չափաբաժին 4 - </w:t>
      </w:r>
      <w:r w:rsidRPr="00A16A13">
        <w:rPr>
          <w:rFonts w:ascii="GHEA Grapalat" w:hAnsi="GHEA Grapalat" w:cs="Sylfaen"/>
          <w:b/>
          <w:sz w:val="20"/>
          <w:szCs w:val="20"/>
        </w:rPr>
        <w:t>Գույքի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ձեռքբերում՝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Արմավիրի, Արարատի, Վայոց Ձորի, Սյունիքի մարզերի և </w:t>
      </w:r>
      <w:r w:rsidRPr="00A16A13">
        <w:rPr>
          <w:rFonts w:ascii="GHEA Grapalat" w:hAnsi="GHEA Grapalat" w:cs="Sylfaen"/>
          <w:b/>
          <w:sz w:val="20"/>
          <w:szCs w:val="20"/>
        </w:rPr>
        <w:t>Երևանի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Շենգավիթ և Էրեբունի վարչական շրջանների ավագ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դպրոցների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լաբորատորիաների</w:t>
      </w:r>
      <w:r w:rsidRPr="00A16A1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Sylfaen"/>
          <w:b/>
          <w:sz w:val="20"/>
          <w:szCs w:val="20"/>
        </w:rPr>
        <w:t>համար:</w:t>
      </w:r>
    </w:p>
    <w:tbl>
      <w:tblPr>
        <w:tblW w:w="98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31"/>
        <w:gridCol w:w="3374"/>
      </w:tblGrid>
      <w:tr w:rsidR="00B74DC1" w:rsidRPr="00A16A13" w:rsidTr="00A16A13">
        <w:trPr>
          <w:trHeight w:val="884"/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հ/հ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Նկարագրություն</w:t>
            </w:r>
          </w:p>
        </w:tc>
        <w:tc>
          <w:tcPr>
            <w:tcW w:w="3374" w:type="dxa"/>
            <w:shd w:val="clear" w:color="auto" w:fill="FFFF00"/>
          </w:tcPr>
          <w:p w:rsidR="00B74DC1" w:rsidRPr="00A16A13" w:rsidRDefault="00B74DC1" w:rsidP="00B74DC1">
            <w:pPr>
              <w:spacing w:after="0" w:line="240" w:lineRule="auto"/>
              <w:ind w:left="-63" w:right="-58" w:hanging="9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Քանակը՝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 հատ </w:t>
            </w:r>
          </w:p>
          <w:p w:rsidR="00B74DC1" w:rsidRPr="00A16A13" w:rsidRDefault="00B74DC1" w:rsidP="00B74DC1">
            <w:pPr>
              <w:spacing w:after="0" w:line="240" w:lineRule="auto"/>
              <w:ind w:right="-58" w:hanging="72"/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Արմավիրի, Արարատի, Վայոց Ձորի, Սյունիքի մարզերում և 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</w:rPr>
              <w:t>Երևանի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A16A13">
              <w:rPr>
                <w:rFonts w:ascii="GHEA Grapalat" w:hAnsi="GHEA Grapalat" w:cs="Sylfaen"/>
                <w:b/>
                <w:sz w:val="20"/>
                <w:szCs w:val="20"/>
              </w:rPr>
              <w:t>Շենգավիթ և Էրեբունի վարչական շրջաններում</w:t>
            </w:r>
          </w:p>
        </w:tc>
      </w:tr>
      <w:tr w:rsidR="00B74DC1" w:rsidRPr="00A16A13" w:rsidTr="00727FC5">
        <w:trPr>
          <w:trHeight w:val="409"/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սեղան՝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բաղկացած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3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էլեմենտից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43</w:t>
            </w:r>
          </w:p>
        </w:tc>
      </w:tr>
      <w:tr w:rsidR="00B74DC1" w:rsidRPr="00A16A13" w:rsidTr="00727FC5">
        <w:trPr>
          <w:trHeight w:val="364"/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Ցուցադրական սեղան՝ բաղկացած 2 էլեմենտից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31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համար՝  լվացարանով, ծորակով  և տումբայով, երեսապատումը՝ ստոլիչնիցան պլաստիկ քիմիակայուն նյութից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430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 սեղան աշակերտների համար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310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</w:rPr>
              <w:t>74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6.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Ուսուցչի աթոռ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/>
                <w:b/>
                <w:spacing w:val="-2"/>
                <w:sz w:val="20"/>
                <w:szCs w:val="20"/>
                <w:lang w:val="af-ZA"/>
              </w:rPr>
              <w:t>74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Աշակերտական</w:t>
            </w:r>
            <w:r w:rsidRPr="00A16A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աթոռ՝ բարձր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դասարանի</w:t>
            </w:r>
            <w:r w:rsidRPr="00A16A1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1480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Քարշիչ պահարան լվացարանով, ծորակով և օդափոխության համակարգով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43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Ֆիզիկայի/Քիմիայի/Կենսաբանության/Աշխարհագրության աշխատանքային նյութերի պահեստավորման համար նախատեսված (փակ դռներով) պահարան պահարան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74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10.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Ֆիզիկայի/Քիմիայի/Կենսաբանության /Աշխարհագրության սարքավորումների տեղադրման համար նախատեսված (բաց դարակներով) պահարան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74</w:t>
            </w:r>
          </w:p>
        </w:tc>
      </w:tr>
      <w:tr w:rsidR="00B74DC1" w:rsidRPr="00A16A13" w:rsidTr="00727FC5">
        <w:trPr>
          <w:jc w:val="center"/>
        </w:trPr>
        <w:tc>
          <w:tcPr>
            <w:tcW w:w="591" w:type="dxa"/>
            <w:vAlign w:val="center"/>
          </w:tcPr>
          <w:p w:rsidR="00B74DC1" w:rsidRPr="00A16A13" w:rsidRDefault="00B74DC1" w:rsidP="00B74DC1">
            <w:pPr>
              <w:spacing w:after="0" w:line="240" w:lineRule="auto"/>
              <w:ind w:right="-54" w:hanging="72"/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A16A13">
              <w:rPr>
                <w:rFonts w:ascii="GHEA Grapalat" w:hAnsi="GHEA Grapalat"/>
                <w:b/>
                <w:iCs/>
                <w:sz w:val="20"/>
                <w:szCs w:val="20"/>
              </w:rPr>
              <w:t>11.</w:t>
            </w:r>
          </w:p>
        </w:tc>
        <w:tc>
          <w:tcPr>
            <w:tcW w:w="5931" w:type="dxa"/>
            <w:vAlign w:val="center"/>
          </w:tcPr>
          <w:p w:rsidR="00B74DC1" w:rsidRPr="00A16A13" w:rsidRDefault="00B74DC1" w:rsidP="00B74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22"/>
                <w:tab w:val="left" w:pos="20119"/>
                <w:tab w:val="left" w:pos="20916"/>
                <w:tab w:val="left" w:pos="21613"/>
                <w:tab w:val="left" w:pos="22310"/>
                <w:tab w:val="left" w:pos="23008"/>
                <w:tab w:val="left" w:pos="23804"/>
                <w:tab w:val="left" w:pos="24502"/>
                <w:tab w:val="left" w:pos="25199"/>
              </w:tabs>
              <w:suppressAutoHyphens/>
              <w:spacing w:after="0" w:line="240" w:lineRule="auto"/>
              <w:rPr>
                <w:rFonts w:ascii="GHEA Grapalat" w:hAnsi="GHEA Grapalat" w:cs="Arial"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Sylfaen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3374" w:type="dxa"/>
          </w:tcPr>
          <w:p w:rsidR="00B74DC1" w:rsidRPr="00A16A13" w:rsidRDefault="00B74DC1" w:rsidP="00B74DC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</w:pPr>
            <w:r w:rsidRPr="00A16A13">
              <w:rPr>
                <w:rFonts w:ascii="GHEA Grapalat" w:hAnsi="GHEA Grapalat" w:cs="Arial"/>
                <w:b/>
                <w:spacing w:val="-3"/>
                <w:sz w:val="20"/>
                <w:szCs w:val="20"/>
                <w:lang w:val="af-ZA"/>
              </w:rPr>
              <w:t>74</w:t>
            </w:r>
          </w:p>
        </w:tc>
      </w:tr>
    </w:tbl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u w:val="single"/>
        </w:rPr>
      </w:pPr>
      <w:r w:rsidRPr="00A16A13">
        <w:rPr>
          <w:rFonts w:ascii="GHEA Grapalat" w:hAnsi="GHEA Grapalat"/>
          <w:spacing w:val="-2"/>
          <w:sz w:val="20"/>
          <w:szCs w:val="20"/>
          <w:u w:val="single"/>
        </w:rPr>
        <w:t>Հիմնական որակավորման չափանիշները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A16A13">
        <w:rPr>
          <w:rFonts w:ascii="GHEA Grapalat" w:hAnsi="GHEA Grapalat"/>
          <w:sz w:val="20"/>
          <w:szCs w:val="20"/>
          <w:lang w:val="af-ZA"/>
        </w:rPr>
        <w:t>Մասնակիցը պետք է լինի գրանցված իրավաբանական անձ: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A16A13">
        <w:rPr>
          <w:rFonts w:ascii="GHEA Grapalat" w:hAnsi="GHEA Grapalat"/>
          <w:sz w:val="20"/>
          <w:szCs w:val="20"/>
          <w:lang w:val="af-ZA"/>
        </w:rPr>
        <w:t>Մասնակիցը պետք է ունենա գույքի մատակարարման/արտադրման փորձ` առնվազն 2014թ.-ից մինչև հայտի ներկայացման ժամանակահատվածը: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Յուրաքանչյուր չափաբաժնի համար Մասնակիցը պետք է </w:t>
      </w:r>
      <w:r w:rsidRPr="00A16A13">
        <w:rPr>
          <w:rFonts w:ascii="GHEA Grapalat" w:hAnsi="GHEA Grapalat" w:cs="Arial"/>
          <w:color w:val="000000" w:themeColor="text1"/>
          <w:sz w:val="20"/>
          <w:szCs w:val="20"/>
        </w:rPr>
        <w:t>ունենա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գույքի մատակարարման/արտադրման ավարտված մեկ պայմանագիր, որի արժեքը</w:t>
      </w:r>
      <w:r w:rsidRPr="00A16A13">
        <w:rPr>
          <w:rFonts w:ascii="GHEA Grapalat" w:hAnsi="GHEA Grapalat" w:cs="Arial"/>
          <w:color w:val="000000" w:themeColor="text1"/>
          <w:spacing w:val="-2"/>
          <w:sz w:val="20"/>
          <w:szCs w:val="20"/>
          <w:lang w:val="hy-AM"/>
        </w:rPr>
        <w:t xml:space="preserve">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չպետք է պակաս լինի տվյալ չափաբաժնի համար ներկայացված հայտի արժեքից, կամ երկու պայմանագիր, որոնց հանրագումարային արժեքը չպետք է պակաս լինի տվյալ չափաբաժնի համար ներկայացված հայտի արժեքից</w:t>
      </w:r>
      <w:r w:rsidRPr="00A16A13">
        <w:rPr>
          <w:rFonts w:ascii="GHEA Grapalat" w:hAnsi="GHEA Grapalat" w:cs="Arial"/>
          <w:color w:val="000000" w:themeColor="text1"/>
          <w:sz w:val="20"/>
          <w:szCs w:val="20"/>
        </w:rPr>
        <w:t>՝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մեկնարկած և ավարտված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2014թ.-ից մինչև հայտի ներկայացման վերջնաժամկետը ընկած ժամանակահատվածում: 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Մասնակիցը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պետք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տրամադրի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փաստաթղթային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հիմնավորում՝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վկայելու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որ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առաջարկվող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Ապրանքների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տեխնիկական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բնութագրերը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համապատասխանում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են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Մրցութային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փաստաթղթերում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սահմանված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տեխնիկական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հատկորոշիչների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color w:val="000000"/>
          <w:sz w:val="20"/>
          <w:szCs w:val="20"/>
          <w:lang w:val="hy-AM"/>
        </w:rPr>
        <w:t>պահանջներին</w:t>
      </w:r>
      <w:r w:rsidRPr="00A16A13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A16A13">
        <w:rPr>
          <w:rFonts w:ascii="GHEA Grapalat" w:hAnsi="GHEA Grapalat"/>
          <w:sz w:val="20"/>
          <w:szCs w:val="20"/>
          <w:lang w:val="af-ZA"/>
        </w:rPr>
        <w:t>Մասնակիցը պետք է ներկայացնի Անկախ Աուդիտի հաշվետվությունները (ամբողջական` կից</w:t>
      </w:r>
      <w:r w:rsidRPr="00A16A13">
        <w:rPr>
          <w:rFonts w:ascii="GHEA Grapalat" w:hAnsi="GHEA Grapalat" w:cs="Arial"/>
          <w:color w:val="0000FF"/>
          <w:sz w:val="20"/>
          <w:szCs w:val="20"/>
          <w:lang w:val="hy-AM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af-ZA"/>
        </w:rPr>
        <w:t>ծանոթագրություններով) և Եզրակացությունները՝ վերջին 3 տարիների համար. 2016թ.,</w:t>
      </w:r>
      <w:r w:rsidRPr="00A16A13">
        <w:rPr>
          <w:rFonts w:ascii="GHEA Grapalat" w:hAnsi="GHEA Grapalat" w:cs="Arial"/>
          <w:color w:val="0000FF"/>
          <w:sz w:val="20"/>
          <w:szCs w:val="20"/>
          <w:lang w:val="hy-AM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2017թ., 2018թ.: 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A16A13">
        <w:rPr>
          <w:rFonts w:ascii="GHEA Grapalat" w:hAnsi="GHEA Grapalat"/>
          <w:sz w:val="20"/>
          <w:szCs w:val="20"/>
          <w:lang w:val="af-ZA"/>
        </w:rPr>
        <w:t>Միջին շրջանառությունը նախորդ երեք տարիների կտրվածքով (2016-2018թթ.) պետք է առնվազն պակաս չլինի հայտի արժեքից: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A16A13">
        <w:rPr>
          <w:rFonts w:ascii="GHEA Grapalat" w:hAnsi="GHEA Grapalat"/>
          <w:sz w:val="20"/>
          <w:szCs w:val="20"/>
          <w:lang w:val="af-ZA"/>
        </w:rPr>
        <w:t>Վերջին երեք տարիների համար (2016-2018թթ.) ընդհանուր ակտիվների և</w:t>
      </w:r>
      <w:r w:rsidRPr="00A16A13">
        <w:rPr>
          <w:rFonts w:ascii="GHEA Grapalat" w:hAnsi="GHEA Grapalat" w:cs="Arial"/>
          <w:color w:val="0000FF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af-ZA"/>
        </w:rPr>
        <w:t>ընդհանուր պարտավորությունների միջին հարաբերակցությունը (առանց սեփական</w:t>
      </w:r>
      <w:r w:rsidRPr="00A16A13">
        <w:rPr>
          <w:rFonts w:ascii="GHEA Grapalat" w:hAnsi="GHEA Grapalat" w:cs="Arial"/>
          <w:color w:val="0000FF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af-ZA"/>
        </w:rPr>
        <w:t>կապիտալի) պետք է բարձր լինի 1-ից:</w:t>
      </w:r>
    </w:p>
    <w:p w:rsidR="00B74DC1" w:rsidRPr="00A16A13" w:rsidRDefault="00B74DC1" w:rsidP="00B74DC1">
      <w:pPr>
        <w:pStyle w:val="ListParagraph"/>
        <w:numPr>
          <w:ilvl w:val="0"/>
          <w:numId w:val="6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contextualSpacing w:val="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16A13">
        <w:rPr>
          <w:rFonts w:ascii="GHEA Grapalat" w:hAnsi="GHEA Grapalat"/>
          <w:sz w:val="20"/>
          <w:szCs w:val="20"/>
          <w:lang w:val="af-ZA"/>
        </w:rPr>
        <w:t>Մրցույթի մասնակիցը պետք է ներկայացնի տեղեկանք Հարկային տեսչության հանդեպ</w:t>
      </w:r>
      <w:r w:rsidRPr="00A16A13">
        <w:rPr>
          <w:rFonts w:ascii="GHEA Grapalat" w:hAnsi="GHEA Grapalat" w:cs="Arial"/>
          <w:color w:val="0000FF"/>
          <w:sz w:val="20"/>
          <w:szCs w:val="20"/>
          <w:lang w:val="hy-AM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af-ZA"/>
        </w:rPr>
        <w:t>պարտավորություն չունենալու մասին մրցույթի հայտարարման օրվանից մինչև հայտը</w:t>
      </w:r>
      <w:r w:rsidRPr="00A16A13">
        <w:rPr>
          <w:rFonts w:ascii="GHEA Grapalat" w:hAnsi="GHEA Grapalat" w:cs="Arial"/>
          <w:color w:val="0000FF"/>
          <w:sz w:val="20"/>
          <w:szCs w:val="20"/>
          <w:lang w:val="hy-AM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af-ZA"/>
        </w:rPr>
        <w:t>ներկայացնելու որևէ օրվա դրությամբ:</w:t>
      </w:r>
    </w:p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Մրցույթի մասնակիցները կարող են հայտեր ներկայացնել ինպես մեկ, այնպես էլ մի քանի չափաբաժնի համար: Հայտերը կգնահատվեն ըստ առանձին չափաբաժինների: Յուրաքանչյուր չափաբաժնի համար առաջարկվող զեղչերը, եթե այդպիսիք կան, հաշվի կառնվեն հայտերի գնահատման ժամանակ: </w:t>
      </w:r>
      <w:r w:rsidRPr="00A16A13">
        <w:rPr>
          <w:rFonts w:ascii="GHEA Grapalat" w:hAnsi="GHEA Grapalat"/>
          <w:spacing w:val="-2"/>
          <w:sz w:val="20"/>
          <w:szCs w:val="20"/>
          <w:u w:val="single"/>
          <w:lang w:val="af-ZA"/>
        </w:rPr>
        <w:t>Համակցված չափաբաժինների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համար առաջարկված զեղչերը նույնպես հաշվի կառնվեն հայտերի գնահատման փուլում:</w:t>
      </w:r>
    </w:p>
    <w:p w:rsidR="00B74DC1" w:rsidRPr="00A16A13" w:rsidRDefault="00B74DC1" w:rsidP="00B74DC1">
      <w:pPr>
        <w:pStyle w:val="ListParagraph"/>
        <w:spacing w:after="0" w:line="240" w:lineRule="auto"/>
        <w:ind w:left="142" w:hanging="142"/>
        <w:rPr>
          <w:rFonts w:ascii="GHEA Grapalat" w:hAnsi="GHEA Grapalat" w:cs="Arial"/>
          <w:color w:val="000000" w:themeColor="text1"/>
          <w:sz w:val="20"/>
          <w:szCs w:val="20"/>
          <w:lang w:val="af-ZA"/>
        </w:rPr>
      </w:pP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Մեկից ավելի չափաբաժիններում որակավորվելու համար մրցույթի մասնակիցը </w:t>
      </w:r>
    </w:p>
    <w:p w:rsidR="00B74DC1" w:rsidRPr="00A16A13" w:rsidRDefault="00B74DC1" w:rsidP="00B74DC1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16A13">
        <w:rPr>
          <w:rFonts w:ascii="GHEA Grapalat" w:hAnsi="GHEA Grapalat"/>
          <w:b/>
          <w:color w:val="000000" w:themeColor="text1"/>
          <w:sz w:val="20"/>
          <w:szCs w:val="20"/>
        </w:rPr>
        <w:t>Ֆինանսական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</w:rPr>
        <w:t>կարողություններ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</w:rPr>
        <w:t>որակավորման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</w:rPr>
        <w:t>չափանիշի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</w:rPr>
        <w:t>գծով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պետք է բավարարի չափաբաժինների համար Հայտում ներկայացված միասնական որակավորման պահանջներին:</w:t>
      </w:r>
    </w:p>
    <w:p w:rsidR="00B74DC1" w:rsidRPr="00A16A13" w:rsidRDefault="00B74DC1" w:rsidP="00B74DC1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Փորձ և տեխնիկական կարողություն որակավորման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չափանիշի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գծով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պետք է</w:t>
      </w:r>
      <w:r w:rsidRPr="00A16A13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 xml:space="preserve">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ունենա գույքի մատակարարման/արտադրման հաջողությամբ ավարտված պայմանագիր/պայմանագրեր, որի/որոնց հանրագումարային արժեքը</w:t>
      </w:r>
      <w:r w:rsidRPr="00A16A13">
        <w:rPr>
          <w:rFonts w:ascii="GHEA Grapalat" w:hAnsi="GHEA Grapalat" w:cs="Arial"/>
          <w:color w:val="000000" w:themeColor="text1"/>
          <w:spacing w:val="-2"/>
          <w:sz w:val="20"/>
          <w:szCs w:val="20"/>
          <w:lang w:val="hy-AM"/>
        </w:rPr>
        <w:t xml:space="preserve"> </w:t>
      </w:r>
      <w:r w:rsidRPr="00A16A1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չպետք է պակաս լինի այդ չափաբաժինների համար ներկայացված հայտի միասնական արժեքից, ընդ որում նշված պահանջը կարող է ապահովվել նվազագույնը՝ 1(մեկ)  և առավելագույնը՝3 (երեք) պայմանագրերի միջոցով: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3. 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ab/>
      </w:r>
      <w:r w:rsidRPr="00A16A13">
        <w:rPr>
          <w:rFonts w:ascii="GHEA Grapalat" w:hAnsi="GHEA Grapalat"/>
          <w:sz w:val="20"/>
          <w:szCs w:val="20"/>
          <w:lang w:val="af-ZA"/>
        </w:rPr>
        <w:t xml:space="preserve">Մրցույթը կազմակերպվելու է </w:t>
      </w:r>
      <w:r w:rsidRPr="00A16A13">
        <w:rPr>
          <w:rFonts w:ascii="GHEA Grapalat" w:hAnsi="GHEA Grapalat"/>
          <w:b/>
          <w:sz w:val="20"/>
          <w:szCs w:val="20"/>
          <w:lang w:val="hy-AM"/>
        </w:rPr>
        <w:t>Ազգային</w:t>
      </w:r>
      <w:r w:rsidRPr="00A16A1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z w:val="20"/>
          <w:szCs w:val="20"/>
          <w:lang w:val="hy-AM"/>
        </w:rPr>
        <w:t>Մրցակցային</w:t>
      </w:r>
      <w:r w:rsidRPr="00A16A13">
        <w:rPr>
          <w:rFonts w:ascii="GHEA Grapalat" w:hAnsi="GHEA Grapalat"/>
          <w:b/>
          <w:sz w:val="20"/>
          <w:szCs w:val="20"/>
          <w:lang w:val="af-ZA"/>
        </w:rPr>
        <w:t xml:space="preserve"> Գնման </w:t>
      </w:r>
      <w:r w:rsidRPr="00A16A13">
        <w:rPr>
          <w:rFonts w:ascii="GHEA Grapalat" w:hAnsi="GHEA Grapalat"/>
          <w:sz w:val="20"/>
          <w:szCs w:val="20"/>
          <w:lang w:val="hy-AM"/>
        </w:rPr>
        <w:t>ընթացակարգի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hy-AM"/>
        </w:rPr>
        <w:t>համաձայն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sz w:val="20"/>
          <w:szCs w:val="20"/>
          <w:lang w:val="hy-AM"/>
        </w:rPr>
        <w:t>որը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hy-AM"/>
        </w:rPr>
        <w:t>սահմանված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hy-AM"/>
        </w:rPr>
        <w:t>է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>«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Համաշխարհային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բանկի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փոխառուների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կողմից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ՎԶՄԲ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փոխառությունների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և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ՄԶԸ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վարկերի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ու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դրամաշնորհների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շրջանակներում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ապրանքների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աշխատանքների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և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ոչ խ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որհրդատվական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ծառայությունների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/>
          <w:sz w:val="20"/>
          <w:szCs w:val="20"/>
          <w:lang w:val="hy-AM"/>
        </w:rPr>
        <w:t>գնումներ</w:t>
      </w:r>
      <w:r w:rsidRPr="00A16A13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A16A13">
        <w:rPr>
          <w:rFonts w:ascii="GHEA Grapalat" w:hAnsi="GHEA Grapalat"/>
          <w:sz w:val="20"/>
          <w:szCs w:val="20"/>
          <w:lang w:val="hy-AM"/>
        </w:rPr>
        <w:t>ուղեցույցում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16A13">
        <w:rPr>
          <w:rFonts w:ascii="GHEA Grapalat" w:hAnsi="GHEA Grapalat"/>
          <w:sz w:val="20"/>
          <w:szCs w:val="20"/>
          <w:lang w:val="hy-AM"/>
        </w:rPr>
        <w:t>հունվար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2011</w:t>
      </w:r>
      <w:r w:rsidRPr="00A16A13">
        <w:rPr>
          <w:rFonts w:ascii="GHEA Grapalat" w:hAnsi="GHEA Grapalat"/>
          <w:sz w:val="20"/>
          <w:szCs w:val="20"/>
          <w:lang w:val="hy-AM"/>
        </w:rPr>
        <w:t>թ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., </w:t>
      </w:r>
      <w:r w:rsidRPr="00A16A13">
        <w:rPr>
          <w:rFonts w:ascii="GHEA Grapalat" w:hAnsi="GHEA Grapalat"/>
          <w:sz w:val="20"/>
          <w:szCs w:val="20"/>
          <w:lang w:val="hy-AM"/>
        </w:rPr>
        <w:t>վերանայված՝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hy-AM"/>
        </w:rPr>
        <w:t>հուլիս</w:t>
      </w:r>
      <w:r w:rsidRPr="00A16A1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z w:val="20"/>
          <w:szCs w:val="20"/>
          <w:lang w:val="af-ZA"/>
        </w:rPr>
        <w:lastRenderedPageBreak/>
        <w:t>2014</w:t>
      </w:r>
      <w:r w:rsidRPr="00A16A13">
        <w:rPr>
          <w:rFonts w:ascii="GHEA Grapalat" w:hAnsi="GHEA Grapalat"/>
          <w:sz w:val="20"/>
          <w:szCs w:val="20"/>
          <w:lang w:val="hy-AM"/>
        </w:rPr>
        <w:t>թ</w:t>
      </w:r>
      <w:r w:rsidRPr="00A16A13">
        <w:rPr>
          <w:rFonts w:ascii="GHEA Grapalat" w:hAnsi="GHEA Grapalat"/>
          <w:sz w:val="20"/>
          <w:szCs w:val="20"/>
          <w:lang w:val="af-ZA"/>
        </w:rPr>
        <w:t>.)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: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Մրցույթը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բաց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Գնումների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ուղեցույցում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սահմանված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բոլոր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իրավասու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հայտատուների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համար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: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հավելումն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`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խնդրում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ենք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ուշադրություն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դարձնել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ուղեցույցի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1.6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և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1.7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կետերի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վրա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որտեղ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ներկայացված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Համաշխարհային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Բանկի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քաղաքականությունը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շահերի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բախման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  <w:lang w:val="hy-AM"/>
        </w:rPr>
        <w:t>վերաբերյալ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: </w:t>
      </w:r>
    </w:p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4. 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ab/>
      </w:r>
      <w:r w:rsidRPr="00A16A13">
        <w:rPr>
          <w:rFonts w:ascii="GHEA Grapalat" w:hAnsi="GHEA Grapalat"/>
          <w:spacing w:val="-2"/>
          <w:sz w:val="20"/>
          <w:szCs w:val="20"/>
        </w:rPr>
        <w:t>Շահագրգիռ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իրավասու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հայտատուները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կարող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են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ամբողջական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փաթեթը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ներբեռնել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hyperlink r:id="rId6" w:history="1">
        <w:r w:rsidRPr="00A16A13">
          <w:rPr>
            <w:rFonts w:ascii="GHEA Grapalat" w:hAnsi="GHEA Grapalat"/>
            <w:spacing w:val="-2"/>
            <w:sz w:val="20"/>
            <w:szCs w:val="20"/>
            <w:lang w:val="af-ZA"/>
          </w:rPr>
          <w:t>www.gnumer.am</w:t>
        </w:r>
      </w:hyperlink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կամ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 </w:t>
      </w:r>
      <w:hyperlink r:id="rId7" w:history="1">
        <w:r w:rsidRPr="00A16A13">
          <w:rPr>
            <w:rFonts w:ascii="GHEA Grapalat" w:hAnsi="GHEA Grapalat"/>
            <w:spacing w:val="-2"/>
            <w:sz w:val="20"/>
            <w:szCs w:val="20"/>
            <w:lang w:val="af-ZA"/>
          </w:rPr>
          <w:t>www.armeps.am</w:t>
        </w:r>
      </w:hyperlink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կայքերից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: </w:t>
      </w:r>
      <w:r w:rsidRPr="00A16A13">
        <w:rPr>
          <w:rFonts w:ascii="GHEA Grapalat" w:hAnsi="GHEA Grapalat"/>
          <w:spacing w:val="-2"/>
          <w:sz w:val="20"/>
          <w:szCs w:val="20"/>
        </w:rPr>
        <w:t>Էլեկտրոնային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գնումների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համակարգում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գրանցված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Հայտատուները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ավտոմատ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կերպով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կստանան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սույն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հրավերը՝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կցված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Մրցութային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փաստաթղթերի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հետ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միասին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/</w:t>
      </w:r>
      <w:r w:rsidRPr="00A16A13">
        <w:rPr>
          <w:rFonts w:ascii="GHEA Grapalat" w:hAnsi="GHEA Grapalat"/>
          <w:spacing w:val="-2"/>
          <w:sz w:val="20"/>
          <w:szCs w:val="20"/>
        </w:rPr>
        <w:t>համաձայն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համապատասխան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CPV </w:t>
      </w:r>
      <w:r w:rsidRPr="00A16A13">
        <w:rPr>
          <w:rFonts w:ascii="GHEA Grapalat" w:hAnsi="GHEA Grapalat"/>
          <w:spacing w:val="-2"/>
          <w:sz w:val="20"/>
          <w:szCs w:val="20"/>
        </w:rPr>
        <w:t>կոդերի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/: </w:t>
      </w:r>
      <w:r w:rsidRPr="00A16A13">
        <w:rPr>
          <w:rFonts w:ascii="GHEA Grapalat" w:hAnsi="GHEA Grapalat"/>
          <w:spacing w:val="-2"/>
          <w:sz w:val="20"/>
          <w:szCs w:val="20"/>
        </w:rPr>
        <w:t>Ցանկացած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կազմակերպություն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կարող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գրանցվել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էլեկտրոնային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գնումների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համակարգում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և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ներկայացնել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ARMEPS </w:t>
      </w:r>
      <w:r w:rsidRPr="00A16A13">
        <w:rPr>
          <w:rFonts w:ascii="GHEA Grapalat" w:hAnsi="GHEA Grapalat"/>
          <w:spacing w:val="-2"/>
          <w:sz w:val="20"/>
          <w:szCs w:val="20"/>
        </w:rPr>
        <w:t>էլեկտրոնային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գնումների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համակարգի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միջոցով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(</w:t>
      </w:r>
      <w:r w:rsidR="00F61CF0">
        <w:fldChar w:fldCharType="begin"/>
      </w:r>
      <w:r w:rsidR="00F61CF0">
        <w:instrText xml:space="preserve"> HYPERLINK "http://www</w:instrText>
      </w:r>
      <w:r w:rsidR="00F61CF0">
        <w:instrText xml:space="preserve">.armeps.am" </w:instrText>
      </w:r>
      <w:r w:rsidR="00F61CF0">
        <w:fldChar w:fldCharType="separate"/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>www.armeps.am</w:t>
      </w:r>
      <w:r w:rsidR="00F61CF0">
        <w:rPr>
          <w:rFonts w:ascii="GHEA Grapalat" w:hAnsi="GHEA Grapalat"/>
          <w:spacing w:val="-2"/>
          <w:sz w:val="20"/>
          <w:szCs w:val="20"/>
          <w:lang w:val="af-ZA"/>
        </w:rPr>
        <w:fldChar w:fldCharType="end"/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): 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spacing w:val="-2"/>
          <w:sz w:val="20"/>
          <w:szCs w:val="20"/>
        </w:rPr>
        <w:t>Հայտնում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ենք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spacing w:val="-2"/>
          <w:sz w:val="20"/>
          <w:szCs w:val="20"/>
        </w:rPr>
        <w:t>որ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«</w:t>
      </w:r>
      <w:r w:rsidRPr="00A16A13">
        <w:rPr>
          <w:rFonts w:ascii="GHEA Grapalat" w:hAnsi="GHEA Grapalat"/>
          <w:spacing w:val="-2"/>
          <w:sz w:val="20"/>
          <w:szCs w:val="20"/>
        </w:rPr>
        <w:t>Կրթական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Ծրագրերի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Կենտրոն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» </w:t>
      </w:r>
      <w:r w:rsidRPr="00A16A13">
        <w:rPr>
          <w:rFonts w:ascii="GHEA Grapalat" w:hAnsi="GHEA Grapalat"/>
          <w:spacing w:val="-2"/>
          <w:sz w:val="20"/>
          <w:szCs w:val="20"/>
        </w:rPr>
        <w:t>ԾԻԳ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ՊՀ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>-</w:t>
      </w:r>
      <w:r w:rsidRPr="00A16A13">
        <w:rPr>
          <w:rFonts w:ascii="GHEA Grapalat" w:hAnsi="GHEA Grapalat"/>
          <w:spacing w:val="-2"/>
          <w:sz w:val="20"/>
          <w:szCs w:val="20"/>
        </w:rPr>
        <w:t>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պատասխանատվություն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չի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կրում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հայտատուի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կողմից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վերոնշյալ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կայքերից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մրցութային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փաթեթի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սխալ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կամ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ոչ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ամբողջական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ներբեռնման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spacing w:val="-2"/>
          <w:sz w:val="20"/>
          <w:szCs w:val="20"/>
        </w:rPr>
        <w:t>ինչպես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նաև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հետագայում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հրավերի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փոփոխությունների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առկայության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դեպքում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դրանց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բացթողնման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համար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>:</w:t>
      </w:r>
    </w:p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5. </w:t>
      </w:r>
      <w:r w:rsidRPr="00A16A13">
        <w:rPr>
          <w:rFonts w:ascii="GHEA Grapalat" w:hAnsi="GHEA Grapalat"/>
          <w:spacing w:val="-2"/>
          <w:sz w:val="20"/>
          <w:szCs w:val="20"/>
        </w:rPr>
        <w:t>Հայտերը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պետք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ներկայացվեն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ARMEPS </w:t>
      </w:r>
      <w:r w:rsidRPr="00A16A13">
        <w:rPr>
          <w:rFonts w:ascii="GHEA Grapalat" w:hAnsi="GHEA Grapalat"/>
          <w:spacing w:val="-2"/>
          <w:sz w:val="20"/>
          <w:szCs w:val="20"/>
        </w:rPr>
        <w:t>էլեկտրոնային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գնումների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համակարգի</w:t>
      </w:r>
      <w:r w:rsidRPr="00A16A13">
        <w:rPr>
          <w:rFonts w:ascii="Sylfaen" w:hAnsi="Sylfaen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միջոցով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ոչ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ուշ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spacing w:val="-2"/>
          <w:sz w:val="20"/>
          <w:szCs w:val="20"/>
        </w:rPr>
        <w:t>քան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>2019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թ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. հոկտեմբերի 24-ի,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ժամը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12:00-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ն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: </w:t>
      </w:r>
      <w:r w:rsidRPr="00A16A13">
        <w:rPr>
          <w:rFonts w:ascii="GHEA Grapalat" w:hAnsi="GHEA Grapalat"/>
          <w:spacing w:val="-2"/>
          <w:sz w:val="20"/>
          <w:szCs w:val="20"/>
        </w:rPr>
        <w:t>Ուշացած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հայտերը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ավտոմատ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կերպով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չեն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ընդունվի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էլեկտրոնային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համակարգի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կողմից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: </w:t>
      </w:r>
    </w:p>
    <w:p w:rsidR="00B74DC1" w:rsidRPr="00A16A13" w:rsidRDefault="00B74DC1" w:rsidP="00B74DC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GHEA Grapalat" w:hAnsi="GHEA Grapalat"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6. </w:t>
      </w:r>
      <w:r w:rsidRPr="00A16A13">
        <w:rPr>
          <w:rFonts w:ascii="GHEA Grapalat" w:hAnsi="GHEA Grapalat"/>
          <w:spacing w:val="-2"/>
          <w:sz w:val="20"/>
          <w:szCs w:val="20"/>
        </w:rPr>
        <w:t>Ինչպես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նշված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ՀՄՄ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19.1 </w:t>
      </w:r>
      <w:r w:rsidRPr="00A16A13">
        <w:rPr>
          <w:rFonts w:ascii="GHEA Grapalat" w:hAnsi="GHEA Grapalat"/>
          <w:spacing w:val="-2"/>
          <w:sz w:val="20"/>
          <w:szCs w:val="20"/>
        </w:rPr>
        <w:t>կետում՝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բոլոր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հայտերը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պետք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ուղեկցվեն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ապահովման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հայտարարագրով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: </w:t>
      </w:r>
      <w:r w:rsidRPr="00A16A13">
        <w:rPr>
          <w:rFonts w:ascii="GHEA Grapalat" w:hAnsi="GHEA Grapalat"/>
          <w:spacing w:val="-2"/>
          <w:sz w:val="20"/>
          <w:szCs w:val="20"/>
        </w:rPr>
        <w:t>Յուրաքանչյուր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չափաբաժնի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հայտը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պետք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է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ուղեկցվի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առանձին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Հայտի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ապահովման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spacing w:val="-2"/>
          <w:sz w:val="20"/>
          <w:szCs w:val="20"/>
        </w:rPr>
        <w:t>հայտարարագրով</w:t>
      </w:r>
      <w:r w:rsidRPr="00A16A13">
        <w:rPr>
          <w:rFonts w:ascii="GHEA Grapalat" w:hAnsi="GHEA Grapalat"/>
          <w:spacing w:val="-2"/>
          <w:sz w:val="20"/>
          <w:szCs w:val="20"/>
          <w:lang w:val="af-ZA"/>
        </w:rPr>
        <w:t>: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iCs/>
          <w:sz w:val="20"/>
          <w:szCs w:val="20"/>
          <w:lang w:val="af-ZA"/>
        </w:rPr>
      </w:pPr>
      <w:r w:rsidRPr="00A16A13">
        <w:rPr>
          <w:rFonts w:ascii="GHEA Grapalat" w:hAnsi="GHEA Grapalat"/>
          <w:iCs/>
          <w:spacing w:val="-2"/>
          <w:sz w:val="20"/>
          <w:szCs w:val="20"/>
          <w:lang w:val="af-ZA"/>
        </w:rPr>
        <w:t>7.</w:t>
      </w:r>
      <w:r w:rsidRPr="00A16A13">
        <w:rPr>
          <w:rFonts w:ascii="GHEA Grapalat" w:hAnsi="GHEA Grapalat"/>
          <w:iCs/>
          <w:spacing w:val="-2"/>
          <w:sz w:val="20"/>
          <w:szCs w:val="20"/>
          <w:lang w:val="af-ZA"/>
        </w:rPr>
        <w:tab/>
      </w:r>
      <w:r w:rsidRPr="00A16A13">
        <w:rPr>
          <w:rFonts w:ascii="GHEA Grapalat" w:hAnsi="GHEA Grapalat"/>
          <w:iCs/>
          <w:sz w:val="20"/>
          <w:szCs w:val="20"/>
        </w:rPr>
        <w:t>Պատվիրատուի</w:t>
      </w:r>
      <w:r w:rsidRPr="00A16A13">
        <w:rPr>
          <w:rFonts w:ascii="GHEA Grapalat" w:hAnsi="GHEA Grapalat"/>
          <w:iCs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iCs/>
          <w:sz w:val="20"/>
          <w:szCs w:val="20"/>
        </w:rPr>
        <w:t>հասցեն</w:t>
      </w:r>
      <w:r w:rsidRPr="00A16A13">
        <w:rPr>
          <w:rFonts w:ascii="GHEA Grapalat" w:hAnsi="GHEA Grapalat"/>
          <w:iCs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iCs/>
          <w:sz w:val="20"/>
          <w:szCs w:val="20"/>
        </w:rPr>
        <w:t>է</w:t>
      </w:r>
      <w:r w:rsidRPr="00A16A13">
        <w:rPr>
          <w:rFonts w:ascii="GHEA Grapalat" w:hAnsi="GHEA Grapalat"/>
          <w:iCs/>
          <w:sz w:val="20"/>
          <w:szCs w:val="20"/>
          <w:lang w:val="af-ZA"/>
        </w:rPr>
        <w:t xml:space="preserve">` </w:t>
      </w:r>
    </w:p>
    <w:p w:rsidR="00A16A13" w:rsidRDefault="00A16A13" w:rsidP="00B74DC1">
      <w:pPr>
        <w:suppressAutoHyphens/>
        <w:spacing w:after="0" w:line="240" w:lineRule="auto"/>
        <w:jc w:val="both"/>
        <w:rPr>
          <w:rFonts w:ascii="GHEA Grapalat" w:hAnsi="GHEA Grapalat"/>
          <w:b/>
          <w:spacing w:val="-2"/>
          <w:sz w:val="20"/>
          <w:szCs w:val="20"/>
          <w:lang w:val="af-ZA"/>
        </w:rPr>
      </w:pP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b/>
          <w:iCs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>«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Կրթական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Ծրագրերի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Կենտրոն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»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ԾԻԳ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ՊՀ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b/>
          <w:iCs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b/>
          <w:iCs/>
          <w:spacing w:val="-2"/>
          <w:sz w:val="20"/>
          <w:szCs w:val="20"/>
        </w:rPr>
        <w:t>Հասցեատեր՝</w:t>
      </w:r>
      <w:r w:rsidRPr="00A16A13">
        <w:rPr>
          <w:rFonts w:ascii="GHEA Grapalat" w:hAnsi="GHEA Grapalat"/>
          <w:b/>
          <w:iCs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Cs/>
          <w:spacing w:val="-2"/>
          <w:sz w:val="20"/>
          <w:szCs w:val="20"/>
        </w:rPr>
        <w:t>պարոն</w:t>
      </w:r>
      <w:r w:rsidRPr="00A16A13">
        <w:rPr>
          <w:rFonts w:ascii="GHEA Grapalat" w:hAnsi="GHEA Grapalat"/>
          <w:b/>
          <w:iCs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Cs/>
          <w:spacing w:val="-2"/>
          <w:sz w:val="20"/>
          <w:szCs w:val="20"/>
        </w:rPr>
        <w:t>Գրիշա</w:t>
      </w:r>
      <w:r w:rsidRPr="00A16A13">
        <w:rPr>
          <w:rFonts w:ascii="GHEA Grapalat" w:hAnsi="GHEA Grapalat"/>
          <w:b/>
          <w:iCs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Cs/>
          <w:spacing w:val="-2"/>
          <w:sz w:val="20"/>
          <w:szCs w:val="20"/>
        </w:rPr>
        <w:t>Հովհաննիսյան</w:t>
      </w:r>
      <w:r w:rsidRPr="00A16A13">
        <w:rPr>
          <w:rFonts w:ascii="GHEA Grapalat" w:hAnsi="GHEA Grapalat"/>
          <w:b/>
          <w:iCs/>
          <w:spacing w:val="-2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b/>
          <w:iCs/>
          <w:spacing w:val="-2"/>
          <w:sz w:val="20"/>
          <w:szCs w:val="20"/>
        </w:rPr>
        <w:t>Տնօրենի</w:t>
      </w:r>
      <w:r w:rsidRPr="00A16A13">
        <w:rPr>
          <w:rFonts w:ascii="GHEA Grapalat" w:hAnsi="GHEA Grapalat"/>
          <w:b/>
          <w:iCs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iCs/>
          <w:spacing w:val="-2"/>
          <w:sz w:val="20"/>
          <w:szCs w:val="20"/>
        </w:rPr>
        <w:t>պաշտոնակատար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՝</w:t>
      </w:r>
    </w:p>
    <w:p w:rsidR="00B74DC1" w:rsidRPr="00A16A13" w:rsidRDefault="00B74DC1" w:rsidP="00B74DC1">
      <w:pPr>
        <w:spacing w:after="0" w:line="240" w:lineRule="auto"/>
        <w:rPr>
          <w:rFonts w:ascii="GHEA Grapalat" w:hAnsi="GHEA Grapalat"/>
          <w:b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0070,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Երևան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,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Սիմոն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Վրացյան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փ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>., 73 (2-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րդ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հարկ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>)</w:t>
      </w:r>
    </w:p>
    <w:p w:rsidR="00B74DC1" w:rsidRPr="00A16A13" w:rsidRDefault="00B74DC1" w:rsidP="00B74DC1">
      <w:pPr>
        <w:spacing w:after="0" w:line="240" w:lineRule="auto"/>
        <w:rPr>
          <w:rFonts w:ascii="GHEA Grapalat" w:hAnsi="GHEA Grapalat"/>
          <w:b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>Հայաստանի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Հանրապետություն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b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>Հեռ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>. +374 10 575690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Fonts w:ascii="GHEA Grapalat" w:hAnsi="GHEA Grapalat"/>
          <w:b/>
          <w:spacing w:val="-2"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>Ֆաքս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>. +374 10 559750</w:t>
      </w:r>
    </w:p>
    <w:p w:rsidR="00B74DC1" w:rsidRPr="00A16A13" w:rsidRDefault="00B74DC1" w:rsidP="00B74DC1">
      <w:pPr>
        <w:suppressAutoHyphens/>
        <w:spacing w:after="0" w:line="240" w:lineRule="auto"/>
        <w:jc w:val="both"/>
        <w:rPr>
          <w:rStyle w:val="Hyperlink"/>
          <w:sz w:val="20"/>
          <w:szCs w:val="20"/>
          <w:lang w:val="af-ZA"/>
        </w:rPr>
      </w:pPr>
      <w:r w:rsidRPr="00A16A13">
        <w:rPr>
          <w:rFonts w:ascii="GHEA Grapalat" w:hAnsi="GHEA Grapalat"/>
          <w:b/>
          <w:spacing w:val="-2"/>
          <w:sz w:val="20"/>
          <w:szCs w:val="20"/>
        </w:rPr>
        <w:t>Էլ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. </w:t>
      </w:r>
      <w:r w:rsidRPr="00A16A13">
        <w:rPr>
          <w:rFonts w:ascii="GHEA Grapalat" w:hAnsi="GHEA Grapalat"/>
          <w:b/>
          <w:spacing w:val="-2"/>
          <w:sz w:val="20"/>
          <w:szCs w:val="20"/>
        </w:rPr>
        <w:t>հասցե</w:t>
      </w:r>
      <w:r w:rsidRPr="00A16A13">
        <w:rPr>
          <w:rFonts w:ascii="GHEA Grapalat" w:hAnsi="GHEA Grapalat"/>
          <w:b/>
          <w:spacing w:val="-2"/>
          <w:sz w:val="20"/>
          <w:szCs w:val="20"/>
          <w:lang w:val="af-ZA"/>
        </w:rPr>
        <w:t xml:space="preserve">` </w:t>
      </w:r>
      <w:r w:rsidRPr="00A16A13">
        <w:rPr>
          <w:rStyle w:val="Hyperlink"/>
          <w:rFonts w:ascii="GHEA Grapalat" w:hAnsi="GHEA Grapalat"/>
          <w:b/>
          <w:spacing w:val="-2"/>
          <w:sz w:val="20"/>
          <w:szCs w:val="20"/>
          <w:lang w:val="af-ZA"/>
        </w:rPr>
        <w:t>info@cfep.am</w:t>
      </w:r>
    </w:p>
    <w:p w:rsidR="00B74DC1" w:rsidRPr="00A16A13" w:rsidRDefault="00B74DC1" w:rsidP="00B74DC1">
      <w:pPr>
        <w:pStyle w:val="TextBox"/>
        <w:keepNext w:val="0"/>
        <w:keepLines w:val="0"/>
        <w:tabs>
          <w:tab w:val="clear" w:pos="-720"/>
        </w:tabs>
        <w:rPr>
          <w:sz w:val="20"/>
          <w:lang w:val="af-ZA"/>
        </w:rPr>
      </w:pPr>
      <w:proofErr w:type="spellStart"/>
      <w:r w:rsidRPr="00A16A13">
        <w:rPr>
          <w:rFonts w:ascii="GHEA Grapalat" w:hAnsi="GHEA Grapalat"/>
          <w:b/>
          <w:sz w:val="20"/>
        </w:rPr>
        <w:t>Վեբկայք</w:t>
      </w:r>
      <w:proofErr w:type="spellEnd"/>
      <w:r w:rsidRPr="00A16A13">
        <w:rPr>
          <w:rFonts w:ascii="GHEA Grapalat" w:hAnsi="GHEA Grapalat"/>
          <w:b/>
          <w:sz w:val="20"/>
          <w:lang w:val="af-ZA"/>
        </w:rPr>
        <w:t xml:space="preserve">` </w:t>
      </w:r>
      <w:hyperlink r:id="rId8" w:history="1">
        <w:r w:rsidRPr="00A16A13">
          <w:rPr>
            <w:rStyle w:val="Hyperlink"/>
            <w:rFonts w:ascii="GHEA Grapalat" w:hAnsi="GHEA Grapalat"/>
            <w:b/>
            <w:sz w:val="20"/>
            <w:lang w:val="af-ZA"/>
          </w:rPr>
          <w:t>www.cfep.am</w:t>
        </w:r>
      </w:hyperlink>
    </w:p>
    <w:p w:rsidR="00B74DC1" w:rsidRPr="00A16A13" w:rsidRDefault="00B74DC1" w:rsidP="00B74DC1">
      <w:pPr>
        <w:spacing w:after="0" w:line="240" w:lineRule="auto"/>
        <w:rPr>
          <w:rFonts w:ascii="Sylfaen" w:hAnsi="Sylfaen"/>
          <w:b/>
          <w:sz w:val="20"/>
          <w:szCs w:val="20"/>
          <w:lang w:val="pt-BR"/>
        </w:rPr>
      </w:pPr>
    </w:p>
    <w:sectPr w:rsidR="00B74DC1" w:rsidRPr="00A16A13" w:rsidSect="007A24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4E"/>
    <w:multiLevelType w:val="singleLevel"/>
    <w:tmpl w:val="F24875E0"/>
    <w:lvl w:ilvl="0">
      <w:start w:val="2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">
    <w:nsid w:val="22303707"/>
    <w:multiLevelType w:val="hybridMultilevel"/>
    <w:tmpl w:val="7BF29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2783C"/>
    <w:multiLevelType w:val="singleLevel"/>
    <w:tmpl w:val="D65AB8A8"/>
    <w:lvl w:ilvl="0">
      <w:start w:val="4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">
    <w:nsid w:val="41B216FB"/>
    <w:multiLevelType w:val="singleLevel"/>
    <w:tmpl w:val="8B8264A2"/>
    <w:lvl w:ilvl="0">
      <w:start w:val="3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">
    <w:nsid w:val="4B0004C9"/>
    <w:multiLevelType w:val="singleLevel"/>
    <w:tmpl w:val="79F402F8"/>
    <w:lvl w:ilvl="0">
      <w:start w:val="5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5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F"/>
    <w:rsid w:val="000028FC"/>
    <w:rsid w:val="00086AB1"/>
    <w:rsid w:val="000A42D9"/>
    <w:rsid w:val="001B10F0"/>
    <w:rsid w:val="001B4841"/>
    <w:rsid w:val="001C6CF3"/>
    <w:rsid w:val="001D2CF4"/>
    <w:rsid w:val="002A53A5"/>
    <w:rsid w:val="002C285D"/>
    <w:rsid w:val="00366A4B"/>
    <w:rsid w:val="003D0FFF"/>
    <w:rsid w:val="0041157F"/>
    <w:rsid w:val="00423ED9"/>
    <w:rsid w:val="00444B39"/>
    <w:rsid w:val="00450035"/>
    <w:rsid w:val="0049092D"/>
    <w:rsid w:val="004B54D9"/>
    <w:rsid w:val="004C11A7"/>
    <w:rsid w:val="004E6F67"/>
    <w:rsid w:val="00575C34"/>
    <w:rsid w:val="0057778F"/>
    <w:rsid w:val="00585DF3"/>
    <w:rsid w:val="005E2AA7"/>
    <w:rsid w:val="005E7F98"/>
    <w:rsid w:val="00617BD9"/>
    <w:rsid w:val="00634089"/>
    <w:rsid w:val="006428BF"/>
    <w:rsid w:val="006766F3"/>
    <w:rsid w:val="0068058A"/>
    <w:rsid w:val="00680FCD"/>
    <w:rsid w:val="00691CEB"/>
    <w:rsid w:val="00696E7C"/>
    <w:rsid w:val="006E7829"/>
    <w:rsid w:val="007A24D3"/>
    <w:rsid w:val="00820914"/>
    <w:rsid w:val="00886185"/>
    <w:rsid w:val="008B6133"/>
    <w:rsid w:val="008D0169"/>
    <w:rsid w:val="008D21EF"/>
    <w:rsid w:val="009435AD"/>
    <w:rsid w:val="0096242C"/>
    <w:rsid w:val="00987CFF"/>
    <w:rsid w:val="009B1460"/>
    <w:rsid w:val="009B1D7D"/>
    <w:rsid w:val="00A16A13"/>
    <w:rsid w:val="00A47836"/>
    <w:rsid w:val="00AB3816"/>
    <w:rsid w:val="00AC03DC"/>
    <w:rsid w:val="00B02F8E"/>
    <w:rsid w:val="00B45BF4"/>
    <w:rsid w:val="00B71AF9"/>
    <w:rsid w:val="00B74DC1"/>
    <w:rsid w:val="00BD732C"/>
    <w:rsid w:val="00C73835"/>
    <w:rsid w:val="00CE71A2"/>
    <w:rsid w:val="00D5196A"/>
    <w:rsid w:val="00D63D0F"/>
    <w:rsid w:val="00D86C7C"/>
    <w:rsid w:val="00DD393C"/>
    <w:rsid w:val="00DF3BAD"/>
    <w:rsid w:val="00E57670"/>
    <w:rsid w:val="00E74D42"/>
    <w:rsid w:val="00E854FC"/>
    <w:rsid w:val="00F06C55"/>
    <w:rsid w:val="00F06D26"/>
    <w:rsid w:val="00F4296A"/>
    <w:rsid w:val="00F61CF0"/>
    <w:rsid w:val="00F8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Sylfaen" w:hAnsi="Sylfae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086AB1"/>
    <w:rPr>
      <w:rFonts w:ascii="Sylfaen" w:hAnsi="Sylfaen" w:cs="Sylfaen"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71AF9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Normal"/>
    <w:uiPriority w:val="99"/>
    <w:rsid w:val="002C285D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092D"/>
    <w:pPr>
      <w:spacing w:after="0" w:line="240" w:lineRule="auto"/>
    </w:pPr>
    <w:rPr>
      <w:rFonts w:ascii="Arial LatRus" w:eastAsia="Times New Roman" w:hAnsi="Arial LatRus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092D"/>
    <w:rPr>
      <w:rFonts w:ascii="Arial LatRus" w:eastAsia="Times New Roman" w:hAnsi="Arial LatRus" w:cs="Times New Roman"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4089"/>
    <w:pPr>
      <w:ind w:left="720"/>
      <w:contextualSpacing/>
    </w:pPr>
  </w:style>
  <w:style w:type="character" w:styleId="Hyperlink">
    <w:name w:val="Hyperlink"/>
    <w:uiPriority w:val="99"/>
    <w:rsid w:val="00B74DC1"/>
    <w:rPr>
      <w:color w:val="0000FF"/>
      <w:u w:val="single"/>
    </w:rPr>
  </w:style>
  <w:style w:type="paragraph" w:customStyle="1" w:styleId="TextBox">
    <w:name w:val="Text Box"/>
    <w:rsid w:val="00B74DC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US"/>
    </w:rPr>
  </w:style>
  <w:style w:type="paragraph" w:customStyle="1" w:styleId="Heading1a">
    <w:name w:val="Heading 1a"/>
    <w:rsid w:val="00B74DC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Sylfaen" w:hAnsi="Sylfae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086AB1"/>
    <w:rPr>
      <w:rFonts w:ascii="Sylfaen" w:hAnsi="Sylfaen" w:cs="Sylfaen"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71AF9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Normal"/>
    <w:uiPriority w:val="99"/>
    <w:rsid w:val="002C285D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092D"/>
    <w:pPr>
      <w:spacing w:after="0" w:line="240" w:lineRule="auto"/>
    </w:pPr>
    <w:rPr>
      <w:rFonts w:ascii="Arial LatRus" w:eastAsia="Times New Roman" w:hAnsi="Arial LatRus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092D"/>
    <w:rPr>
      <w:rFonts w:ascii="Arial LatRus" w:eastAsia="Times New Roman" w:hAnsi="Arial LatRus" w:cs="Times New Roman"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4089"/>
    <w:pPr>
      <w:ind w:left="720"/>
      <w:contextualSpacing/>
    </w:pPr>
  </w:style>
  <w:style w:type="character" w:styleId="Hyperlink">
    <w:name w:val="Hyperlink"/>
    <w:uiPriority w:val="99"/>
    <w:rsid w:val="00B74DC1"/>
    <w:rPr>
      <w:color w:val="0000FF"/>
      <w:u w:val="single"/>
    </w:rPr>
  </w:style>
  <w:style w:type="paragraph" w:customStyle="1" w:styleId="TextBox">
    <w:name w:val="Text Box"/>
    <w:rsid w:val="00B74DC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US"/>
    </w:rPr>
  </w:style>
  <w:style w:type="paragraph" w:customStyle="1" w:styleId="Heading1a">
    <w:name w:val="Heading 1a"/>
    <w:rsid w:val="00B74DC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ep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Procurement</cp:lastModifiedBy>
  <cp:revision>13</cp:revision>
  <cp:lastPrinted>2019-06-14T12:10:00Z</cp:lastPrinted>
  <dcterms:created xsi:type="dcterms:W3CDTF">2019-06-20T06:32:00Z</dcterms:created>
  <dcterms:modified xsi:type="dcterms:W3CDTF">2019-10-22T06:41:00Z</dcterms:modified>
</cp:coreProperties>
</file>