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E75372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E75372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346F853E" w:rsidR="0022631D" w:rsidRPr="00DB63DC" w:rsidRDefault="0022631D" w:rsidP="00DB63DC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E75372">
        <w:rPr>
          <w:rFonts w:ascii="Sylfaen" w:eastAsia="Times New Roman" w:hAnsi="Sylfaen"/>
          <w:sz w:val="24"/>
          <w:szCs w:val="20"/>
          <w:lang w:val="hy-AM" w:eastAsia="ru-RU"/>
        </w:rPr>
        <w:tab/>
      </w:r>
      <w:r w:rsidRPr="00E75372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B02D461" w14:textId="77777777" w:rsidR="0022631D" w:rsidRPr="00E75372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26AE334" w:rsidR="0022631D" w:rsidRPr="00E75372" w:rsidRDefault="0022631D" w:rsidP="00E75372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6E172C77" w:rsidR="0022631D" w:rsidRPr="00E75372" w:rsidRDefault="0022631D" w:rsidP="00E75372">
      <w:pPr>
        <w:spacing w:before="0" w:after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ab/>
      </w:r>
      <w:r w:rsidR="00970DA4" w:rsidRPr="00970DA4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 xml:space="preserve">Երևանի </w:t>
      </w:r>
      <w:r w:rsidR="0079449A" w:rsidRPr="00970DA4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Արշակունյաց</w:t>
      </w:r>
      <w:r w:rsidR="0079449A" w:rsidRP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416953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առողջության կենտրոն</w:t>
      </w:r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 xml:space="preserve"> </w:t>
      </w:r>
      <w:r w:rsidR="00E75372" w:rsidRPr="00970DA4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ՓԲԸ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r w:rsidR="00E75372" w:rsidRPr="00970DA4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ն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E75372" w:rsidRPr="00970DA4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ք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. </w:t>
      </w:r>
      <w:r w:rsidR="00E75372" w:rsidRPr="00970DA4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Երևան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, </w:t>
      </w:r>
      <w:r w:rsidR="0079449A" w:rsidRPr="00970DA4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Արշակունյաց</w:t>
      </w:r>
      <w:r w:rsidR="0079449A" w:rsidRP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43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E75372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416953" w:rsidRPr="00970DA4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պոլիկլինիկա</w:t>
      </w:r>
      <w:r w:rsidR="00416953" w:rsidRPr="00416953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416953" w:rsidRPr="00970DA4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մատակարարվող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դեղորայք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ի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  </w:t>
      </w:r>
      <w:r w:rsidR="0079449A" w:rsidRPr="00970DA4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ԱՇՊՈԼ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ԳՀԱՊՁԲ</w:t>
      </w:r>
      <w:r w:rsidR="00416953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-24/</w:t>
      </w:r>
      <w:r w:rsidR="00AB57A0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1</w:t>
      </w:r>
      <w:r w:rsidR="00AB57A0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7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56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502"/>
        <w:gridCol w:w="144"/>
        <w:gridCol w:w="785"/>
        <w:gridCol w:w="572"/>
        <w:gridCol w:w="254"/>
        <w:gridCol w:w="159"/>
        <w:gridCol w:w="49"/>
        <w:gridCol w:w="94"/>
        <w:gridCol w:w="509"/>
        <w:gridCol w:w="8"/>
        <w:gridCol w:w="170"/>
        <w:gridCol w:w="693"/>
        <w:gridCol w:w="332"/>
        <w:gridCol w:w="67"/>
        <w:gridCol w:w="14"/>
        <w:gridCol w:w="723"/>
        <w:gridCol w:w="187"/>
        <w:gridCol w:w="154"/>
        <w:gridCol w:w="273"/>
        <w:gridCol w:w="413"/>
        <w:gridCol w:w="46"/>
        <w:gridCol w:w="39"/>
        <w:gridCol w:w="636"/>
        <w:gridCol w:w="234"/>
        <w:gridCol w:w="186"/>
        <w:gridCol w:w="35"/>
        <w:gridCol w:w="220"/>
        <w:gridCol w:w="1815"/>
      </w:tblGrid>
      <w:tr w:rsidR="0022631D" w:rsidRPr="00E75372" w14:paraId="3BCB0F4A" w14:textId="77777777" w:rsidTr="00E51C24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6" w:type="dxa"/>
            <w:gridSpan w:val="31"/>
            <w:shd w:val="clear" w:color="auto" w:fill="auto"/>
            <w:vAlign w:val="center"/>
          </w:tcPr>
          <w:p w14:paraId="47A5B9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E75372" w14:paraId="796D388F" w14:textId="77777777" w:rsidTr="00E51C24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75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E7537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E75372" w14:paraId="02BE1D52" w14:textId="77777777" w:rsidTr="00E51C24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75372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E7537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75372" w14:paraId="688F77C8" w14:textId="77777777" w:rsidTr="00E51C24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B57A0" w:rsidRPr="0079449A" w14:paraId="6CB0AC86" w14:textId="77777777" w:rsidTr="00015A04">
        <w:trPr>
          <w:trHeight w:val="40"/>
        </w:trPr>
        <w:tc>
          <w:tcPr>
            <w:tcW w:w="982" w:type="dxa"/>
            <w:gridSpan w:val="2"/>
            <w:tcBorders>
              <w:top w:val="single" w:sz="4" w:space="0" w:color="auto"/>
            </w:tcBorders>
            <w:vAlign w:val="center"/>
          </w:tcPr>
          <w:p w14:paraId="62F33415" w14:textId="6500DA3A" w:rsidR="00AB57A0" w:rsidRPr="00E75372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87BB0">
              <w:rPr>
                <w:rFonts w:ascii="Sylfaen" w:hAnsi="Sylfaen"/>
                <w:sz w:val="18"/>
                <w:lang w:val="hy-AM"/>
              </w:rPr>
              <w:t>1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1F035" w14:textId="1DF2F431" w:rsidR="00AB57A0" w:rsidRPr="0079449A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hAnsi="Sylfaen" w:cs="Sylfaen"/>
                <w:color w:val="454545"/>
              </w:rPr>
              <w:t>Ցիկլոպենտոլատ</w:t>
            </w:r>
            <w:r>
              <w:rPr>
                <w:rFonts w:ascii="Arial" w:hAnsi="Arial" w:cs="Arial"/>
                <w:color w:val="454545"/>
              </w:rPr>
              <w:t xml:space="preserve"> /</w:t>
            </w:r>
            <w:r>
              <w:rPr>
                <w:rFonts w:ascii="Sylfaen" w:hAnsi="Sylfaen" w:cs="Sylfaen"/>
                <w:color w:val="454545"/>
              </w:rPr>
              <w:t>Պենտատրոպ</w:t>
            </w:r>
            <w:r>
              <w:rPr>
                <w:rFonts w:ascii="Arial" w:hAnsi="Arial" w:cs="Arial"/>
                <w:color w:val="454545"/>
              </w:rPr>
              <w:t xml:space="preserve"> </w:t>
            </w:r>
            <w:r>
              <w:rPr>
                <w:rFonts w:ascii="Sylfaen" w:hAnsi="Sylfaen" w:cs="Sylfaen"/>
                <w:color w:val="454545"/>
              </w:rPr>
              <w:t>աչքի</w:t>
            </w:r>
            <w:r>
              <w:rPr>
                <w:rFonts w:ascii="Arial" w:hAnsi="Arial" w:cs="Arial"/>
                <w:color w:val="454545"/>
              </w:rPr>
              <w:t xml:space="preserve"> </w:t>
            </w:r>
            <w:r>
              <w:rPr>
                <w:rFonts w:ascii="Sylfaen" w:hAnsi="Sylfaen" w:cs="Sylfaen"/>
                <w:color w:val="454545"/>
              </w:rPr>
              <w:t>կաթ</w:t>
            </w:r>
            <w:r>
              <w:rPr>
                <w:rFonts w:ascii="Arial" w:hAnsi="Arial" w:cs="Arial"/>
                <w:color w:val="454545"/>
              </w:rPr>
              <w:t xml:space="preserve"> 1% - 5</w:t>
            </w:r>
            <w:r>
              <w:rPr>
                <w:rFonts w:ascii="Sylfaen" w:hAnsi="Sylfaen" w:cs="Sylfaen"/>
                <w:color w:val="454545"/>
              </w:rPr>
              <w:t>մլ</w:t>
            </w:r>
            <w:r>
              <w:rPr>
                <w:rFonts w:ascii="Arial" w:hAnsi="Arial" w:cs="Arial"/>
                <w:color w:val="454545"/>
              </w:rPr>
              <w:t>/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EE47" w14:textId="44742530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DAA0F81" w14:textId="63DA0394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21AF6A" w14:textId="69BD5260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</w:rPr>
              <w:t>15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5066" w14:textId="405A7E6B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54000.00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1932" w14:textId="024F9F9F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</w:rPr>
              <w:t>54000.00</w:t>
            </w:r>
          </w:p>
        </w:tc>
        <w:tc>
          <w:tcPr>
            <w:tcW w:w="3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3C65" w14:textId="77777777" w:rsidR="00AB57A0" w:rsidRPr="00601546" w:rsidRDefault="00AB57A0" w:rsidP="00AB57A0">
            <w:pPr>
              <w:spacing w:after="0"/>
              <w:ind w:left="0" w:firstLine="0"/>
              <w:rPr>
                <w:rFonts w:ascii="Sylfaen" w:hAnsi="Sylfaen" w:cs="Sylfaen"/>
                <w:color w:val="000000"/>
                <w:sz w:val="10"/>
                <w:szCs w:val="14"/>
              </w:rPr>
            </w:pPr>
            <w:r w:rsidRPr="00601546">
              <w:rPr>
                <w:rFonts w:ascii="Sylfaen" w:hAnsi="Sylfaen" w:cs="Sylfaen"/>
                <w:color w:val="454545"/>
                <w:sz w:val="10"/>
                <w:szCs w:val="14"/>
              </w:rPr>
              <w:t>Ցիկլոպենտոլատ</w:t>
            </w:r>
            <w:r w:rsidRPr="00601546">
              <w:rPr>
                <w:rFonts w:ascii="Arial" w:hAnsi="Arial" w:cs="Arial"/>
                <w:color w:val="454545"/>
                <w:sz w:val="10"/>
                <w:szCs w:val="14"/>
              </w:rPr>
              <w:t xml:space="preserve"> /</w:t>
            </w:r>
            <w:r w:rsidRPr="00601546">
              <w:rPr>
                <w:rFonts w:ascii="Sylfaen" w:hAnsi="Sylfaen" w:cs="Sylfaen"/>
                <w:color w:val="454545"/>
                <w:sz w:val="10"/>
                <w:szCs w:val="14"/>
              </w:rPr>
              <w:t>Պենտատրոպ</w:t>
            </w:r>
            <w:r w:rsidRPr="00601546">
              <w:rPr>
                <w:rFonts w:ascii="Arial" w:hAnsi="Arial" w:cs="Arial"/>
                <w:color w:val="454545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454545"/>
                <w:sz w:val="10"/>
                <w:szCs w:val="14"/>
              </w:rPr>
              <w:t>աչքի</w:t>
            </w:r>
            <w:r w:rsidRPr="00601546">
              <w:rPr>
                <w:rFonts w:ascii="Arial" w:hAnsi="Arial" w:cs="Arial"/>
                <w:color w:val="454545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454545"/>
                <w:sz w:val="10"/>
                <w:szCs w:val="14"/>
              </w:rPr>
              <w:t>կաթ</w:t>
            </w:r>
            <w:r w:rsidRPr="00601546">
              <w:rPr>
                <w:rFonts w:ascii="Arial" w:hAnsi="Arial" w:cs="Arial"/>
                <w:color w:val="454545"/>
                <w:sz w:val="10"/>
                <w:szCs w:val="14"/>
              </w:rPr>
              <w:t xml:space="preserve"> 1% - 5</w:t>
            </w:r>
            <w:r w:rsidRPr="00601546">
              <w:rPr>
                <w:rFonts w:ascii="Sylfaen" w:hAnsi="Sylfaen" w:cs="Sylfaen"/>
                <w:color w:val="454545"/>
                <w:sz w:val="10"/>
                <w:szCs w:val="14"/>
              </w:rPr>
              <w:t>մլ</w:t>
            </w:r>
            <w:r w:rsidRPr="00601546">
              <w:rPr>
                <w:rFonts w:ascii="Arial" w:hAnsi="Arial" w:cs="Arial"/>
                <w:color w:val="454545"/>
                <w:sz w:val="10"/>
                <w:szCs w:val="14"/>
              </w:rPr>
              <w:t>/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Հանձնելու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պահին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դեղորայքի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պիտանելիության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ժամկետը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պետք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է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լինի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հետևյալը՝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2,5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տարի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և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ավելի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պիտանիության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ժամկետ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ունեցող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դեղերը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հանձնելու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պահին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պետք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է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ունենան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առնվազն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24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ամիս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մնացորդային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պիտանիության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ժամկետ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,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մինչև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2,5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տարի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պիտանիության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ժամկետ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ունեցող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դեղերը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հանձնելու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պահին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պետք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է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ունենան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առնվազն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12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ամիս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մնացորդային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պիտանիության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ժամկետ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: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Յուրաքանչյուր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խմբաքանակի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մատակարարումն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իրականացնելիս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պարտադիր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պայման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է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հանդիսանում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յուրաքանչյուր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խմբաքանակի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մատակարարման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պահին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գործող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ՀՀ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կառավարության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թիվ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502-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որոշման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պահանջների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պահպանումը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: </w:t>
            </w:r>
          </w:p>
          <w:p w14:paraId="0103EC0D" w14:textId="77777777" w:rsidR="00AB57A0" w:rsidRPr="00601546" w:rsidRDefault="00AB57A0" w:rsidP="00AB57A0">
            <w:pPr>
              <w:spacing w:after="0"/>
              <w:ind w:left="0" w:firstLine="0"/>
              <w:rPr>
                <w:rFonts w:cs="Calibri"/>
                <w:color w:val="000000"/>
                <w:sz w:val="10"/>
                <w:szCs w:val="14"/>
              </w:rPr>
            </w:pP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Դեղը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պետք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է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գրանցված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լինեն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ՀՀ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դեղերի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պետական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գրանցամատյանում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 xml:space="preserve"> (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  <w:lang w:val="ru-RU"/>
              </w:rPr>
              <w:t>ռեեստր</w:t>
            </w:r>
            <w:r w:rsidRPr="00601546">
              <w:rPr>
                <w:rFonts w:ascii="Sylfaen" w:hAnsi="Sylfaen" w:cs="Sylfaen"/>
                <w:color w:val="000000"/>
                <w:sz w:val="10"/>
                <w:szCs w:val="14"/>
              </w:rPr>
              <w:t>)</w:t>
            </w:r>
          </w:p>
          <w:p w14:paraId="5152B32D" w14:textId="0BECABD6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0"/>
                <w:szCs w:val="10"/>
                <w:lang w:val="af-ZA" w:eastAsia="ru-RU"/>
              </w:rPr>
            </w:pPr>
          </w:p>
        </w:tc>
      </w:tr>
      <w:tr w:rsidR="00AB57A0" w:rsidRPr="00AB57A0" w14:paraId="4535EF10" w14:textId="77777777" w:rsidTr="00480B8F">
        <w:trPr>
          <w:trHeight w:val="40"/>
        </w:trPr>
        <w:tc>
          <w:tcPr>
            <w:tcW w:w="982" w:type="dxa"/>
            <w:gridSpan w:val="2"/>
            <w:tcBorders>
              <w:top w:val="single" w:sz="4" w:space="0" w:color="auto"/>
            </w:tcBorders>
            <w:vAlign w:val="center"/>
          </w:tcPr>
          <w:p w14:paraId="4336BCDA" w14:textId="3A5B19F6" w:rsidR="00AB57A0" w:rsidRPr="00DB63DC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187BB0">
              <w:rPr>
                <w:rFonts w:ascii="Sylfaen" w:hAnsi="Sylfaen"/>
                <w:sz w:val="18"/>
              </w:rPr>
              <w:t>2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BE9B" w14:textId="5CF1D9E8" w:rsidR="00AB57A0" w:rsidRPr="00AB57A0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8"/>
                <w:lang w:val="hy-AM"/>
              </w:rPr>
            </w:pPr>
            <w:r w:rsidRPr="00AB57A0">
              <w:rPr>
                <w:rFonts w:ascii="Sylfaen" w:hAnsi="Sylfaen" w:cs="Sylfaen"/>
                <w:color w:val="454545"/>
                <w:sz w:val="20"/>
                <w:szCs w:val="20"/>
                <w:lang w:val="hy-AM"/>
              </w:rPr>
              <w:t>Իպատրոպիում</w:t>
            </w:r>
            <w:r w:rsidRPr="00AB57A0">
              <w:rPr>
                <w:rFonts w:ascii="Arial" w:hAnsi="Arial" w:cs="Arial"/>
                <w:color w:val="454545"/>
                <w:sz w:val="20"/>
                <w:szCs w:val="20"/>
                <w:lang w:val="hy-AM"/>
              </w:rPr>
              <w:t xml:space="preserve"> </w:t>
            </w:r>
            <w:r w:rsidRPr="00AB57A0">
              <w:rPr>
                <w:rFonts w:ascii="Sylfaen" w:hAnsi="Sylfaen" w:cs="Sylfaen"/>
                <w:color w:val="454545"/>
                <w:sz w:val="20"/>
                <w:szCs w:val="20"/>
                <w:lang w:val="hy-AM"/>
              </w:rPr>
              <w:t>բրոմիդ</w:t>
            </w:r>
            <w:r w:rsidRPr="00AB57A0">
              <w:rPr>
                <w:rFonts w:ascii="Arial" w:hAnsi="Arial" w:cs="Arial"/>
                <w:color w:val="454545"/>
                <w:sz w:val="20"/>
                <w:szCs w:val="20"/>
                <w:lang w:val="hy-AM"/>
              </w:rPr>
              <w:t xml:space="preserve">+ </w:t>
            </w:r>
            <w:r w:rsidRPr="00AB57A0">
              <w:rPr>
                <w:rFonts w:ascii="Sylfaen" w:hAnsi="Sylfaen" w:cs="Sylfaen"/>
                <w:color w:val="454545"/>
                <w:sz w:val="20"/>
                <w:szCs w:val="20"/>
                <w:lang w:val="hy-AM"/>
              </w:rPr>
              <w:t>ֆենոտերոլ</w:t>
            </w:r>
            <w:r w:rsidRPr="00AB57A0">
              <w:rPr>
                <w:rFonts w:ascii="Arial" w:hAnsi="Arial" w:cs="Arial"/>
                <w:color w:val="454545"/>
                <w:sz w:val="20"/>
                <w:szCs w:val="20"/>
                <w:lang w:val="hy-AM"/>
              </w:rPr>
              <w:t xml:space="preserve"> </w:t>
            </w:r>
            <w:r w:rsidRPr="00AB57A0">
              <w:rPr>
                <w:rFonts w:ascii="Sylfaen" w:hAnsi="Sylfaen" w:cs="Sylfaen"/>
                <w:color w:val="454545"/>
                <w:sz w:val="20"/>
                <w:szCs w:val="20"/>
                <w:lang w:val="hy-AM"/>
              </w:rPr>
              <w:t>հիդրոբրոմիդ</w:t>
            </w:r>
            <w:r w:rsidRPr="00AB57A0">
              <w:rPr>
                <w:rFonts w:ascii="Arial" w:hAnsi="Arial" w:cs="Arial"/>
                <w:color w:val="454545"/>
                <w:sz w:val="20"/>
                <w:szCs w:val="20"/>
                <w:lang w:val="hy-AM"/>
              </w:rPr>
              <w:t xml:space="preserve"> /</w:t>
            </w:r>
            <w:r w:rsidRPr="00AB57A0">
              <w:rPr>
                <w:rFonts w:ascii="Sylfaen" w:hAnsi="Sylfaen" w:cs="Sylfaen"/>
                <w:color w:val="454545"/>
                <w:sz w:val="20"/>
                <w:szCs w:val="20"/>
                <w:lang w:val="hy-AM"/>
              </w:rPr>
              <w:t>Բերոդուալ</w:t>
            </w:r>
            <w:r w:rsidRPr="00AB57A0">
              <w:rPr>
                <w:rFonts w:ascii="Arial" w:hAnsi="Arial" w:cs="Arial"/>
                <w:color w:val="454545"/>
                <w:sz w:val="20"/>
                <w:szCs w:val="20"/>
                <w:lang w:val="hy-AM"/>
              </w:rPr>
              <w:t xml:space="preserve"> </w:t>
            </w:r>
            <w:r w:rsidRPr="00AB57A0">
              <w:rPr>
                <w:rFonts w:ascii="Sylfaen" w:hAnsi="Sylfaen" w:cs="Sylfaen"/>
                <w:color w:val="454545"/>
                <w:sz w:val="20"/>
                <w:szCs w:val="20"/>
                <w:lang w:val="hy-AM"/>
              </w:rPr>
              <w:t>լ</w:t>
            </w:r>
            <w:r w:rsidRPr="00AB57A0">
              <w:rPr>
                <w:rFonts w:ascii="Arial" w:hAnsi="Arial" w:cs="Arial"/>
                <w:color w:val="454545"/>
                <w:sz w:val="20"/>
                <w:szCs w:val="20"/>
                <w:lang w:val="hy-AM"/>
              </w:rPr>
              <w:t>-</w:t>
            </w:r>
            <w:r w:rsidRPr="00AB57A0">
              <w:rPr>
                <w:rFonts w:ascii="Sylfaen" w:hAnsi="Sylfaen" w:cs="Sylfaen"/>
                <w:color w:val="454545"/>
                <w:sz w:val="20"/>
                <w:szCs w:val="20"/>
                <w:lang w:val="hy-AM"/>
              </w:rPr>
              <w:t>թ</w:t>
            </w:r>
            <w:r w:rsidRPr="00AB57A0">
              <w:rPr>
                <w:rFonts w:ascii="Arial" w:hAnsi="Arial" w:cs="Arial"/>
                <w:color w:val="454545"/>
                <w:sz w:val="20"/>
                <w:szCs w:val="20"/>
                <w:lang w:val="hy-AM"/>
              </w:rPr>
              <w:t xml:space="preserve"> 20</w:t>
            </w:r>
            <w:r w:rsidRPr="00AB57A0">
              <w:rPr>
                <w:rFonts w:ascii="Sylfaen" w:hAnsi="Sylfaen" w:cs="Sylfaen"/>
                <w:color w:val="454545"/>
                <w:sz w:val="20"/>
                <w:szCs w:val="20"/>
                <w:lang w:val="hy-AM"/>
              </w:rPr>
              <w:t>մլ</w:t>
            </w:r>
            <w:r w:rsidRPr="00AB57A0">
              <w:rPr>
                <w:rFonts w:ascii="Arial" w:hAnsi="Arial" w:cs="Arial"/>
                <w:color w:val="454545"/>
                <w:sz w:val="20"/>
                <w:szCs w:val="20"/>
                <w:lang w:val="hy-AM"/>
              </w:rPr>
              <w:t>/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7F7C2" w14:textId="020B1DEC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890D6" w14:textId="445BAEAD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</w:rPr>
              <w:t>30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946E5" w14:textId="7B3808B7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</w:rPr>
              <w:t>30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145" w14:textId="14149903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69000.00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4CB5A" w14:textId="1A9FB69E" w:rsidR="00AB57A0" w:rsidRPr="00DB63DC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69000.00</w:t>
            </w:r>
          </w:p>
        </w:tc>
        <w:tc>
          <w:tcPr>
            <w:tcW w:w="3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57B3" w14:textId="77777777" w:rsidR="00AB57A0" w:rsidRPr="00AB57A0" w:rsidRDefault="00AB57A0" w:rsidP="00AB57A0">
            <w:pPr>
              <w:spacing w:after="0"/>
              <w:ind w:left="0" w:firstLine="0"/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</w:pPr>
            <w:r w:rsidRPr="00601546">
              <w:rPr>
                <w:rFonts w:ascii="Sylfaen" w:hAnsi="Sylfaen" w:cs="Sylfaen"/>
                <w:color w:val="454545"/>
                <w:sz w:val="10"/>
                <w:szCs w:val="10"/>
              </w:rPr>
              <w:t>Իպատրոպիում</w:t>
            </w:r>
            <w:r w:rsidRPr="00AB57A0">
              <w:rPr>
                <w:rFonts w:ascii="Arial" w:hAnsi="Arial" w:cs="Arial"/>
                <w:color w:val="454545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454545"/>
                <w:sz w:val="10"/>
                <w:szCs w:val="10"/>
              </w:rPr>
              <w:t>բրոմիդ</w:t>
            </w:r>
            <w:r w:rsidRPr="00AB57A0">
              <w:rPr>
                <w:rFonts w:ascii="Arial" w:hAnsi="Arial" w:cs="Arial"/>
                <w:color w:val="454545"/>
                <w:sz w:val="10"/>
                <w:szCs w:val="10"/>
                <w:lang w:val="ru-RU"/>
              </w:rPr>
              <w:t xml:space="preserve">+ </w:t>
            </w:r>
            <w:r w:rsidRPr="00601546">
              <w:rPr>
                <w:rFonts w:ascii="Sylfaen" w:hAnsi="Sylfaen" w:cs="Sylfaen"/>
                <w:color w:val="454545"/>
                <w:sz w:val="10"/>
                <w:szCs w:val="10"/>
              </w:rPr>
              <w:t>ֆենոտերոլ</w:t>
            </w:r>
            <w:r w:rsidRPr="00AB57A0">
              <w:rPr>
                <w:rFonts w:ascii="Arial" w:hAnsi="Arial" w:cs="Arial"/>
                <w:color w:val="454545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454545"/>
                <w:sz w:val="10"/>
                <w:szCs w:val="10"/>
              </w:rPr>
              <w:t>հիդրոբրոմիդ</w:t>
            </w:r>
            <w:r w:rsidRPr="00AB57A0">
              <w:rPr>
                <w:rFonts w:ascii="Arial" w:hAnsi="Arial" w:cs="Arial"/>
                <w:color w:val="454545"/>
                <w:sz w:val="10"/>
                <w:szCs w:val="10"/>
                <w:lang w:val="ru-RU"/>
              </w:rPr>
              <w:t xml:space="preserve"> /</w:t>
            </w:r>
            <w:r w:rsidRPr="00601546">
              <w:rPr>
                <w:rFonts w:ascii="Sylfaen" w:hAnsi="Sylfaen" w:cs="Sylfaen"/>
                <w:color w:val="454545"/>
                <w:sz w:val="10"/>
                <w:szCs w:val="10"/>
              </w:rPr>
              <w:t>Բերոդուալ</w:t>
            </w:r>
            <w:r w:rsidRPr="00AB57A0">
              <w:rPr>
                <w:rFonts w:ascii="Arial" w:hAnsi="Arial" w:cs="Arial"/>
                <w:color w:val="454545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454545"/>
                <w:sz w:val="10"/>
                <w:szCs w:val="10"/>
              </w:rPr>
              <w:t>լ</w:t>
            </w:r>
            <w:r w:rsidRPr="00AB57A0">
              <w:rPr>
                <w:rFonts w:ascii="Arial" w:hAnsi="Arial" w:cs="Arial"/>
                <w:color w:val="454545"/>
                <w:sz w:val="10"/>
                <w:szCs w:val="10"/>
                <w:lang w:val="ru-RU"/>
              </w:rPr>
              <w:t>-</w:t>
            </w:r>
            <w:r w:rsidRPr="00601546">
              <w:rPr>
                <w:rFonts w:ascii="Sylfaen" w:hAnsi="Sylfaen" w:cs="Sylfaen"/>
                <w:color w:val="454545"/>
                <w:sz w:val="10"/>
                <w:szCs w:val="10"/>
              </w:rPr>
              <w:t>թ</w:t>
            </w:r>
            <w:r w:rsidRPr="00AB57A0">
              <w:rPr>
                <w:rFonts w:ascii="Arial" w:hAnsi="Arial" w:cs="Arial"/>
                <w:color w:val="454545"/>
                <w:sz w:val="10"/>
                <w:szCs w:val="10"/>
                <w:lang w:val="ru-RU"/>
              </w:rPr>
              <w:t xml:space="preserve"> 20</w:t>
            </w:r>
            <w:r w:rsidRPr="00601546">
              <w:rPr>
                <w:rFonts w:ascii="Sylfaen" w:hAnsi="Sylfaen" w:cs="Sylfaen"/>
                <w:color w:val="454545"/>
                <w:sz w:val="10"/>
                <w:szCs w:val="10"/>
              </w:rPr>
              <w:t>մլ</w:t>
            </w:r>
            <w:r w:rsidRPr="00AB57A0">
              <w:rPr>
                <w:rFonts w:ascii="Arial" w:hAnsi="Arial" w:cs="Arial"/>
                <w:color w:val="454545"/>
                <w:sz w:val="10"/>
                <w:szCs w:val="10"/>
                <w:lang w:val="ru-RU"/>
              </w:rPr>
              <w:t>/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Հանձնելու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պահին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դեղորայքի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ժամկետը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պետք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է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լինի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հետևյալը՝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2,5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տարի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և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ավելի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պիտանիության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ունեցող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դեղերը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հանձնելու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պահին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պետք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է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ունենան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առնվազն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24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ամիս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մնացորդային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պիտանիության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,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մինչև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2,5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տարի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պիտանիության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ունեցող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դեղերը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հանձնելու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պահին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պետք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է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ունենան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առնվազն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12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ամիս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մնացորդային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պիտանիության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: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Յուրաքանչյուր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խմբաքանակի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մատակարարումն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իրականացնելիս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պարտադիր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է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հանդիսանում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յուրաքանչյուր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խմբաքանակի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մատակարարման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պահին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գործող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ՀՀ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կառավարության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թիվ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502-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որոշման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պահանջների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պահպանումը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: </w:t>
            </w:r>
          </w:p>
          <w:p w14:paraId="3A9A1C21" w14:textId="01955BC4" w:rsidR="00AB57A0" w:rsidRPr="0079449A" w:rsidRDefault="00AB57A0" w:rsidP="00AB57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0"/>
                <w:szCs w:val="10"/>
                <w:lang w:val="ru-RU" w:eastAsia="ru-RU"/>
              </w:rPr>
            </w:pP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Դեղը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պետք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է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գրանցված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լինեն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ՀՀ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դեղերի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պետական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գրանցամատյանում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 xml:space="preserve"> (</w:t>
            </w:r>
            <w:r w:rsidRPr="00601546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ռեեստր</w:t>
            </w:r>
            <w:r w:rsidRPr="00AB57A0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)</w:t>
            </w:r>
          </w:p>
        </w:tc>
      </w:tr>
      <w:tr w:rsidR="00970DA4" w:rsidRPr="00AB57A0" w14:paraId="4B8BC031" w14:textId="77777777" w:rsidTr="00E51C24">
        <w:trPr>
          <w:trHeight w:val="169"/>
        </w:trPr>
        <w:tc>
          <w:tcPr>
            <w:tcW w:w="11568" w:type="dxa"/>
            <w:gridSpan w:val="33"/>
            <w:shd w:val="clear" w:color="auto" w:fill="99CCFF"/>
            <w:vAlign w:val="center"/>
          </w:tcPr>
          <w:p w14:paraId="451180EC" w14:textId="77777777" w:rsidR="00970DA4" w:rsidRPr="00AB57A0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DA4" w:rsidRPr="00AB57A0" w14:paraId="24C3B0CB" w14:textId="77777777" w:rsidTr="00E51C24">
        <w:trPr>
          <w:trHeight w:val="137"/>
        </w:trPr>
        <w:tc>
          <w:tcPr>
            <w:tcW w:w="47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70DA4" w:rsidRPr="00AB57A0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B57A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B57A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6EA7D6B" w:rsidR="00970DA4" w:rsidRPr="00AB57A0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B57A0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«Գնումների մասին» ՀՀ օրենքի 22-րդ հոդվածի համաձայն </w:t>
            </w:r>
          </w:p>
        </w:tc>
      </w:tr>
      <w:tr w:rsidR="00970DA4" w:rsidRPr="00AB57A0" w14:paraId="075EEA57" w14:textId="77777777" w:rsidTr="00E51C24">
        <w:trPr>
          <w:trHeight w:val="196"/>
        </w:trPr>
        <w:tc>
          <w:tcPr>
            <w:tcW w:w="1156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70DA4" w:rsidRPr="00AB57A0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DA4" w:rsidRPr="00970DA4" w14:paraId="681596E8" w14:textId="77777777" w:rsidTr="00E51C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B57A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B57A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487AF82" w:rsidR="00970DA4" w:rsidRPr="00970DA4" w:rsidRDefault="00AB57A0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13</w:t>
            </w:r>
            <w:r w:rsidR="00970DA4" w:rsidRPr="00970DA4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="00970DA4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մարտ</w:t>
            </w:r>
            <w:r w:rsidR="00970DA4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.2024</w:t>
            </w:r>
            <w:r w:rsidR="00970DA4" w:rsidRPr="00970DA4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թ.</w:t>
            </w:r>
          </w:p>
        </w:tc>
      </w:tr>
      <w:tr w:rsidR="00970DA4" w:rsidRPr="00970DA4" w14:paraId="199F948A" w14:textId="77777777" w:rsidTr="00E51C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0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val="hy-AM" w:eastAsia="ru-RU"/>
              </w:rPr>
            </w:pPr>
            <w:r w:rsidRPr="00970D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70DA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0D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70DA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0D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70D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59FB6AA" w:rsidR="00970DA4" w:rsidRPr="00970DA4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70D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70DA4" w:rsidRPr="00970DA4" w14:paraId="6EE9B008" w14:textId="77777777" w:rsidTr="00E51C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0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70D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70DA4" w:rsidRPr="00970DA4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DA4" w:rsidRPr="00E75372" w14:paraId="13FE412E" w14:textId="77777777" w:rsidTr="00E51C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0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70D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70DA4" w:rsidRPr="00970DA4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70D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70D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Պարզաբ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անման</w:t>
            </w:r>
          </w:p>
        </w:tc>
      </w:tr>
      <w:tr w:rsidR="00970DA4" w:rsidRPr="00E75372" w14:paraId="321D26CF" w14:textId="77777777" w:rsidTr="00E51C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0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5B2F568C" w:rsidR="00970DA4" w:rsidRPr="00F116FA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2181AF1" w:rsidR="00970DA4" w:rsidRPr="00F116FA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970DA4" w:rsidRPr="00E75372" w14:paraId="68E691E2" w14:textId="77777777" w:rsidTr="00E51C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0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70DA4" w:rsidRPr="00E75372" w14:paraId="30B89418" w14:textId="77777777" w:rsidTr="00E51C24">
        <w:trPr>
          <w:trHeight w:val="54"/>
        </w:trPr>
        <w:tc>
          <w:tcPr>
            <w:tcW w:w="11568" w:type="dxa"/>
            <w:gridSpan w:val="33"/>
            <w:shd w:val="clear" w:color="auto" w:fill="99CCFF"/>
            <w:vAlign w:val="center"/>
          </w:tcPr>
          <w:p w14:paraId="70776DB4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70DA4" w:rsidRPr="00E75372" w14:paraId="10DC4861" w14:textId="77777777" w:rsidTr="00E51C24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429" w:type="dxa"/>
            <w:gridSpan w:val="10"/>
            <w:vMerge w:val="restart"/>
            <w:shd w:val="clear" w:color="auto" w:fill="auto"/>
            <w:vAlign w:val="center"/>
          </w:tcPr>
          <w:p w14:paraId="4FE503E7" w14:textId="29F83DA2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754" w:type="dxa"/>
            <w:gridSpan w:val="20"/>
            <w:shd w:val="clear" w:color="auto" w:fill="auto"/>
            <w:vAlign w:val="center"/>
          </w:tcPr>
          <w:p w14:paraId="1FD38684" w14:textId="2B462658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70DA4" w:rsidRPr="00E75372" w14:paraId="3FD00E3A" w14:textId="77777777" w:rsidTr="00E51C24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29" w:type="dxa"/>
            <w:gridSpan w:val="10"/>
            <w:vMerge/>
            <w:shd w:val="clear" w:color="auto" w:fill="auto"/>
            <w:vAlign w:val="center"/>
          </w:tcPr>
          <w:p w14:paraId="7835142E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27542D69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4A371FE9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70DA4" w:rsidRPr="00E75372" w14:paraId="4DA511EC" w14:textId="77777777" w:rsidTr="00E51C2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5C7A04B9" w:rsidR="00970DA4" w:rsidRPr="00E75372" w:rsidRDefault="00AB57A0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10183" w:type="dxa"/>
            <w:gridSpan w:val="30"/>
            <w:shd w:val="clear" w:color="auto" w:fill="auto"/>
            <w:vAlign w:val="center"/>
          </w:tcPr>
          <w:p w14:paraId="6ABF72D4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B57A0" w:rsidRPr="00E75372" w14:paraId="50825522" w14:textId="77777777" w:rsidTr="00F56FA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AB57A0" w:rsidRPr="0065146D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29" w:type="dxa"/>
            <w:gridSpan w:val="10"/>
            <w:shd w:val="clear" w:color="auto" w:fill="auto"/>
            <w:vAlign w:val="center"/>
          </w:tcPr>
          <w:p w14:paraId="259F3C98" w14:textId="7D456DD4" w:rsidR="00AB57A0" w:rsidRPr="0065146D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Նատալի ֆարմ 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ՍՊԸ</w:t>
            </w:r>
          </w:p>
        </w:tc>
        <w:tc>
          <w:tcPr>
            <w:tcW w:w="35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331DDC27" w:rsidR="00AB57A0" w:rsidRPr="00970DA4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40678E">
              <w:rPr>
                <w:rFonts w:ascii="Sylfaen" w:hAnsi="Sylfaen" w:cs="Calibri"/>
                <w:color w:val="000000"/>
                <w:sz w:val="20"/>
                <w:szCs w:val="20"/>
              </w:rPr>
              <w:t>36225</w:t>
            </w:r>
          </w:p>
        </w:tc>
        <w:tc>
          <w:tcPr>
            <w:tcW w:w="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9BBB2" w14:textId="0918E4CA" w:rsidR="00AB57A0" w:rsidRPr="00970DA4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40678E">
              <w:rPr>
                <w:rFonts w:ascii="Sylfaen" w:hAnsi="Sylfaen" w:cs="Calibri"/>
                <w:color w:val="000000"/>
                <w:sz w:val="20"/>
                <w:szCs w:val="20"/>
              </w:rPr>
              <w:t>43470</w:t>
            </w:r>
          </w:p>
        </w:tc>
      </w:tr>
      <w:tr w:rsidR="00970DA4" w:rsidRPr="00E75372" w14:paraId="1E39B362" w14:textId="77777777" w:rsidTr="00E51C24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ECCDC34" w14:textId="6A60C9A6" w:rsidR="00970DA4" w:rsidRPr="0065146D" w:rsidRDefault="00AB57A0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  <w:tc>
          <w:tcPr>
            <w:tcW w:w="3429" w:type="dxa"/>
            <w:gridSpan w:val="10"/>
            <w:shd w:val="clear" w:color="auto" w:fill="auto"/>
            <w:vAlign w:val="center"/>
          </w:tcPr>
          <w:p w14:paraId="54287DD9" w14:textId="77777777" w:rsidR="00970DA4" w:rsidRPr="0065146D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070C832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7B0C3427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AB57A0" w:rsidRPr="00E75372" w14:paraId="2038306B" w14:textId="77777777" w:rsidTr="00E51C24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F6A274" w14:textId="0BF9C4B8" w:rsidR="00AB57A0" w:rsidRPr="0065146D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29" w:type="dxa"/>
            <w:gridSpan w:val="10"/>
            <w:shd w:val="clear" w:color="auto" w:fill="auto"/>
            <w:vAlign w:val="center"/>
          </w:tcPr>
          <w:p w14:paraId="0CC302A7" w14:textId="3DCDA63F" w:rsidR="00AB57A0" w:rsidRPr="0065146D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Նատալի ֆարմ 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0497139" w14:textId="4975FBB0" w:rsidR="00AB57A0" w:rsidRPr="00970DA4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40678E">
              <w:rPr>
                <w:rFonts w:ascii="Sylfaen" w:hAnsi="Sylfaen" w:cs="Calibri"/>
                <w:color w:val="000000"/>
                <w:sz w:val="20"/>
                <w:szCs w:val="20"/>
              </w:rPr>
              <w:t>59750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0E20ED31" w14:textId="58754498" w:rsidR="00AB57A0" w:rsidRPr="00970DA4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40678E">
              <w:rPr>
                <w:rFonts w:ascii="Sylfaen" w:hAnsi="Sylfaen" w:cs="Calibri"/>
                <w:color w:val="000000"/>
                <w:sz w:val="20"/>
                <w:szCs w:val="20"/>
              </w:rPr>
              <w:t>71700</w:t>
            </w:r>
          </w:p>
        </w:tc>
      </w:tr>
      <w:tr w:rsidR="00970DA4" w:rsidRPr="00E75372" w14:paraId="0B840B1B" w14:textId="77777777" w:rsidTr="00E51C24">
        <w:tc>
          <w:tcPr>
            <w:tcW w:w="1385" w:type="dxa"/>
            <w:gridSpan w:val="3"/>
            <w:shd w:val="clear" w:color="auto" w:fill="auto"/>
            <w:vAlign w:val="center"/>
          </w:tcPr>
          <w:p w14:paraId="33E28EA0" w14:textId="77777777" w:rsidR="00970DA4" w:rsidRPr="0065146D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429" w:type="dxa"/>
            <w:gridSpan w:val="10"/>
            <w:shd w:val="clear" w:color="auto" w:fill="auto"/>
            <w:vAlign w:val="center"/>
          </w:tcPr>
          <w:p w14:paraId="15866C11" w14:textId="77777777" w:rsid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60EC76C8" w14:textId="77777777" w:rsid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6A95AFBE" w14:textId="77777777" w:rsid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970DA4" w:rsidRPr="00E75372" w14:paraId="700CD07F" w14:textId="77777777" w:rsidTr="00E51C24">
        <w:trPr>
          <w:trHeight w:val="288"/>
        </w:trPr>
        <w:tc>
          <w:tcPr>
            <w:tcW w:w="11568" w:type="dxa"/>
            <w:gridSpan w:val="33"/>
            <w:shd w:val="clear" w:color="auto" w:fill="99CCFF"/>
            <w:vAlign w:val="center"/>
          </w:tcPr>
          <w:p w14:paraId="10ED0606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70DA4" w:rsidRPr="00E75372" w14:paraId="521126E1" w14:textId="77777777" w:rsidTr="00E51C24">
        <w:tc>
          <w:tcPr>
            <w:tcW w:w="1156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70DA4" w:rsidRPr="00E75372" w14:paraId="552679BF" w14:textId="77777777" w:rsidTr="00E51C2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 xml:space="preserve">Մասնակցի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անվանումը</w:t>
            </w:r>
          </w:p>
        </w:tc>
        <w:tc>
          <w:tcPr>
            <w:tcW w:w="93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Գնահատման արդյունքները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970DA4" w:rsidRPr="00E75372" w14:paraId="3CA6FABC" w14:textId="77777777" w:rsidTr="00E51C2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70DA4" w:rsidRPr="00E75372" w14:paraId="5E96A1C5" w14:textId="77777777" w:rsidTr="00E51C2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81776CD" w:rsidR="00970DA4" w:rsidRPr="00F116FA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735A0CB" w:rsidR="00970DA4" w:rsidRPr="00F116FA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1F664B36" w:rsidR="00970DA4" w:rsidRPr="00F116FA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32602AB0" w:rsidR="00970DA4" w:rsidRPr="00F116FA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2E527423" w:rsidR="00970DA4" w:rsidRPr="00F116FA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970DA4" w:rsidRPr="00E75372" w14:paraId="443F73EF" w14:textId="77777777" w:rsidTr="00E51C2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70DA4" w:rsidRPr="00E75372" w14:paraId="522ACAFB" w14:textId="77777777" w:rsidTr="00E51C24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70DA4" w:rsidRPr="00E75372" w:rsidRDefault="00970DA4" w:rsidP="00970DA4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313" w:type="dxa"/>
            <w:gridSpan w:val="28"/>
            <w:shd w:val="clear" w:color="auto" w:fill="auto"/>
            <w:vAlign w:val="center"/>
          </w:tcPr>
          <w:p w14:paraId="71AB42B3" w14:textId="77777777" w:rsidR="00970DA4" w:rsidRPr="00E75372" w:rsidRDefault="00970DA4" w:rsidP="00970DA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970DA4" w:rsidRPr="00E75372" w14:paraId="617248CD" w14:textId="77777777" w:rsidTr="00E51C24">
        <w:trPr>
          <w:trHeight w:val="289"/>
        </w:trPr>
        <w:tc>
          <w:tcPr>
            <w:tcW w:w="1156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70DA4" w:rsidRPr="00E75372" w14:paraId="1515C769" w14:textId="77777777" w:rsidTr="00E51C24">
        <w:trPr>
          <w:trHeight w:val="346"/>
        </w:trPr>
        <w:tc>
          <w:tcPr>
            <w:tcW w:w="533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70DA4" w:rsidRPr="00E75372" w:rsidRDefault="00970DA4" w:rsidP="00970DA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170A858" w:rsidR="00970DA4" w:rsidRPr="0065146D" w:rsidRDefault="00AB57A0" w:rsidP="00970DA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24․05</w:t>
            </w:r>
            <w:r w:rsidR="00970DA4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970DA4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="00970DA4"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970DA4"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970DA4" w:rsidRPr="00E75372" w14:paraId="71BEA872" w14:textId="77777777" w:rsidTr="00E51C24">
        <w:trPr>
          <w:trHeight w:val="92"/>
        </w:trPr>
        <w:tc>
          <w:tcPr>
            <w:tcW w:w="5331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70DA4" w:rsidRPr="00E75372" w:rsidRDefault="00970DA4" w:rsidP="00970DA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70DA4" w:rsidRPr="00E75372" w:rsidRDefault="00970DA4" w:rsidP="00970DA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970DA4" w:rsidRPr="00E75372" w14:paraId="04C80107" w14:textId="77777777" w:rsidTr="00E51C24">
        <w:trPr>
          <w:trHeight w:val="92"/>
        </w:trPr>
        <w:tc>
          <w:tcPr>
            <w:tcW w:w="533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970DA4" w:rsidRPr="0014281B" w:rsidRDefault="00970DA4" w:rsidP="00970DA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970DA4" w:rsidRPr="00E75372" w:rsidRDefault="00970DA4" w:rsidP="00970DA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70DA4" w:rsidRPr="00E75372" w14:paraId="2254FA5C" w14:textId="77777777" w:rsidTr="00E51C24">
        <w:trPr>
          <w:trHeight w:val="344"/>
        </w:trPr>
        <w:tc>
          <w:tcPr>
            <w:tcW w:w="11568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0BDE059" w:rsidR="00970DA4" w:rsidRPr="00F116FA" w:rsidRDefault="00970DA4" w:rsidP="00AB57A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՝</w:t>
            </w:r>
            <w:r w:rsidRPr="00F116F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 w:rsidR="00AB57A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27․05</w:t>
            </w:r>
            <w:r w:rsidRPr="00970DA4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AB57A0" w:rsidRPr="00E75372" w14:paraId="3C75DA26" w14:textId="77777777" w:rsidTr="00E51C24">
        <w:trPr>
          <w:trHeight w:val="344"/>
        </w:trPr>
        <w:tc>
          <w:tcPr>
            <w:tcW w:w="533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B57A0" w:rsidRPr="00E75372" w:rsidRDefault="00AB57A0" w:rsidP="00AB57A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1E9104E7" w14:textId="7221C0A8" w:rsidR="00AB57A0" w:rsidRPr="00E75372" w:rsidRDefault="00AB57A0" w:rsidP="00AB57A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28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․05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AB57A0" w:rsidRPr="00E75372" w14:paraId="0682C6BE" w14:textId="77777777" w:rsidTr="00E51C24">
        <w:trPr>
          <w:trHeight w:val="344"/>
        </w:trPr>
        <w:tc>
          <w:tcPr>
            <w:tcW w:w="533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B57A0" w:rsidRPr="00E75372" w:rsidRDefault="00AB57A0" w:rsidP="00AB57A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5293ADE3" w14:textId="59879945" w:rsidR="00AB57A0" w:rsidRPr="00E75372" w:rsidRDefault="00AB57A0" w:rsidP="00AB57A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30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․05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970DA4" w:rsidRPr="00E75372" w14:paraId="79A64497" w14:textId="77777777" w:rsidTr="00E51C24">
        <w:trPr>
          <w:trHeight w:val="288"/>
        </w:trPr>
        <w:tc>
          <w:tcPr>
            <w:tcW w:w="11568" w:type="dxa"/>
            <w:gridSpan w:val="33"/>
            <w:shd w:val="clear" w:color="auto" w:fill="99CCFF"/>
            <w:vAlign w:val="center"/>
          </w:tcPr>
          <w:p w14:paraId="620F225D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70DA4" w:rsidRPr="00E75372" w14:paraId="4E4EA255" w14:textId="77777777" w:rsidTr="00E51C2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342" w:type="dxa"/>
            <w:gridSpan w:val="29"/>
            <w:shd w:val="clear" w:color="auto" w:fill="auto"/>
            <w:vAlign w:val="center"/>
          </w:tcPr>
          <w:p w14:paraId="0A5086C3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970DA4" w:rsidRPr="00E75372" w14:paraId="11F19FA1" w14:textId="77777777" w:rsidTr="00E51C2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5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70DA4" w:rsidRPr="00E75372" w14:paraId="4DC53241" w14:textId="77777777" w:rsidTr="00E51C2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5" w:type="dxa"/>
            <w:gridSpan w:val="7"/>
            <w:vMerge/>
            <w:shd w:val="clear" w:color="auto" w:fill="auto"/>
            <w:vAlign w:val="center"/>
          </w:tcPr>
          <w:p w14:paraId="67FA13FC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70DA4" w:rsidRPr="00E75372" w14:paraId="75FDA7D8" w14:textId="77777777" w:rsidTr="00E51C2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B57A0" w:rsidRPr="00970DA4" w14:paraId="1E28D31D" w14:textId="77777777" w:rsidTr="008F4BDB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6976BB5" w:rsidR="00AB57A0" w:rsidRPr="00970DA4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8,9,10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312BD88" w:rsidR="00AB57A0" w:rsidRPr="00F116FA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Նատալի ֆարմ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ՍՊԸ</w:t>
            </w:r>
          </w:p>
        </w:tc>
        <w:tc>
          <w:tcPr>
            <w:tcW w:w="2445" w:type="dxa"/>
            <w:gridSpan w:val="7"/>
            <w:shd w:val="clear" w:color="auto" w:fill="auto"/>
            <w:vAlign w:val="center"/>
          </w:tcPr>
          <w:p w14:paraId="2183B64C" w14:textId="420FC2E9" w:rsidR="00AB57A0" w:rsidRPr="00AB57A0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ԱՇՊՈԼ-ԳՀԱՊՁԲ-24/13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4FB67237" w:rsidR="00AB57A0" w:rsidRPr="00970DA4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30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․05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EE6310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45088418" w:rsidR="00AB57A0" w:rsidRPr="008B3DBF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30.12.2024թ.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0B863555" w:rsidR="00AB57A0" w:rsidRPr="008B3DBF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</w:tcPr>
          <w:p w14:paraId="540F0BC7" w14:textId="6C0D8268" w:rsidR="00AB57A0" w:rsidRPr="008B1AAE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</w:pPr>
            <w:r w:rsidRPr="000C69FB">
              <w:rPr>
                <w:rFonts w:ascii="Sylfaen" w:hAnsi="Sylfaen"/>
                <w:b/>
                <w:i/>
                <w:sz w:val="20"/>
                <w:szCs w:val="20"/>
                <w:u w:val="single"/>
                <w:lang w:val="hy-AM"/>
              </w:rPr>
              <w:t>115170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6043A549" w14:textId="7C0C191F" w:rsidR="00AB57A0" w:rsidRPr="008B1AAE" w:rsidRDefault="00AB57A0" w:rsidP="00AB57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</w:pPr>
            <w:r w:rsidRPr="000C69FB">
              <w:rPr>
                <w:rFonts w:ascii="Sylfaen" w:hAnsi="Sylfaen"/>
                <w:b/>
                <w:i/>
                <w:sz w:val="20"/>
                <w:szCs w:val="20"/>
                <w:u w:val="single"/>
                <w:lang w:val="hy-AM"/>
              </w:rPr>
              <w:t>115170</w:t>
            </w:r>
          </w:p>
        </w:tc>
      </w:tr>
      <w:tr w:rsidR="00970DA4" w:rsidRPr="00970DA4" w14:paraId="0C60A34E" w14:textId="77777777" w:rsidTr="00E51C24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970DA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45" w:type="dxa"/>
            <w:gridSpan w:val="7"/>
            <w:shd w:val="clear" w:color="auto" w:fill="auto"/>
            <w:vAlign w:val="center"/>
          </w:tcPr>
          <w:p w14:paraId="11AC14AD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0DD1D286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5860531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41821094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970DA4" w:rsidRP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70DA4" w:rsidRPr="00970DA4" w14:paraId="41E4ED39" w14:textId="77777777" w:rsidTr="00E51C24">
        <w:trPr>
          <w:trHeight w:val="150"/>
        </w:trPr>
        <w:tc>
          <w:tcPr>
            <w:tcW w:w="11568" w:type="dxa"/>
            <w:gridSpan w:val="33"/>
            <w:shd w:val="clear" w:color="auto" w:fill="auto"/>
            <w:vAlign w:val="center"/>
          </w:tcPr>
          <w:p w14:paraId="7265AE84" w14:textId="77777777" w:rsidR="00970DA4" w:rsidRPr="00AB57A0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r w:rsidRPr="00AB57A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r w:rsidRPr="00AB57A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r w:rsidRPr="00AB57A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r w:rsidRPr="00AB57A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և</w:t>
            </w:r>
            <w:r w:rsidRPr="00AB57A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970DA4" w:rsidRPr="00E75372" w14:paraId="1F657639" w14:textId="77777777" w:rsidTr="00E51C24">
        <w:trPr>
          <w:trHeight w:val="593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70DA4" w:rsidRPr="00970DA4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</w:t>
            </w:r>
            <w:r w:rsidRPr="00970DA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բաժնի</w:t>
            </w:r>
            <w:r w:rsidRPr="00970DA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r w:rsidRPr="00970DA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32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970DA4" w:rsidRPr="00E75372" w14:paraId="20BC55B9" w14:textId="77777777" w:rsidTr="00E51C2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5A1B4EC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8,9,10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80402CB" w:rsidR="00970DA4" w:rsidRPr="008B3DBF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Նատալի ֆարմ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ՍՊԸ</w:t>
            </w:r>
          </w:p>
        </w:tc>
        <w:tc>
          <w:tcPr>
            <w:tcW w:w="32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904CB98" w:rsidR="00970DA4" w:rsidRPr="008B1AAE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 w:rsidRPr="008B3DBF">
              <w:rPr>
                <w:rFonts w:ascii="Sylfaen" w:hAnsi="Sylfaen"/>
                <w:color w:val="FF0000"/>
                <w:sz w:val="16"/>
                <w:szCs w:val="18"/>
              </w:rPr>
              <w:t xml:space="preserve">Ք. Երևան, </w:t>
            </w:r>
            <w:r>
              <w:rPr>
                <w:rFonts w:ascii="Sylfaen" w:hAnsi="Sylfaen"/>
                <w:color w:val="FF0000"/>
                <w:sz w:val="16"/>
                <w:szCs w:val="18"/>
                <w:lang w:val="hy-AM"/>
              </w:rPr>
              <w:t>Օհանովի փողոց 15/1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A9ADB02" w:rsidR="00970DA4" w:rsidRPr="008B3DBF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132454">
              <w:rPr>
                <w:rFonts w:ascii="Sylfaen" w:hAnsi="Sylfaen"/>
              </w:rPr>
              <w:t>natalipharm@bk.ru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A5DB9" w14:textId="77777777" w:rsidR="00970DA4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8B1AA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Ամերիաբանկ ՓԲԸ</w:t>
            </w:r>
          </w:p>
          <w:p w14:paraId="2D248C13" w14:textId="77CF0920" w:rsidR="00970DA4" w:rsidRPr="008B3DBF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bookmarkStart w:id="0" w:name="_GoBack"/>
            <w:bookmarkEnd w:id="0"/>
            <w:r w:rsidRPr="008B1AA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1570023994240200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06C00B2" w:rsidR="00970DA4" w:rsidRPr="0014281B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ru-RU" w:eastAsia="ru-RU"/>
              </w:rPr>
            </w:pPr>
            <w:r>
              <w:rPr>
                <w:rFonts w:ascii="Sylfaen" w:hAnsi="Sylfaen"/>
                <w:color w:val="FF0000"/>
                <w:sz w:val="16"/>
                <w:szCs w:val="18"/>
                <w:lang w:val="ru-RU"/>
              </w:rPr>
              <w:t>01222567</w:t>
            </w:r>
          </w:p>
        </w:tc>
      </w:tr>
      <w:tr w:rsidR="00970DA4" w:rsidRPr="00E75372" w14:paraId="223A7F8C" w14:textId="77777777" w:rsidTr="00E51C2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DA4" w:rsidRPr="00E75372" w14:paraId="496A046D" w14:textId="77777777" w:rsidTr="00E51C24">
        <w:trPr>
          <w:trHeight w:val="288"/>
        </w:trPr>
        <w:tc>
          <w:tcPr>
            <w:tcW w:w="11568" w:type="dxa"/>
            <w:gridSpan w:val="33"/>
            <w:shd w:val="clear" w:color="auto" w:fill="99CCFF"/>
            <w:vAlign w:val="center"/>
          </w:tcPr>
          <w:p w14:paraId="393BE26B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70DA4" w:rsidRPr="00E75372" w14:paraId="3863A00B" w14:textId="77777777" w:rsidTr="00E51C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70DA4" w:rsidRPr="00E75372" w:rsidRDefault="00970DA4" w:rsidP="00970DA4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970DA4" w:rsidRPr="00E75372" w:rsidRDefault="00970DA4" w:rsidP="00970DA4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75372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70DA4" w:rsidRPr="00E75372" w14:paraId="3CC8B38C" w14:textId="77777777" w:rsidTr="00E51C24">
        <w:trPr>
          <w:trHeight w:val="288"/>
        </w:trPr>
        <w:tc>
          <w:tcPr>
            <w:tcW w:w="11568" w:type="dxa"/>
            <w:gridSpan w:val="33"/>
            <w:shd w:val="clear" w:color="auto" w:fill="99CCFF"/>
            <w:vAlign w:val="center"/>
          </w:tcPr>
          <w:p w14:paraId="02AFA8BF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DA4" w:rsidRPr="00AB57A0" w14:paraId="5484FA73" w14:textId="77777777" w:rsidTr="00E51C24">
        <w:trPr>
          <w:trHeight w:val="475"/>
        </w:trPr>
        <w:tc>
          <w:tcPr>
            <w:tcW w:w="29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1B5FA61" w:rsidR="00970DA4" w:rsidRPr="008B3DBF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Հրավերը հրապարակվել է gnumner.am </w:t>
            </w:r>
            <w:r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պաշտոնական </w:t>
            </w: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կայքում </w:t>
            </w:r>
          </w:p>
        </w:tc>
      </w:tr>
      <w:tr w:rsidR="00970DA4" w:rsidRPr="00AB57A0" w14:paraId="5A7FED5D" w14:textId="77777777" w:rsidTr="00E51C24">
        <w:trPr>
          <w:trHeight w:val="288"/>
        </w:trPr>
        <w:tc>
          <w:tcPr>
            <w:tcW w:w="11568" w:type="dxa"/>
            <w:gridSpan w:val="33"/>
            <w:shd w:val="clear" w:color="auto" w:fill="99CCFF"/>
            <w:vAlign w:val="center"/>
          </w:tcPr>
          <w:p w14:paraId="0C88E286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DA4" w:rsidRPr="00AB57A0" w14:paraId="40B30E88" w14:textId="77777777" w:rsidTr="00E51C24">
        <w:trPr>
          <w:trHeight w:val="427"/>
        </w:trPr>
        <w:tc>
          <w:tcPr>
            <w:tcW w:w="29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70DA4" w:rsidRPr="00E75372" w:rsidRDefault="00970DA4" w:rsidP="00970D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70DA4" w:rsidRPr="00AB57A0" w14:paraId="541BD7F7" w14:textId="77777777" w:rsidTr="00E51C24">
        <w:trPr>
          <w:trHeight w:val="288"/>
        </w:trPr>
        <w:tc>
          <w:tcPr>
            <w:tcW w:w="1156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DA4" w:rsidRPr="00AB57A0" w14:paraId="4DE14D25" w14:textId="77777777" w:rsidTr="00E51C24">
        <w:trPr>
          <w:trHeight w:val="427"/>
        </w:trPr>
        <w:tc>
          <w:tcPr>
            <w:tcW w:w="29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70DA4" w:rsidRPr="00E75372" w:rsidRDefault="00970DA4" w:rsidP="00970D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B63D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70DA4" w:rsidRPr="00AB57A0" w14:paraId="1DAD5D5C" w14:textId="77777777" w:rsidTr="00E51C24">
        <w:trPr>
          <w:trHeight w:val="288"/>
        </w:trPr>
        <w:tc>
          <w:tcPr>
            <w:tcW w:w="11568" w:type="dxa"/>
            <w:gridSpan w:val="33"/>
            <w:shd w:val="clear" w:color="auto" w:fill="99CCFF"/>
            <w:vAlign w:val="center"/>
          </w:tcPr>
          <w:p w14:paraId="57597369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DA4" w:rsidRPr="00E75372" w14:paraId="5F667D89" w14:textId="77777777" w:rsidTr="00E51C24">
        <w:trPr>
          <w:trHeight w:val="427"/>
        </w:trPr>
        <w:tc>
          <w:tcPr>
            <w:tcW w:w="29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70DA4" w:rsidRPr="00E75372" w:rsidRDefault="00970DA4" w:rsidP="00970D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70DA4" w:rsidRPr="00E75372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DA4" w:rsidRPr="00E75372" w14:paraId="406B68D6" w14:textId="77777777" w:rsidTr="00E51C24">
        <w:trPr>
          <w:trHeight w:val="288"/>
        </w:trPr>
        <w:tc>
          <w:tcPr>
            <w:tcW w:w="11568" w:type="dxa"/>
            <w:gridSpan w:val="33"/>
            <w:shd w:val="clear" w:color="auto" w:fill="99CCFF"/>
            <w:vAlign w:val="center"/>
          </w:tcPr>
          <w:p w14:paraId="79EAD146" w14:textId="77777777" w:rsidR="00970DA4" w:rsidRPr="00E75372" w:rsidRDefault="00970DA4" w:rsidP="00970D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70DA4" w:rsidRPr="00E75372" w14:paraId="1A2BD291" w14:textId="77777777" w:rsidTr="00E51C24">
        <w:trPr>
          <w:trHeight w:val="227"/>
        </w:trPr>
        <w:tc>
          <w:tcPr>
            <w:tcW w:w="11568" w:type="dxa"/>
            <w:gridSpan w:val="33"/>
            <w:shd w:val="clear" w:color="auto" w:fill="auto"/>
            <w:vAlign w:val="center"/>
          </w:tcPr>
          <w:p w14:paraId="73A19DB3" w14:textId="77777777" w:rsidR="00970DA4" w:rsidRPr="00E75372" w:rsidRDefault="00970DA4" w:rsidP="00970D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0DA4" w:rsidRPr="00E75372" w14:paraId="002AF1AD" w14:textId="77777777" w:rsidTr="00E51C24">
        <w:trPr>
          <w:trHeight w:val="47"/>
        </w:trPr>
        <w:tc>
          <w:tcPr>
            <w:tcW w:w="36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70DA4" w:rsidRPr="00E75372" w:rsidRDefault="00970DA4" w:rsidP="00970D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70DA4" w:rsidRPr="00E75372" w:rsidRDefault="00970DA4" w:rsidP="00970D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70DA4" w:rsidRPr="00E75372" w:rsidRDefault="00970DA4" w:rsidP="00970D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970DA4" w:rsidRPr="00E75372" w14:paraId="6C6C269C" w14:textId="77777777" w:rsidTr="00E51C24">
        <w:trPr>
          <w:trHeight w:val="47"/>
        </w:trPr>
        <w:tc>
          <w:tcPr>
            <w:tcW w:w="3686" w:type="dxa"/>
            <w:gridSpan w:val="8"/>
            <w:shd w:val="clear" w:color="auto" w:fill="auto"/>
            <w:vAlign w:val="center"/>
          </w:tcPr>
          <w:p w14:paraId="0A862370" w14:textId="48ED0997" w:rsidR="00970DA4" w:rsidRPr="008B3DBF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Հ. Գևորգյան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C3E6CB1" w:rsidR="00970DA4" w:rsidRPr="008B3DBF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077-91.91.57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628552C" w:rsidR="00970DA4" w:rsidRPr="008B3DBF" w:rsidRDefault="00970DA4" w:rsidP="00970D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hasmik-20@mail.ru</w:t>
            </w:r>
          </w:p>
        </w:tc>
      </w:tr>
    </w:tbl>
    <w:p w14:paraId="0C123193" w14:textId="77777777" w:rsidR="0022631D" w:rsidRPr="00E75372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E75372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E75372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E75372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E75372" w:rsidSect="00DB63DC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CCFA" w14:textId="77777777" w:rsidR="00F56FA2" w:rsidRDefault="00F56FA2" w:rsidP="0022631D">
      <w:pPr>
        <w:spacing w:before="0" w:after="0"/>
      </w:pPr>
      <w:r>
        <w:separator/>
      </w:r>
    </w:p>
  </w:endnote>
  <w:endnote w:type="continuationSeparator" w:id="0">
    <w:p w14:paraId="393A2523" w14:textId="77777777" w:rsidR="00F56FA2" w:rsidRDefault="00F56FA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95702" w14:textId="77777777" w:rsidR="00F56FA2" w:rsidRDefault="00F56FA2" w:rsidP="0022631D">
      <w:pPr>
        <w:spacing w:before="0" w:after="0"/>
      </w:pPr>
      <w:r>
        <w:separator/>
      </w:r>
    </w:p>
  </w:footnote>
  <w:footnote w:type="continuationSeparator" w:id="0">
    <w:p w14:paraId="21E8512F" w14:textId="77777777" w:rsidR="00F56FA2" w:rsidRDefault="00F56FA2" w:rsidP="0022631D">
      <w:pPr>
        <w:spacing w:before="0" w:after="0"/>
      </w:pPr>
      <w:r>
        <w:continuationSeparator/>
      </w:r>
    </w:p>
  </w:footnote>
  <w:footnote w:id="1">
    <w:p w14:paraId="73E33F31" w14:textId="77777777" w:rsidR="00F56FA2" w:rsidRPr="00541A77" w:rsidRDefault="00F56FA2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F56FA2" w:rsidRPr="002D0BF6" w:rsidRDefault="00F56FA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F56FA2" w:rsidRPr="002D0BF6" w:rsidRDefault="00F56FA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70DA4" w:rsidRPr="002D0BF6" w:rsidRDefault="00970DA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70DA4" w:rsidRPr="002D0BF6" w:rsidRDefault="00970DA4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70DA4" w:rsidRPr="00871366" w:rsidRDefault="00970DA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70DA4" w:rsidRPr="002D0BF6" w:rsidRDefault="00970DA4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dirty" w:grammar="clean"/>
  <w:defaultTabStop w:val="720"/>
  <w:characterSpacingControl w:val="doNotCompress"/>
  <w:hdrShapeDefaults>
    <o:shapedefaults v:ext="edit" spidmax="39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4281B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16953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934F2"/>
    <w:rsid w:val="005D5FBD"/>
    <w:rsid w:val="00607C9A"/>
    <w:rsid w:val="00646760"/>
    <w:rsid w:val="0065146D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9449A"/>
    <w:rsid w:val="007F223E"/>
    <w:rsid w:val="007F3822"/>
    <w:rsid w:val="0081420B"/>
    <w:rsid w:val="008B1AAE"/>
    <w:rsid w:val="008B3DBF"/>
    <w:rsid w:val="008C4E62"/>
    <w:rsid w:val="008E493A"/>
    <w:rsid w:val="00970DA4"/>
    <w:rsid w:val="009C5E0F"/>
    <w:rsid w:val="009E75FF"/>
    <w:rsid w:val="00A306F5"/>
    <w:rsid w:val="00A31820"/>
    <w:rsid w:val="00AA32E4"/>
    <w:rsid w:val="00AB57A0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B63DC"/>
    <w:rsid w:val="00DE06F1"/>
    <w:rsid w:val="00E243EA"/>
    <w:rsid w:val="00E33A25"/>
    <w:rsid w:val="00E4188B"/>
    <w:rsid w:val="00E51C24"/>
    <w:rsid w:val="00E54C4D"/>
    <w:rsid w:val="00E56328"/>
    <w:rsid w:val="00E75372"/>
    <w:rsid w:val="00EA01A2"/>
    <w:rsid w:val="00EA568C"/>
    <w:rsid w:val="00EA767F"/>
    <w:rsid w:val="00EB59EE"/>
    <w:rsid w:val="00EF16D0"/>
    <w:rsid w:val="00F10AFE"/>
    <w:rsid w:val="00F116FA"/>
    <w:rsid w:val="00F31004"/>
    <w:rsid w:val="00F56FA2"/>
    <w:rsid w:val="00F64167"/>
    <w:rsid w:val="00F6673B"/>
    <w:rsid w:val="00F77AAD"/>
    <w:rsid w:val="00F916C4"/>
    <w:rsid w:val="00FA14FD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02"/>
    <o:shapelayout v:ext="edit">
      <o:idmap v:ext="edit" data="1,9,10,11,12,13,14,15,16,19,20,21,24,25,26,27,28,29,30,31,32,33,34,35,38"/>
    </o:shapelayout>
  </w:shapeDefaults>
  <w:decimalSymbol w:val="."/>
  <w:listSeparator w:val=","/>
  <w14:docId w14:val="3F28E243"/>
  <w15:docId w15:val="{B9E81E6A-FE99-4B4E-BA25-C35FEB3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9E1D-B9DE-4A9D-A624-1C67F0C7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22</cp:revision>
  <cp:lastPrinted>2021-04-06T07:47:00Z</cp:lastPrinted>
  <dcterms:created xsi:type="dcterms:W3CDTF">2021-06-28T12:08:00Z</dcterms:created>
  <dcterms:modified xsi:type="dcterms:W3CDTF">2024-08-29T13:04:00Z</dcterms:modified>
</cp:coreProperties>
</file>