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32A" w:rsidRPr="002166AE" w:rsidRDefault="0012432A" w:rsidP="0012432A">
      <w:pPr>
        <w:pStyle w:val="BodyTextIndent"/>
        <w:spacing w:line="240" w:lineRule="auto"/>
        <w:jc w:val="center"/>
        <w:rPr>
          <w:rFonts w:ascii="Sylfaen" w:hAnsi="Sylfaen"/>
          <w:lang w:val="en-US"/>
        </w:rPr>
      </w:pPr>
      <w:r w:rsidRPr="002166AE">
        <w:rPr>
          <w:rFonts w:ascii="Sylfaen" w:hAnsi="Sylfaen"/>
          <w:lang w:val="en-US"/>
        </w:rPr>
        <w:t>ANNOUNCEMENT</w:t>
      </w:r>
    </w:p>
    <w:p w:rsidR="0012432A" w:rsidRPr="002166AE" w:rsidRDefault="0012432A" w:rsidP="0012432A">
      <w:pPr>
        <w:pStyle w:val="BodyTextIndent"/>
        <w:spacing w:line="240" w:lineRule="auto"/>
        <w:jc w:val="center"/>
        <w:rPr>
          <w:rFonts w:ascii="Sylfaen" w:hAnsi="Sylfaen"/>
          <w:lang w:val="en-US"/>
        </w:rPr>
      </w:pPr>
      <w:r w:rsidRPr="002166AE">
        <w:rPr>
          <w:rFonts w:ascii="Sylfaen" w:hAnsi="Sylfaen"/>
          <w:lang w:val="en-US"/>
        </w:rPr>
        <w:t xml:space="preserve">ON PRICE SETTING INQUIRY </w:t>
      </w:r>
    </w:p>
    <w:p w:rsidR="0012432A" w:rsidRPr="002166AE" w:rsidRDefault="0012432A" w:rsidP="0012432A">
      <w:pPr>
        <w:pStyle w:val="BodyTextIndent"/>
        <w:spacing w:line="240" w:lineRule="auto"/>
        <w:jc w:val="center"/>
        <w:rPr>
          <w:rFonts w:ascii="Sylfaen" w:hAnsi="Sylfaen"/>
          <w:lang w:val="en-US"/>
        </w:rPr>
      </w:pPr>
    </w:p>
    <w:p w:rsidR="0012432A" w:rsidRPr="002166AE" w:rsidRDefault="0012432A" w:rsidP="0012432A">
      <w:pPr>
        <w:pStyle w:val="BodyTextIndent"/>
        <w:spacing w:line="240" w:lineRule="auto"/>
        <w:jc w:val="center"/>
        <w:rPr>
          <w:rFonts w:ascii="Sylfaen" w:hAnsi="Sylfaen"/>
          <w:lang w:val="en-US"/>
        </w:rPr>
      </w:pPr>
      <w:r w:rsidRPr="002166AE">
        <w:rPr>
          <w:rFonts w:ascii="Sylfaen" w:hAnsi="Sylfaen"/>
          <w:lang w:val="en-US"/>
        </w:rPr>
        <w:t>The text of this announcement is approved by the Decision No. “1” of Price Setting Inquiry Committee dated “</w:t>
      </w:r>
      <w:proofErr w:type="spellStart"/>
      <w:r>
        <w:rPr>
          <w:rFonts w:ascii="Sylfaen" w:hAnsi="Sylfaen"/>
          <w:lang w:val="en-US"/>
        </w:rPr>
        <w:t>jenuary</w:t>
      </w:r>
      <w:proofErr w:type="spellEnd"/>
      <w:proofErr w:type="gramStart"/>
      <w:r w:rsidRPr="002166AE">
        <w:rPr>
          <w:rFonts w:ascii="Sylfaen" w:hAnsi="Sylfaen"/>
          <w:lang w:val="en-US"/>
        </w:rPr>
        <w:t>,</w:t>
      </w:r>
      <w:r>
        <w:rPr>
          <w:rFonts w:ascii="Sylfaen" w:hAnsi="Sylfaen"/>
          <w:lang w:val="hy-AM"/>
        </w:rPr>
        <w:t>21</w:t>
      </w:r>
      <w:proofErr w:type="gramEnd"/>
      <w:r w:rsidRPr="002166AE">
        <w:rPr>
          <w:rFonts w:ascii="Sylfaen" w:hAnsi="Sylfaen"/>
          <w:lang w:val="en-US"/>
        </w:rPr>
        <w:t>” 201</w:t>
      </w:r>
      <w:r>
        <w:rPr>
          <w:rFonts w:ascii="Sylfaen" w:hAnsi="Sylfaen"/>
          <w:lang w:val="hy-AM"/>
        </w:rPr>
        <w:t>9</w:t>
      </w:r>
      <w:r w:rsidRPr="002166AE">
        <w:rPr>
          <w:rFonts w:ascii="Sylfaen" w:hAnsi="Sylfaen"/>
          <w:lang w:val="en-US"/>
        </w:rPr>
        <w:t xml:space="preserve"> and is published in compliance with Article 27 of RA Law on Procurement </w:t>
      </w:r>
    </w:p>
    <w:p w:rsidR="0012432A" w:rsidRPr="002166AE" w:rsidRDefault="0012432A" w:rsidP="0012432A">
      <w:pPr>
        <w:pStyle w:val="BodyTextIndent"/>
        <w:spacing w:line="240" w:lineRule="auto"/>
        <w:jc w:val="center"/>
        <w:rPr>
          <w:rFonts w:ascii="Sylfaen" w:hAnsi="Sylfaen"/>
          <w:lang w:val="en-US"/>
        </w:rPr>
      </w:pPr>
    </w:p>
    <w:p w:rsidR="0012432A" w:rsidRPr="002166AE" w:rsidRDefault="0012432A" w:rsidP="0012432A">
      <w:pPr>
        <w:pStyle w:val="BodyTextIndent"/>
        <w:spacing w:line="240" w:lineRule="auto"/>
        <w:jc w:val="center"/>
        <w:rPr>
          <w:rFonts w:ascii="Sylfaen" w:hAnsi="Sylfaen"/>
          <w:lang w:val="en-US"/>
        </w:rPr>
      </w:pPr>
      <w:r w:rsidRPr="002166AE">
        <w:rPr>
          <w:rFonts w:ascii="Sylfaen" w:hAnsi="Sylfaen"/>
          <w:lang w:val="en-US"/>
        </w:rPr>
        <w:t xml:space="preserve">PRICE SETTING INQUIRY- </w:t>
      </w:r>
      <w:r w:rsidRPr="002166AE">
        <w:rPr>
          <w:rFonts w:ascii="Sylfaen" w:hAnsi="Sylfaen"/>
          <w:i w:val="0"/>
          <w:lang w:val="hy-AM"/>
        </w:rPr>
        <w:t xml:space="preserve">ՀՀ ԳՄ ՎՀ </w:t>
      </w:r>
      <w:r w:rsidRPr="002166AE">
        <w:rPr>
          <w:rFonts w:ascii="GHEA Grapalat" w:hAnsi="GHEA Grapalat"/>
          <w:i w:val="0"/>
          <w:lang w:val="af-ZA"/>
        </w:rPr>
        <w:t>ԳՀԱ</w:t>
      </w:r>
      <w:r>
        <w:rPr>
          <w:rFonts w:ascii="Sylfaen" w:hAnsi="Sylfaen"/>
          <w:i w:val="0"/>
          <w:lang w:val="hy-AM"/>
        </w:rPr>
        <w:t>Պ</w:t>
      </w:r>
      <w:r w:rsidRPr="002166AE">
        <w:rPr>
          <w:rFonts w:ascii="GHEA Grapalat" w:hAnsi="GHEA Grapalat"/>
          <w:i w:val="0"/>
          <w:lang w:val="af-ZA"/>
        </w:rPr>
        <w:t>ՁԲ</w:t>
      </w:r>
      <w:r w:rsidRPr="002166AE">
        <w:rPr>
          <w:rFonts w:ascii="Sylfaen" w:hAnsi="Sylfaen"/>
          <w:i w:val="0"/>
          <w:lang w:val="hy-AM"/>
        </w:rPr>
        <w:t xml:space="preserve"> 1</w:t>
      </w:r>
      <w:r>
        <w:rPr>
          <w:rFonts w:ascii="Sylfaen" w:hAnsi="Sylfaen"/>
          <w:i w:val="0"/>
          <w:lang w:val="hy-AM"/>
        </w:rPr>
        <w:t>9</w:t>
      </w:r>
      <w:r w:rsidRPr="002166AE">
        <w:rPr>
          <w:rFonts w:ascii="Sylfaen" w:hAnsi="Sylfaen"/>
          <w:i w:val="0"/>
          <w:lang w:val="hy-AM"/>
        </w:rPr>
        <w:t xml:space="preserve"> </w:t>
      </w:r>
      <w:r w:rsidRPr="002166AE">
        <w:rPr>
          <w:rFonts w:ascii="GHEA Grapalat" w:hAnsi="GHEA Grapalat"/>
          <w:i w:val="0"/>
          <w:lang w:val="af-ZA"/>
        </w:rPr>
        <w:t>/</w:t>
      </w:r>
      <w:r w:rsidRPr="002166AE">
        <w:rPr>
          <w:rFonts w:ascii="Sylfaen" w:hAnsi="Sylfaen"/>
          <w:i w:val="0"/>
          <w:lang w:val="hy-AM"/>
        </w:rPr>
        <w:t>0</w:t>
      </w:r>
      <w:r>
        <w:rPr>
          <w:rFonts w:ascii="Sylfaen" w:hAnsi="Sylfaen"/>
          <w:i w:val="0"/>
          <w:lang w:val="hy-AM"/>
        </w:rPr>
        <w:t>1</w:t>
      </w:r>
    </w:p>
    <w:p w:rsidR="0012432A" w:rsidRPr="00193F73" w:rsidRDefault="0012432A" w:rsidP="0012432A">
      <w:pPr>
        <w:pStyle w:val="BodyTextIndent"/>
        <w:spacing w:line="240" w:lineRule="auto"/>
        <w:rPr>
          <w:rFonts w:ascii="Sylfaen" w:hAnsi="Sylfaen"/>
          <w:lang w:val="en-US"/>
        </w:rPr>
      </w:pPr>
    </w:p>
    <w:p w:rsidR="0012432A" w:rsidRPr="002166AE" w:rsidRDefault="0012432A" w:rsidP="0012432A">
      <w:pPr>
        <w:pStyle w:val="BodyTextIndent"/>
        <w:spacing w:line="240" w:lineRule="auto"/>
        <w:rPr>
          <w:rFonts w:ascii="Sylfaen" w:hAnsi="Sylfaen"/>
          <w:lang w:val="en-US"/>
        </w:rPr>
      </w:pPr>
    </w:p>
    <w:p w:rsidR="0012432A" w:rsidRPr="002166AE" w:rsidRDefault="0012432A" w:rsidP="0012432A">
      <w:pPr>
        <w:pStyle w:val="BodyTextIndent"/>
        <w:spacing w:line="240" w:lineRule="auto"/>
        <w:ind w:firstLine="0"/>
      </w:pPr>
      <w:proofErr w:type="spellStart"/>
      <w:r w:rsidRPr="002166AE">
        <w:rPr>
          <w:rFonts w:ascii="Sylfaen" w:hAnsi="Sylfaen"/>
        </w:rPr>
        <w:t>Client`the</w:t>
      </w:r>
      <w:proofErr w:type="spellEnd"/>
      <w:r w:rsidRPr="002166AE">
        <w:rPr>
          <w:rFonts w:ascii="Sylfaen" w:hAnsi="Sylfaen"/>
          <w:lang w:val="hy-AM"/>
        </w:rPr>
        <w:t xml:space="preserve"> </w:t>
      </w:r>
      <w:r w:rsidRPr="002166AE">
        <w:rPr>
          <w:rFonts w:ascii="Sylfaen" w:hAnsi="Sylfaen"/>
          <w:lang w:val="en-US"/>
        </w:rPr>
        <w:t>“</w:t>
      </w:r>
      <w:proofErr w:type="spellStart"/>
      <w:r w:rsidRPr="002166AE">
        <w:rPr>
          <w:rFonts w:ascii="Sylfaen" w:hAnsi="Sylfaen"/>
          <w:lang w:val="en-US"/>
        </w:rPr>
        <w:t>Varser</w:t>
      </w:r>
      <w:proofErr w:type="spellEnd"/>
      <w:r w:rsidRPr="002166AE">
        <w:rPr>
          <w:rFonts w:ascii="Sylfaen" w:hAnsi="Sylfaen"/>
          <w:lang w:val="en-US"/>
        </w:rPr>
        <w:t xml:space="preserve"> community </w:t>
      </w:r>
      <w:proofErr w:type="gramStart"/>
      <w:r w:rsidRPr="002166AE">
        <w:rPr>
          <w:rFonts w:ascii="Sylfaen" w:hAnsi="Sylfaen"/>
          <w:lang w:val="en-US"/>
        </w:rPr>
        <w:t>council ”</w:t>
      </w:r>
      <w:proofErr w:type="gramEnd"/>
      <w:r w:rsidRPr="002166AE">
        <w:rPr>
          <w:rFonts w:ascii="Sylfaen" w:hAnsi="Sylfaen"/>
          <w:lang w:val="en-US"/>
        </w:rPr>
        <w:t>,</w:t>
      </w:r>
      <w:r w:rsidRPr="002166AE">
        <w:rPr>
          <w:rFonts w:ascii="Sylfaen" w:hAnsi="Sylfaen"/>
        </w:rPr>
        <w:t xml:space="preserve"> which is located at   </w:t>
      </w:r>
      <w:proofErr w:type="spellStart"/>
      <w:r w:rsidRPr="002166AE">
        <w:rPr>
          <w:rFonts w:ascii="Sylfaen" w:hAnsi="Sylfaen" w:cs="Arial"/>
          <w:shd w:val="clear" w:color="auto" w:fill="FFFFFF"/>
        </w:rPr>
        <w:t>Gegharquniq</w:t>
      </w:r>
      <w:proofErr w:type="spellEnd"/>
      <w:r w:rsidRPr="002166AE">
        <w:rPr>
          <w:rFonts w:ascii="Sylfaen" w:hAnsi="Sylfaen" w:cs="Arial"/>
          <w:shd w:val="clear" w:color="auto" w:fill="FFFFFF"/>
        </w:rPr>
        <w:t xml:space="preserve">, </w:t>
      </w:r>
      <w:proofErr w:type="spellStart"/>
      <w:r w:rsidRPr="002166AE">
        <w:rPr>
          <w:rFonts w:ascii="Sylfaen" w:hAnsi="Sylfaen" w:cs="Arial"/>
          <w:shd w:val="clear" w:color="auto" w:fill="FFFFFF"/>
        </w:rPr>
        <w:t>Varser</w:t>
      </w:r>
      <w:proofErr w:type="spellEnd"/>
      <w:r w:rsidRPr="002166AE">
        <w:rPr>
          <w:rFonts w:ascii="Sylfaen" w:hAnsi="Sylfaen" w:cs="Arial"/>
          <w:shd w:val="clear" w:color="auto" w:fill="FFFFFF"/>
        </w:rPr>
        <w:t xml:space="preserve"> S. 7 H. 11, </w:t>
      </w:r>
      <w:r w:rsidRPr="002166AE">
        <w:rPr>
          <w:rFonts w:ascii="Sylfaen" w:hAnsi="Sylfaen"/>
        </w:rPr>
        <w:t xml:space="preserve">announces a one stage Pricing request </w:t>
      </w:r>
    </w:p>
    <w:p w:rsidR="0012432A" w:rsidRPr="002166AE" w:rsidRDefault="0012432A" w:rsidP="0012432A">
      <w:pPr>
        <w:pStyle w:val="BodyTextIndent"/>
        <w:spacing w:line="240" w:lineRule="auto"/>
        <w:ind w:firstLine="0"/>
        <w:rPr>
          <w:rFonts w:ascii="Sylfaen" w:hAnsi="Sylfaen"/>
          <w:lang w:val="en-US"/>
        </w:rPr>
      </w:pPr>
      <w:r w:rsidRPr="002166AE">
        <w:rPr>
          <w:rFonts w:ascii="Sylfaen" w:hAnsi="Sylfaen"/>
          <w:lang w:val="en-US"/>
        </w:rPr>
        <w:tab/>
        <w:t xml:space="preserve">The selected  bidder of the pricing request will be suggested to </w:t>
      </w:r>
      <w:proofErr w:type="spellStart"/>
      <w:r w:rsidRPr="002166AE">
        <w:rPr>
          <w:rFonts w:ascii="Sylfaen" w:hAnsi="Sylfaen"/>
          <w:lang w:val="en-US"/>
        </w:rPr>
        <w:t>sing</w:t>
      </w:r>
      <w:proofErr w:type="spellEnd"/>
      <w:r w:rsidRPr="002166AE">
        <w:rPr>
          <w:rFonts w:ascii="Sylfaen" w:hAnsi="Sylfaen"/>
          <w:lang w:val="en-US"/>
        </w:rPr>
        <w:t xml:space="preserve"> a contract in accordance with the defined order on </w:t>
      </w:r>
      <w:r w:rsidRPr="002166AE">
        <w:rPr>
          <w:rFonts w:ascii="Sylfaen" w:hAnsi="Sylfaen" w:cs="Arial"/>
          <w:shd w:val="clear" w:color="auto" w:fill="FFFFFF"/>
        </w:rPr>
        <w:t>printing works</w:t>
      </w:r>
      <w:r w:rsidRPr="002166AE">
        <w:rPr>
          <w:rFonts w:ascii="Sylfaen" w:hAnsi="Sylfaen" w:cs="Arial"/>
          <w:shd w:val="clear" w:color="auto" w:fill="FFFFFF"/>
          <w:lang w:val="en-US"/>
        </w:rPr>
        <w:t xml:space="preserve"> </w:t>
      </w:r>
      <w:r w:rsidRPr="002166AE">
        <w:rPr>
          <w:rFonts w:ascii="Sylfaen" w:hAnsi="Sylfaen"/>
          <w:lang w:val="hy-AM"/>
        </w:rPr>
        <w:t xml:space="preserve"> </w:t>
      </w:r>
      <w:r w:rsidRPr="002166AE">
        <w:rPr>
          <w:rFonts w:ascii="Sylfaen" w:hAnsi="Sylfaen"/>
          <w:lang w:val="en-US"/>
        </w:rPr>
        <w:t>(hereinafter Contract),</w:t>
      </w:r>
    </w:p>
    <w:p w:rsidR="0012432A" w:rsidRPr="002166AE" w:rsidRDefault="0012432A" w:rsidP="0012432A">
      <w:pPr>
        <w:pStyle w:val="BodyTextIndent"/>
        <w:spacing w:line="240" w:lineRule="auto"/>
        <w:ind w:firstLine="0"/>
        <w:rPr>
          <w:rFonts w:ascii="Sylfaen" w:hAnsi="Sylfaen"/>
          <w:lang w:val="en-US"/>
        </w:rPr>
      </w:pPr>
      <w:r w:rsidRPr="002166AE">
        <w:rPr>
          <w:rFonts w:ascii="Sylfaen" w:hAnsi="Sylfaen"/>
          <w:lang w:val="en-US"/>
        </w:rPr>
        <w:t xml:space="preserve">Under Article 7 of RA Law on Procurement any person, regardless of being foreign physical person, organization or a person without citizenship, has an equal right for provision of price quotations.                                                                         </w:t>
      </w:r>
    </w:p>
    <w:p w:rsidR="0012432A" w:rsidRPr="002166AE" w:rsidRDefault="0012432A" w:rsidP="0012432A">
      <w:pPr>
        <w:pStyle w:val="BodyTextIndent"/>
        <w:spacing w:line="240" w:lineRule="auto"/>
        <w:ind w:firstLine="0"/>
        <w:rPr>
          <w:rFonts w:ascii="Sylfaen" w:hAnsi="Sylfaen"/>
          <w:i w:val="0"/>
          <w:lang w:val="en-US"/>
        </w:rPr>
      </w:pPr>
      <w:r w:rsidRPr="002166AE">
        <w:rPr>
          <w:rFonts w:ascii="Sylfaen" w:hAnsi="Sylfaen"/>
          <w:lang w:val="en-US"/>
        </w:rPr>
        <w:tab/>
        <w:t xml:space="preserve">The qualification criteria applying to the persons not having the right to participate in the Request for Price Quotations and the participants, as well as the documents to be provided for evaluating the mentioned criteria are </w:t>
      </w:r>
      <w:r w:rsidRPr="002166AE">
        <w:rPr>
          <w:rFonts w:ascii="Sylfaen" w:hAnsi="Sylfaen"/>
          <w:i w:val="0"/>
          <w:lang w:val="en-US"/>
        </w:rPr>
        <w:t xml:space="preserve">provided in this invitation. </w:t>
      </w:r>
    </w:p>
    <w:p w:rsidR="0012432A" w:rsidRPr="002166AE" w:rsidRDefault="0012432A" w:rsidP="0012432A">
      <w:pPr>
        <w:ind w:firstLine="720"/>
        <w:jc w:val="both"/>
        <w:rPr>
          <w:rFonts w:ascii="Sylfaen" w:hAnsi="Sylfaen"/>
          <w:sz w:val="20"/>
          <w:szCs w:val="20"/>
        </w:rPr>
      </w:pPr>
      <w:r w:rsidRPr="002166AE">
        <w:rPr>
          <w:rFonts w:ascii="Sylfaen" w:hAnsi="Sylfaen"/>
          <w:sz w:val="20"/>
          <w:szCs w:val="20"/>
        </w:rPr>
        <w:t xml:space="preserve">The winning participant is selected from the number of participants the price quotations of which meet the requirements of the announcement, based on the principle of giving the priority to the lowest price submitting bidder. </w:t>
      </w:r>
    </w:p>
    <w:p w:rsidR="0012432A" w:rsidRPr="002166AE" w:rsidRDefault="0012432A" w:rsidP="0012432A">
      <w:pPr>
        <w:pStyle w:val="BodyTextIndent"/>
        <w:spacing w:line="240" w:lineRule="auto"/>
        <w:rPr>
          <w:rFonts w:ascii="Sylfaen" w:hAnsi="Sylfaen"/>
          <w:i w:val="0"/>
          <w:lang w:val="en-US"/>
        </w:rPr>
      </w:pPr>
      <w:r w:rsidRPr="002166AE">
        <w:rPr>
          <w:rFonts w:ascii="Sylfaen" w:hAnsi="Sylfaen" w:cs="Arial"/>
          <w:i w:val="0"/>
          <w:iCs/>
        </w:rPr>
        <w:t xml:space="preserve">To receive the hard copy of the Request for Price Quotations it is necessary to apply to the Client the </w:t>
      </w:r>
      <w:r>
        <w:rPr>
          <w:rFonts w:ascii="Sylfaen" w:hAnsi="Sylfaen" w:cs="Arial"/>
          <w:i w:val="0"/>
          <w:iCs/>
          <w:lang w:val="hy-AM"/>
        </w:rPr>
        <w:t xml:space="preserve">8 </w:t>
      </w:r>
      <w:proofErr w:type="spellStart"/>
      <w:proofErr w:type="gramStart"/>
      <w:r w:rsidRPr="002166AE">
        <w:rPr>
          <w:rFonts w:ascii="Sylfaen" w:hAnsi="Sylfaen" w:cs="Arial"/>
          <w:i w:val="0"/>
          <w:iCs/>
        </w:rPr>
        <w:t>th</w:t>
      </w:r>
      <w:proofErr w:type="spellEnd"/>
      <w:proofErr w:type="gramEnd"/>
      <w:r w:rsidRPr="002166AE">
        <w:rPr>
          <w:rFonts w:ascii="Sylfaen" w:hAnsi="Sylfaen" w:cs="Arial"/>
          <w:i w:val="0"/>
          <w:iCs/>
        </w:rPr>
        <w:t xml:space="preserve"> day from the date of publishing this Request </w:t>
      </w:r>
      <w:r w:rsidRPr="002166AE">
        <w:rPr>
          <w:rFonts w:ascii="Sylfaen" w:hAnsi="Sylfaen" w:cs="Arial"/>
          <w:i w:val="0"/>
          <w:iCs/>
          <w:shd w:val="clear" w:color="auto" w:fill="FFFFFF"/>
        </w:rPr>
        <w:t>until 10:00 AM.</w:t>
      </w:r>
      <w:r w:rsidRPr="002166AE">
        <w:rPr>
          <w:rFonts w:ascii="Sylfaen" w:hAnsi="Sylfaen"/>
          <w:i w:val="0"/>
          <w:lang w:val="en-US"/>
        </w:rPr>
        <w:t xml:space="preserve"> To receive the hard copy of the Request for Price Quotations it is necessary to send a written request to the Client. The Client shall ensure provision of the hard copy of the Request free of charge during the working day following the receipt of the request. </w:t>
      </w:r>
    </w:p>
    <w:p w:rsidR="0012432A" w:rsidRPr="002166AE" w:rsidRDefault="0012432A" w:rsidP="0012432A">
      <w:pPr>
        <w:pStyle w:val="BodyTextIndent"/>
        <w:spacing w:line="240" w:lineRule="auto"/>
        <w:rPr>
          <w:rFonts w:ascii="Sylfaen" w:hAnsi="Sylfaen"/>
          <w:i w:val="0"/>
          <w:lang w:val="en-US"/>
        </w:rPr>
      </w:pPr>
      <w:r w:rsidRPr="002166AE">
        <w:rPr>
          <w:rFonts w:ascii="Sylfaen" w:hAnsi="Sylfaen"/>
          <w:i w:val="0"/>
          <w:lang w:val="en-US"/>
        </w:rPr>
        <w:t xml:space="preserve">In case of receiving a request for submission of the electronic copy of the Request for Price Quotation the Client ensures provision of the electronic version of the Request during the working day following the day of receiving the request, free of charge. </w:t>
      </w:r>
    </w:p>
    <w:p w:rsidR="0012432A" w:rsidRPr="002166AE" w:rsidRDefault="0012432A" w:rsidP="0012432A">
      <w:pPr>
        <w:pStyle w:val="BodyTextIndent"/>
        <w:spacing w:line="240" w:lineRule="auto"/>
        <w:rPr>
          <w:rFonts w:ascii="Sylfaen" w:hAnsi="Sylfaen"/>
          <w:i w:val="0"/>
          <w:lang w:val="en-US"/>
        </w:rPr>
      </w:pPr>
      <w:r w:rsidRPr="002166AE">
        <w:rPr>
          <w:rFonts w:ascii="Sylfaen" w:hAnsi="Sylfaen"/>
          <w:i w:val="0"/>
          <w:lang w:val="en-US"/>
        </w:rPr>
        <w:t>Not receiving the Request does not limit the right of the participant to participate in this procedure</w:t>
      </w:r>
    </w:p>
    <w:p w:rsidR="0012432A" w:rsidRPr="002166AE" w:rsidRDefault="0012432A" w:rsidP="0012432A">
      <w:pPr>
        <w:pStyle w:val="BodyTextIndent"/>
        <w:spacing w:line="240" w:lineRule="auto"/>
        <w:rPr>
          <w:rFonts w:ascii="Sylfaen" w:hAnsi="Sylfaen"/>
          <w:lang w:val="en-US"/>
        </w:rPr>
      </w:pPr>
      <w:r w:rsidRPr="002166AE">
        <w:rPr>
          <w:rFonts w:ascii="Sylfaen" w:hAnsi="Sylfaen"/>
          <w:lang w:val="en-US"/>
        </w:rPr>
        <w:t xml:space="preserve">All the complaints related to this procedure shall be submitted to Procurement Appeal Commission, address: Yerevan, 1 </w:t>
      </w:r>
      <w:proofErr w:type="spellStart"/>
      <w:r w:rsidRPr="002166AE">
        <w:rPr>
          <w:rFonts w:ascii="Sylfaen" w:hAnsi="Sylfaen"/>
          <w:lang w:val="en-US"/>
        </w:rPr>
        <w:t>Melik-Adamyan</w:t>
      </w:r>
      <w:proofErr w:type="spellEnd"/>
      <w:r w:rsidRPr="002166AE">
        <w:rPr>
          <w:rFonts w:ascii="Sylfaen" w:hAnsi="Sylfaen"/>
          <w:lang w:val="en-US"/>
        </w:rPr>
        <w:t xml:space="preserve"> Street. The appeal procedure is realized in the order defined by the Request for Price Quotations. Filing an appeal requires a payment of 30 000 (thirty thousand) AMD, which should be transferred to the treasury account No. 900008000482 of the Republic of Armenia Ministry of Finances. </w:t>
      </w:r>
    </w:p>
    <w:p w:rsidR="0012432A" w:rsidRPr="002166AE" w:rsidRDefault="0012432A" w:rsidP="0012432A">
      <w:pPr>
        <w:pStyle w:val="BodyTextIndent"/>
        <w:spacing w:line="240" w:lineRule="auto"/>
        <w:rPr>
          <w:rFonts w:ascii="Sylfaen" w:hAnsi="Sylfaen"/>
          <w:lang w:val="en-US"/>
        </w:rPr>
      </w:pPr>
      <w:r w:rsidRPr="002166AE">
        <w:rPr>
          <w:rFonts w:ascii="Sylfaen" w:hAnsi="Sylfaen"/>
          <w:lang w:val="en-US"/>
        </w:rPr>
        <w:t xml:space="preserve">Additional information regarding this announcement may be acquired from the Evaluation Committee Secretary </w:t>
      </w:r>
      <w:proofErr w:type="spellStart"/>
      <w:r w:rsidRPr="002166AE">
        <w:rPr>
          <w:rFonts w:ascii="Sylfaen" w:hAnsi="Sylfaen"/>
          <w:lang w:val="en-US"/>
        </w:rPr>
        <w:t>Lusine</w:t>
      </w:r>
      <w:proofErr w:type="spellEnd"/>
      <w:r w:rsidRPr="002166AE">
        <w:rPr>
          <w:rFonts w:ascii="Sylfaen" w:hAnsi="Sylfaen"/>
          <w:lang w:val="en-US"/>
        </w:rPr>
        <w:t xml:space="preserve"> </w:t>
      </w:r>
      <w:proofErr w:type="spellStart"/>
      <w:proofErr w:type="gramStart"/>
      <w:r w:rsidRPr="002166AE">
        <w:rPr>
          <w:rFonts w:ascii="Sylfaen" w:hAnsi="Sylfaen"/>
          <w:lang w:val="en-US"/>
        </w:rPr>
        <w:t>Arzumanyan</w:t>
      </w:r>
      <w:proofErr w:type="spellEnd"/>
      <w:r w:rsidRPr="002166AE">
        <w:rPr>
          <w:rFonts w:ascii="Sylfaen" w:hAnsi="Sylfaen"/>
          <w:u w:val="single"/>
          <w:lang w:val="en-US"/>
        </w:rPr>
        <w:t xml:space="preserve"> .</w:t>
      </w:r>
      <w:proofErr w:type="gramEnd"/>
    </w:p>
    <w:p w:rsidR="0012432A" w:rsidRPr="002166AE" w:rsidRDefault="0012432A" w:rsidP="0012432A">
      <w:pPr>
        <w:pStyle w:val="BodyTextIndent"/>
        <w:spacing w:line="240" w:lineRule="auto"/>
        <w:ind w:firstLine="0"/>
        <w:rPr>
          <w:rFonts w:ascii="Sylfaen" w:hAnsi="Sylfaen"/>
          <w:lang w:val="en-US"/>
        </w:rPr>
      </w:pPr>
      <w:r w:rsidRPr="002166AE">
        <w:rPr>
          <w:rFonts w:ascii="Sylfaen" w:hAnsi="Sylfaen"/>
          <w:lang w:val="en-US"/>
        </w:rPr>
        <w:tab/>
      </w:r>
      <w:r w:rsidRPr="002166AE">
        <w:rPr>
          <w:rFonts w:ascii="Sylfaen" w:hAnsi="Sylfaen"/>
          <w:lang w:val="en-US"/>
        </w:rPr>
        <w:tab/>
        <w:t xml:space="preserve"> </w:t>
      </w:r>
    </w:p>
    <w:p w:rsidR="0012432A" w:rsidRPr="002166AE" w:rsidRDefault="0012432A" w:rsidP="0012432A">
      <w:pPr>
        <w:pStyle w:val="BodyTextIndent"/>
        <w:tabs>
          <w:tab w:val="left" w:pos="2445"/>
          <w:tab w:val="center" w:pos="5557"/>
        </w:tabs>
        <w:spacing w:line="240" w:lineRule="auto"/>
        <w:jc w:val="left"/>
        <w:rPr>
          <w:rFonts w:ascii="Sylfaen" w:hAnsi="Sylfaen"/>
          <w:lang w:val="en-US"/>
        </w:rPr>
      </w:pPr>
      <w:r w:rsidRPr="002166AE">
        <w:rPr>
          <w:rFonts w:ascii="Sylfaen" w:hAnsi="Sylfaen"/>
          <w:lang w:val="en-US"/>
        </w:rPr>
        <w:tab/>
      </w:r>
    </w:p>
    <w:p w:rsidR="0012432A" w:rsidRPr="002166AE" w:rsidRDefault="0012432A" w:rsidP="0012432A">
      <w:pPr>
        <w:pStyle w:val="BodyTextIndent"/>
        <w:spacing w:line="240" w:lineRule="auto"/>
        <w:jc w:val="center"/>
        <w:rPr>
          <w:rFonts w:ascii="Sylfaen" w:hAnsi="Sylfaen"/>
          <w:u w:val="single"/>
          <w:lang w:val="en-US"/>
        </w:rPr>
      </w:pPr>
      <w:r w:rsidRPr="002166AE">
        <w:rPr>
          <w:rFonts w:ascii="Sylfaen" w:hAnsi="Sylfaen"/>
          <w:lang w:val="en-US"/>
        </w:rPr>
        <w:t>Telephone number /</w:t>
      </w:r>
      <w:r w:rsidRPr="002166AE">
        <w:rPr>
          <w:rFonts w:ascii="Sylfaen" w:hAnsi="Sylfaen"/>
          <w:u w:val="single"/>
          <w:lang w:val="hy-AM"/>
        </w:rPr>
        <w:t>0</w:t>
      </w:r>
      <w:r w:rsidRPr="002166AE">
        <w:rPr>
          <w:rFonts w:ascii="Sylfaen" w:hAnsi="Sylfaen"/>
          <w:u w:val="single"/>
          <w:lang w:val="en-US"/>
        </w:rPr>
        <w:t>261/</w:t>
      </w:r>
      <w:r w:rsidRPr="0074666C">
        <w:rPr>
          <w:rFonts w:ascii="Sylfaen" w:hAnsi="Sylfaen"/>
          <w:u w:val="single"/>
          <w:lang w:val="en-US"/>
        </w:rPr>
        <w:t>2</w:t>
      </w:r>
      <w:r w:rsidRPr="002166AE">
        <w:rPr>
          <w:rFonts w:ascii="Sylfaen" w:hAnsi="Sylfaen"/>
          <w:u w:val="single"/>
          <w:lang w:val="en-US"/>
        </w:rPr>
        <w:t>7463</w:t>
      </w:r>
    </w:p>
    <w:p w:rsidR="0012432A" w:rsidRPr="002166AE" w:rsidRDefault="0012432A" w:rsidP="0012432A">
      <w:pPr>
        <w:pStyle w:val="BodyTextIndent"/>
        <w:tabs>
          <w:tab w:val="left" w:pos="2445"/>
          <w:tab w:val="center" w:pos="5557"/>
        </w:tabs>
        <w:spacing w:line="240" w:lineRule="auto"/>
        <w:jc w:val="center"/>
        <w:rPr>
          <w:rFonts w:ascii="Sylfaen" w:hAnsi="Sylfaen"/>
          <w:lang w:val="en-US"/>
        </w:rPr>
      </w:pPr>
    </w:p>
    <w:p w:rsidR="0012432A" w:rsidRPr="002166AE" w:rsidRDefault="0012432A" w:rsidP="0012432A">
      <w:pPr>
        <w:pStyle w:val="BodyTextIndent"/>
        <w:spacing w:line="240" w:lineRule="auto"/>
        <w:jc w:val="center"/>
        <w:rPr>
          <w:rFonts w:ascii="Sylfaen" w:hAnsi="Sylfaen"/>
          <w:lang w:val="en-US"/>
        </w:rPr>
      </w:pPr>
      <w:r w:rsidRPr="002166AE">
        <w:rPr>
          <w:rFonts w:ascii="Sylfaen" w:hAnsi="Sylfaen"/>
          <w:lang w:val="en-US"/>
        </w:rPr>
        <w:t xml:space="preserve">E-mail </w:t>
      </w:r>
      <w:r w:rsidRPr="002166AE">
        <w:rPr>
          <w:rFonts w:ascii="Sylfaen" w:hAnsi="Sylfaen"/>
          <w:b/>
          <w:i w:val="0"/>
          <w:lang w:val="hy-AM"/>
        </w:rPr>
        <w:t>varsergegarquniq1828@mail.ru</w:t>
      </w:r>
      <w:r w:rsidRPr="002166AE">
        <w:rPr>
          <w:rFonts w:ascii="Sylfaen" w:hAnsi="Sylfaen"/>
          <w:u w:val="single"/>
          <w:lang w:val="en-US"/>
        </w:rPr>
        <w:t>.</w:t>
      </w:r>
    </w:p>
    <w:p w:rsidR="0012432A" w:rsidRPr="002166AE" w:rsidRDefault="0012432A" w:rsidP="0012432A">
      <w:pPr>
        <w:pStyle w:val="BodyTextIndent"/>
        <w:spacing w:line="240" w:lineRule="auto"/>
        <w:ind w:left="1404"/>
        <w:rPr>
          <w:rFonts w:ascii="Sylfaen" w:hAnsi="Sylfaen"/>
          <w:i w:val="0"/>
        </w:rPr>
      </w:pPr>
      <w:r w:rsidRPr="002166AE">
        <w:rPr>
          <w:rFonts w:ascii="Sylfaen" w:hAnsi="Sylfaen"/>
          <w:lang w:val="en-US"/>
        </w:rPr>
        <w:t xml:space="preserve">                                  </w:t>
      </w:r>
      <w:proofErr w:type="spellStart"/>
      <w:r w:rsidRPr="002166AE">
        <w:rPr>
          <w:rFonts w:ascii="Sylfaen" w:hAnsi="Sylfaen"/>
          <w:lang w:val="en-US"/>
        </w:rPr>
        <w:t>Varser</w:t>
      </w:r>
      <w:proofErr w:type="spellEnd"/>
      <w:r w:rsidRPr="002166AE">
        <w:rPr>
          <w:rFonts w:ascii="Sylfaen" w:hAnsi="Sylfaen" w:cs="Times LatRus"/>
          <w:lang w:val="ru-RU"/>
        </w:rPr>
        <w:t xml:space="preserve"> community council</w:t>
      </w:r>
    </w:p>
    <w:p w:rsidR="0012432A" w:rsidRDefault="0012432A" w:rsidP="0012432A">
      <w:pPr>
        <w:pStyle w:val="BodyText"/>
        <w:spacing w:after="0"/>
        <w:ind w:firstLine="567"/>
        <w:jc w:val="right"/>
        <w:rPr>
          <w:rFonts w:ascii="Sylfaen" w:hAnsi="Sylfaen" w:cs="Sylfaen"/>
          <w:i/>
          <w:sz w:val="20"/>
          <w:szCs w:val="20"/>
          <w:lang w:val="hy-AM"/>
        </w:rPr>
      </w:pPr>
    </w:p>
    <w:p w:rsidR="0012432A" w:rsidRDefault="0012432A" w:rsidP="0012432A">
      <w:pPr>
        <w:pStyle w:val="BodyText"/>
        <w:spacing w:after="0"/>
        <w:ind w:firstLine="567"/>
        <w:jc w:val="right"/>
        <w:rPr>
          <w:rFonts w:ascii="Sylfaen" w:hAnsi="Sylfaen" w:cs="Sylfaen"/>
          <w:i/>
          <w:sz w:val="20"/>
          <w:szCs w:val="20"/>
          <w:lang w:val="hy-AM"/>
        </w:rPr>
      </w:pPr>
    </w:p>
    <w:p w:rsidR="008706E5" w:rsidRPr="0012432A" w:rsidRDefault="008706E5" w:rsidP="0012432A"/>
    <w:sectPr w:rsidR="008706E5" w:rsidRPr="0012432A"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746" w:rsidRDefault="00016746" w:rsidP="00F24A70">
      <w:r>
        <w:separator/>
      </w:r>
    </w:p>
  </w:endnote>
  <w:endnote w:type="continuationSeparator" w:id="0">
    <w:p w:rsidR="00016746" w:rsidRDefault="00016746"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746" w:rsidRDefault="00016746" w:rsidP="00F24A70">
      <w:r>
        <w:separator/>
      </w:r>
    </w:p>
  </w:footnote>
  <w:footnote w:type="continuationSeparator" w:id="0">
    <w:p w:rsidR="00016746" w:rsidRDefault="00016746"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6746"/>
    <w:rsid w:val="000561AA"/>
    <w:rsid w:val="00063593"/>
    <w:rsid w:val="00077125"/>
    <w:rsid w:val="000B68CE"/>
    <w:rsid w:val="00101506"/>
    <w:rsid w:val="0012432A"/>
    <w:rsid w:val="00145547"/>
    <w:rsid w:val="001876B6"/>
    <w:rsid w:val="001E1792"/>
    <w:rsid w:val="001E3837"/>
    <w:rsid w:val="001F796C"/>
    <w:rsid w:val="00201614"/>
    <w:rsid w:val="00221871"/>
    <w:rsid w:val="00240280"/>
    <w:rsid w:val="002460C3"/>
    <w:rsid w:val="0025552C"/>
    <w:rsid w:val="00280607"/>
    <w:rsid w:val="00293A7C"/>
    <w:rsid w:val="002A4DAF"/>
    <w:rsid w:val="003049BC"/>
    <w:rsid w:val="00304F7F"/>
    <w:rsid w:val="0032013E"/>
    <w:rsid w:val="00351628"/>
    <w:rsid w:val="003C6AE0"/>
    <w:rsid w:val="003D2445"/>
    <w:rsid w:val="003D520F"/>
    <w:rsid w:val="00413C98"/>
    <w:rsid w:val="00435C3B"/>
    <w:rsid w:val="00447BD7"/>
    <w:rsid w:val="00462413"/>
    <w:rsid w:val="00470A46"/>
    <w:rsid w:val="00490411"/>
    <w:rsid w:val="0049355D"/>
    <w:rsid w:val="0049668D"/>
    <w:rsid w:val="00496A5B"/>
    <w:rsid w:val="004D2633"/>
    <w:rsid w:val="004D30B1"/>
    <w:rsid w:val="004E3F77"/>
    <w:rsid w:val="00501C1F"/>
    <w:rsid w:val="0055293A"/>
    <w:rsid w:val="0055686C"/>
    <w:rsid w:val="0059594F"/>
    <w:rsid w:val="005B0E9C"/>
    <w:rsid w:val="005E1640"/>
    <w:rsid w:val="005F3B6E"/>
    <w:rsid w:val="00604D9A"/>
    <w:rsid w:val="00645E57"/>
    <w:rsid w:val="006811A8"/>
    <w:rsid w:val="006D5484"/>
    <w:rsid w:val="006E58F0"/>
    <w:rsid w:val="006F77DC"/>
    <w:rsid w:val="007B7A38"/>
    <w:rsid w:val="007D3AAA"/>
    <w:rsid w:val="008004EC"/>
    <w:rsid w:val="0080699C"/>
    <w:rsid w:val="008228F3"/>
    <w:rsid w:val="00842948"/>
    <w:rsid w:val="008706E5"/>
    <w:rsid w:val="008D2661"/>
    <w:rsid w:val="009837B9"/>
    <w:rsid w:val="009E4CA8"/>
    <w:rsid w:val="00A04496"/>
    <w:rsid w:val="00A61652"/>
    <w:rsid w:val="00A62568"/>
    <w:rsid w:val="00A72CAB"/>
    <w:rsid w:val="00B118BD"/>
    <w:rsid w:val="00B22C40"/>
    <w:rsid w:val="00B34FBF"/>
    <w:rsid w:val="00B413A2"/>
    <w:rsid w:val="00B6353D"/>
    <w:rsid w:val="00B8252F"/>
    <w:rsid w:val="00B97A26"/>
    <w:rsid w:val="00BF1280"/>
    <w:rsid w:val="00BF1BAA"/>
    <w:rsid w:val="00C22FE2"/>
    <w:rsid w:val="00C5786A"/>
    <w:rsid w:val="00C67EA5"/>
    <w:rsid w:val="00CB60D0"/>
    <w:rsid w:val="00CF3FD5"/>
    <w:rsid w:val="00D16086"/>
    <w:rsid w:val="00D23830"/>
    <w:rsid w:val="00D36800"/>
    <w:rsid w:val="00D3705C"/>
    <w:rsid w:val="00DA76B7"/>
    <w:rsid w:val="00E01B94"/>
    <w:rsid w:val="00E1552D"/>
    <w:rsid w:val="00E2043F"/>
    <w:rsid w:val="00E350AA"/>
    <w:rsid w:val="00E77330"/>
    <w:rsid w:val="00E90EF5"/>
    <w:rsid w:val="00E9396B"/>
    <w:rsid w:val="00EB5592"/>
    <w:rsid w:val="00ED5949"/>
    <w:rsid w:val="00EF08E3"/>
    <w:rsid w:val="00F24A70"/>
    <w:rsid w:val="00F27C9E"/>
    <w:rsid w:val="00F47042"/>
    <w:rsid w:val="00F827C1"/>
    <w:rsid w:val="00F92F50"/>
    <w:rsid w:val="00FB0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uiPriority w:val="99"/>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2018-11-26T10:11:00Z</dcterms:created>
  <dcterms:modified xsi:type="dcterms:W3CDTF">2019-01-22T12:28:00Z</dcterms:modified>
</cp:coreProperties>
</file>