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6C" w:rsidRPr="0075756C" w:rsidRDefault="0075756C" w:rsidP="007575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75756C" w:rsidRPr="0075756C" w:rsidRDefault="0075756C" w:rsidP="007575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ԳՆՈՒՄ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ԿԱՏԱՐԵԼՈՒ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75756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75756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75756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75756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75756C" w:rsidRPr="0075756C" w:rsidRDefault="0075756C" w:rsidP="0075756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75756C" w:rsidRPr="0075756C" w:rsidRDefault="0075756C" w:rsidP="0075756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7575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75756C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 ԿԽԿ-ՄԱԱՊՁԲ-2026/19&gt;&gt;</w:t>
      </w:r>
      <w:r w:rsidRPr="0075756C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75756C" w:rsidRPr="0075756C" w:rsidRDefault="0075756C" w:rsidP="0075756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75756C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75756C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75756C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75756C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75756C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ԿԽԿ-ՄԱԱՊՁԲ-2026/19 &gt;&gt;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75756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75756C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eastAsia="Times New Roman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  <w:r w:rsidRPr="0075756C">
        <w:rPr>
          <w:rFonts w:ascii="Calibri" w:eastAsia="Calibri" w:hAnsi="Calibri" w:cs="Times New Roman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18"/>
          <w:szCs w:val="18"/>
        </w:rPr>
        <w:t>ա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շխատանքային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ձեռնոց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834"/>
        <w:gridCol w:w="1965"/>
        <w:gridCol w:w="1995"/>
        <w:gridCol w:w="2461"/>
      </w:tblGrid>
      <w:tr w:rsidR="0075756C" w:rsidRPr="0075756C" w:rsidTr="0075756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35000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CE2756">
        <w:rPr>
          <w:rFonts w:eastAsia="Times New Roman" w:cs="Sylfaen"/>
          <w:sz w:val="18"/>
          <w:szCs w:val="18"/>
          <w:lang w:val="hy-AM" w:eastAsia="ru-RU"/>
        </w:rPr>
        <w:t>2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  <w:r w:rsidRPr="0075756C">
        <w:rPr>
          <w:rFonts w:ascii="Calibri" w:eastAsia="Calibri" w:hAnsi="Calibri" w:cs="Times New Roman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դակիչ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մեծ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</w:t>
            </w:r>
            <w:r w:rsidR="0075756C" w:rsidRPr="0075756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00000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3՝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մեքենայի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մարտկոցի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լիցքավորման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լար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CE2756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</w:t>
            </w:r>
            <w:r w:rsidR="0075756C" w:rsidRPr="0075756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ճանապարհային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նշաններ</w:t>
      </w:r>
      <w:r w:rsidR="00CE2756"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35000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5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աղբաման</w:t>
      </w:r>
      <w:r w:rsidR="00CE2756"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20000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Pr="0075756C">
        <w:rPr>
          <w:rFonts w:ascii="GHEA Grapalat" w:eastAsia="Times New Roman" w:hAnsi="GHEA Grapalat" w:cs="Sylfaen"/>
          <w:sz w:val="18"/>
          <w:szCs w:val="18"/>
          <w:lang w:val="en-US" w:eastAsia="ru-RU"/>
        </w:rPr>
        <w:t>՝</w:t>
      </w:r>
      <w:r w:rsidRPr="0075756C">
        <w:rPr>
          <w:rFonts w:ascii="Calibri" w:eastAsia="Calibri" w:hAnsi="Calibri" w:cs="Times New Roman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աղբաման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ոտ</w:t>
      </w:r>
      <w:r w:rsidR="00CE2756" w:rsidRPr="006648EA">
        <w:rPr>
          <w:rFonts w:ascii="GHEA Grapalat" w:eastAsia="Times New Roman" w:hAnsi="GHEA Grapalat" w:cs="GHEA Grapalat"/>
          <w:sz w:val="18"/>
          <w:szCs w:val="18"/>
        </w:rPr>
        <w:t>նա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կով</w:t>
      </w:r>
      <w:r w:rsidR="00CE2756"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30000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7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կրակմարիչ</w:t>
      </w:r>
      <w:r w:rsidR="00CE2756" w:rsidRPr="00CE2756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692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18000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8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խողովակաշարերի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CE2756" w:rsidRPr="00BD2809">
        <w:rPr>
          <w:rFonts w:ascii="GHEA Grapalat" w:eastAsia="Times New Roman" w:hAnsi="GHEA Grapalat" w:cs="GHEA Grapalat"/>
          <w:sz w:val="18"/>
          <w:szCs w:val="18"/>
        </w:rPr>
        <w:t>փականներ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25000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9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՝ </w:t>
      </w:r>
      <w:r w:rsidR="00CE2756" w:rsidRPr="00CE2756">
        <w:rPr>
          <w:rFonts w:ascii="GHEA Grapalat" w:eastAsia="Times New Roman" w:hAnsi="GHEA Grapalat" w:cs="Sylfaen"/>
          <w:sz w:val="18"/>
          <w:szCs w:val="18"/>
          <w:lang w:val="hy-AM" w:eastAsia="ru-RU"/>
        </w:rPr>
        <w:t>ջրատար խողովակ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Գնման առարկա է հանդիսանում՝  Չափաբաժին 10՝ </w:t>
      </w:r>
      <w:r w:rsidR="00CE2756" w:rsidRPr="00CE2756">
        <w:rPr>
          <w:rFonts w:ascii="GHEA Grapalat" w:eastAsia="Times New Roman" w:hAnsi="GHEA Grapalat" w:cs="GHEA Grapalat"/>
          <w:sz w:val="18"/>
          <w:szCs w:val="18"/>
          <w:lang w:val="hy-AM"/>
        </w:rPr>
        <w:t>միակցիչ</w:t>
      </w:r>
      <w:r w:rsidR="00CE2756"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CE2756" w:rsidRDefault="00CE2756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CE275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581158" w:rsidRDefault="0075756C" w:rsidP="0075756C">
      <w:pPr>
        <w:spacing w:after="0" w:line="240" w:lineRule="auto"/>
        <w:rPr>
          <w:rFonts w:eastAsia="Times New Roman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1՝</w:t>
      </w:r>
      <w:r w:rsidRPr="0075756C">
        <w:rPr>
          <w:rFonts w:ascii="Calibri" w:eastAsia="Calibri" w:hAnsi="Calibri" w:cs="Times New Roman"/>
          <w:lang w:val="af-ZA"/>
        </w:rPr>
        <w:t xml:space="preserve"> </w:t>
      </w:r>
      <w:r w:rsidR="00581158" w:rsidRPr="00BD2809">
        <w:rPr>
          <w:rFonts w:ascii="GHEA Grapalat" w:eastAsia="Times New Roman" w:hAnsi="GHEA Grapalat" w:cs="GHEA Grapalat"/>
          <w:sz w:val="18"/>
          <w:szCs w:val="18"/>
        </w:rPr>
        <w:t>խողովակային</w:t>
      </w:r>
      <w:r w:rsidR="00581158" w:rsidRPr="00581158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581158" w:rsidRPr="00BD2809">
        <w:rPr>
          <w:rFonts w:ascii="GHEA Grapalat" w:eastAsia="Times New Roman" w:hAnsi="GHEA Grapalat" w:cs="GHEA Grapalat"/>
          <w:sz w:val="18"/>
          <w:szCs w:val="18"/>
        </w:rPr>
        <w:t>ապրանք</w:t>
      </w:r>
      <w:r w:rsidR="00581158">
        <w:rPr>
          <w:rFonts w:eastAsia="Times New Roman" w:cs="GHEA Grapalat"/>
          <w:sz w:val="18"/>
          <w:szCs w:val="18"/>
          <w:lang w:val="hy-AM"/>
        </w:rPr>
        <w:t xml:space="preserve"> </w:t>
      </w:r>
      <w:r w:rsidR="00581158">
        <w:rPr>
          <w:rFonts w:eastAsia="Times New Roman" w:cs="GHEA Grapalat"/>
          <w:sz w:val="18"/>
          <w:szCs w:val="18"/>
          <w:lang w:val="af-ZA"/>
        </w:rPr>
        <w:t>/</w:t>
      </w:r>
      <w:r w:rsidR="00581158" w:rsidRPr="00581158">
        <w:rPr>
          <w:rFonts w:eastAsia="Times New Roman" w:cs="GHEA Grapalat"/>
          <w:sz w:val="18"/>
          <w:szCs w:val="18"/>
          <w:lang w:val="af-ZA"/>
        </w:rPr>
        <w:t>хомут/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581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8115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2500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A80B0B" w:rsidRDefault="0075756C" w:rsidP="00581158">
      <w:pPr>
        <w:spacing w:after="0" w:line="240" w:lineRule="auto"/>
        <w:rPr>
          <w:rFonts w:ascii="GHEA Grapalat" w:eastAsia="Times New Roman" w:hAnsi="GHEA Grapalat" w:cs="GHEA Grapalat"/>
          <w:sz w:val="18"/>
          <w:szCs w:val="18"/>
          <w:lang w:val="af-ZA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581158" w:rsidRPr="00BD2809">
        <w:rPr>
          <w:rFonts w:ascii="GHEA Grapalat" w:eastAsia="Times New Roman" w:hAnsi="GHEA Grapalat" w:cs="GHEA Grapalat"/>
          <w:sz w:val="18"/>
          <w:szCs w:val="18"/>
        </w:rPr>
        <w:t>խողովակի</w:t>
      </w:r>
      <w:r w:rsidR="00581158" w:rsidRPr="00581158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="00581158" w:rsidRPr="00BD2809">
        <w:rPr>
          <w:rFonts w:ascii="GHEA Grapalat" w:eastAsia="Times New Roman" w:hAnsi="GHEA Grapalat" w:cs="GHEA Grapalat"/>
          <w:sz w:val="18"/>
          <w:szCs w:val="18"/>
        </w:rPr>
        <w:t>արմունկ</w:t>
      </w:r>
    </w:p>
    <w:p w:rsidR="00581158" w:rsidRPr="0075756C" w:rsidRDefault="00581158" w:rsidP="00581158">
      <w:pPr>
        <w:spacing w:after="0" w:line="240" w:lineRule="auto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581158" w:rsidRDefault="00581158" w:rsidP="0075756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58115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6000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13՝ զուգարանակոնքի նստատեղ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8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581158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8115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32</w:t>
            </w:r>
            <w:r w:rsidR="0075756C" w:rsidRPr="0058115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500</w:t>
            </w:r>
          </w:p>
        </w:tc>
      </w:tr>
    </w:tbl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14՝ ծորակ 1 փականով </w:t>
      </w: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8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17500</w:t>
            </w:r>
          </w:p>
        </w:tc>
      </w:tr>
    </w:tbl>
    <w:p w:rsid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>
        <w:rPr>
          <w:rFonts w:eastAsia="Times New Roman" w:cs="Sylfaen"/>
          <w:sz w:val="18"/>
          <w:szCs w:val="18"/>
          <w:lang w:val="hy-AM" w:eastAsia="ru-RU"/>
        </w:rPr>
        <w:t>5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75756C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ծորակ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2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փականով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8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35000</w:t>
            </w:r>
          </w:p>
        </w:tc>
      </w:tr>
    </w:tbl>
    <w:p w:rsid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16՝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Երկար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մալուխով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երկաթե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կողպեք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8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22500</w:t>
            </w:r>
          </w:p>
        </w:tc>
      </w:tr>
    </w:tbl>
    <w:p w:rsid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17՝ զգեստապահարանի</w:t>
      </w:r>
      <w:r w:rsidRPr="0075756C">
        <w:rPr>
          <w:rFonts w:ascii="GHEA Grapalat" w:eastAsia="Times New Roman" w:hAnsi="GHEA Grapalat" w:cs="GHEA Grapalat"/>
          <w:sz w:val="18"/>
          <w:szCs w:val="18"/>
          <w:lang w:val="af-ZA"/>
        </w:rPr>
        <w:t xml:space="preserve"> </w:t>
      </w:r>
      <w:r w:rsidRPr="00BD2809">
        <w:rPr>
          <w:rFonts w:ascii="GHEA Grapalat" w:eastAsia="Times New Roman" w:hAnsi="GHEA Grapalat" w:cs="GHEA Grapalat"/>
          <w:sz w:val="18"/>
          <w:szCs w:val="18"/>
        </w:rPr>
        <w:t>կողպեք</w:t>
      </w:r>
      <w:r w:rsidRPr="0075756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75756C" w:rsidRPr="0075756C" w:rsidRDefault="0075756C" w:rsidP="0075756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19"/>
        <w:gridCol w:w="1965"/>
        <w:gridCol w:w="2019"/>
        <w:gridCol w:w="2557"/>
      </w:tblGrid>
      <w:tr w:rsidR="0075756C" w:rsidRPr="0075756C" w:rsidTr="0075756C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Հ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75756C" w:rsidRPr="0075756C" w:rsidRDefault="0075756C" w:rsidP="0075756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75756C" w:rsidRPr="00A80B0B" w:rsidTr="0075756C">
        <w:trPr>
          <w:trHeight w:val="80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5756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75756C" w:rsidRPr="0075756C" w:rsidTr="0075756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ԱՁ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Դավիթ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Հովհաննիսյան </w:t>
            </w:r>
            <w:r>
              <w:rPr>
                <w:rFonts w:eastAsia="Times New Roman" w:cs="Sylfaen"/>
                <w:sz w:val="18"/>
                <w:szCs w:val="18"/>
                <w:lang w:val="hy-AM" w:eastAsia="ru-RU"/>
              </w:rPr>
              <w:t>Հովհաննես</w:t>
            </w:r>
            <w:r w:rsidRPr="0075756C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56C" w:rsidRPr="0075756C" w:rsidRDefault="0075756C" w:rsidP="007575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5756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12000</w:t>
            </w:r>
          </w:p>
        </w:tc>
      </w:tr>
    </w:tbl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575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7575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մասնակից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5756C" w:rsidRPr="0075756C" w:rsidRDefault="0075756C" w:rsidP="0075756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75756C" w:rsidRPr="0075756C" w:rsidRDefault="0075756C" w:rsidP="0075756C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75756C" w:rsidRPr="0075756C" w:rsidRDefault="0075756C" w:rsidP="0075756C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75756C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514 540</w:t>
      </w:r>
    </w:p>
    <w:p w:rsidR="0075756C" w:rsidRPr="0075756C" w:rsidRDefault="0075756C" w:rsidP="0075756C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75756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5756C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>yerevan.cnsa.gnum@gmail.com</w:t>
      </w:r>
    </w:p>
    <w:p w:rsidR="0075756C" w:rsidRPr="00A80B0B" w:rsidRDefault="0075756C" w:rsidP="00A80B0B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5756C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75756C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  <w:r w:rsidR="00A80B0B" w:rsidRPr="00A80B0B">
        <w:rPr>
          <w:rFonts w:ascii="Calibri" w:eastAsia="Calibri" w:hAnsi="Calibri" w:cs="Times New Roman"/>
          <w:lang w:val="af-ZA"/>
        </w:rPr>
        <w:t xml:space="preserve"> </w:t>
      </w:r>
    </w:p>
    <w:p w:rsidR="00171FB1" w:rsidRPr="00A80B0B" w:rsidRDefault="00171FB1" w:rsidP="0075756C">
      <w:pPr>
        <w:rPr>
          <w:lang w:val="af-ZA"/>
        </w:rPr>
      </w:pPr>
      <w:bookmarkStart w:id="0" w:name="_GoBack"/>
      <w:bookmarkEnd w:id="0"/>
    </w:p>
    <w:sectPr w:rsidR="00171FB1" w:rsidRPr="00A8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17"/>
    <w:rsid w:val="00082DDA"/>
    <w:rsid w:val="00171FB1"/>
    <w:rsid w:val="00581158"/>
    <w:rsid w:val="0075756C"/>
    <w:rsid w:val="00A80B0B"/>
    <w:rsid w:val="00CE2756"/>
    <w:rsid w:val="00E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CF63B-D06B-46B7-9DEA-80060F0B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vahe.begoyan.2002@gmail.com</dc:creator>
  <cp:keywords/>
  <dc:description/>
  <cp:lastModifiedBy>user</cp:lastModifiedBy>
  <cp:revision>4</cp:revision>
  <dcterms:created xsi:type="dcterms:W3CDTF">2026-03-20T06:54:00Z</dcterms:created>
  <dcterms:modified xsi:type="dcterms:W3CDTF">2026-03-20T13:30:00Z</dcterms:modified>
</cp:coreProperties>
</file>