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5C49186D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609BF82F" w14:textId="66797ABA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процедуры закупки </w:t>
      </w:r>
      <w:r w:rsidR="000D4E79">
        <w:rPr>
          <w:rFonts w:ascii="GHEA Grapalat" w:hAnsi="GHEA Grapalat"/>
          <w:b/>
          <w:bCs/>
          <w:i/>
          <w:iCs/>
          <w:sz w:val="20"/>
          <w:szCs w:val="20"/>
        </w:rPr>
        <w:t xml:space="preserve">частично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</w:p>
    <w:p w14:paraId="5A8D0F1F" w14:textId="77777777"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76AC6607" w14:textId="1AE8FA74" w:rsidR="005E73DA" w:rsidRPr="00DD4F4A" w:rsidRDefault="001B3FF1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EC08E6" w:rsidRPr="00DD4F4A">
        <w:rPr>
          <w:rFonts w:ascii="GHEA Grapalat" w:hAnsi="GHEA Grapalat"/>
          <w:sz w:val="20"/>
          <w:szCs w:val="20"/>
        </w:rPr>
        <w:t>«</w:t>
      </w:r>
      <w:r w:rsidR="00533158">
        <w:rPr>
          <w:rFonts w:ascii="GHEA Grapalat" w:hAnsi="GHEA Grapalat"/>
          <w:sz w:val="20"/>
          <w:szCs w:val="20"/>
          <w:lang w:val="en-US"/>
        </w:rPr>
        <w:t>OBT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EC08E6" w:rsidRPr="00DD4F4A">
        <w:rPr>
          <w:rFonts w:ascii="GHEA Grapalat" w:hAnsi="GHEA Grapalat"/>
          <w:sz w:val="20"/>
          <w:szCs w:val="20"/>
          <w:lang w:val="en-US"/>
        </w:rPr>
        <w:t>DzB</w:t>
      </w:r>
      <w:r w:rsidR="00EC08E6" w:rsidRPr="00DD4F4A">
        <w:rPr>
          <w:rFonts w:ascii="GHEA Grapalat" w:hAnsi="GHEA Grapalat"/>
          <w:sz w:val="20"/>
          <w:szCs w:val="20"/>
          <w:lang w:val="hy-AM"/>
        </w:rPr>
        <w:t>-</w:t>
      </w:r>
      <w:r w:rsidR="00EC08E6" w:rsidRPr="00DD4F4A">
        <w:rPr>
          <w:rFonts w:ascii="GHEA Grapalat" w:hAnsi="GHEA Grapalat"/>
          <w:sz w:val="20"/>
          <w:szCs w:val="20"/>
        </w:rPr>
        <w:t>2</w:t>
      </w:r>
      <w:r w:rsidR="00BC384F">
        <w:rPr>
          <w:rFonts w:ascii="GHEA Grapalat" w:hAnsi="GHEA Grapalat"/>
          <w:sz w:val="20"/>
          <w:szCs w:val="20"/>
          <w:lang w:val="hy-AM"/>
        </w:rPr>
        <w:t>6</w:t>
      </w:r>
      <w:r w:rsidR="00EC08E6" w:rsidRPr="00DD4F4A">
        <w:rPr>
          <w:rFonts w:ascii="GHEA Grapalat" w:hAnsi="GHEA Grapalat"/>
          <w:sz w:val="20"/>
          <w:szCs w:val="20"/>
        </w:rPr>
        <w:t>/</w:t>
      </w:r>
      <w:r w:rsidR="00BC384F">
        <w:rPr>
          <w:rFonts w:ascii="GHEA Grapalat" w:hAnsi="GHEA Grapalat"/>
          <w:sz w:val="20"/>
          <w:szCs w:val="20"/>
          <w:lang w:val="hy-AM"/>
        </w:rPr>
        <w:t>07</w:t>
      </w:r>
      <w:r w:rsidR="00EC08E6" w:rsidRPr="00DD4F4A">
        <w:rPr>
          <w:rFonts w:ascii="GHEA Grapalat" w:hAnsi="GHEA Grapalat"/>
          <w:sz w:val="20"/>
          <w:szCs w:val="20"/>
        </w:rPr>
        <w:t>»</w:t>
      </w:r>
    </w:p>
    <w:p w14:paraId="4ED31D71" w14:textId="77777777" w:rsidR="005E73DA" w:rsidRPr="00DD4F4A" w:rsidRDefault="005E73DA" w:rsidP="005E73DA">
      <w:pPr>
        <w:spacing w:after="0" w:line="360" w:lineRule="auto"/>
        <w:rPr>
          <w:rFonts w:ascii="GHEA Grapalat" w:hAnsi="GHEA Grapalat"/>
          <w:sz w:val="20"/>
          <w:szCs w:val="20"/>
          <w:lang w:val="hy-AM"/>
        </w:rPr>
      </w:pPr>
    </w:p>
    <w:p w14:paraId="61E5FA96" w14:textId="2C6BA3A4" w:rsidR="00D47FEA" w:rsidRPr="00DD4F4A" w:rsidRDefault="00533158" w:rsidP="00D47FEA">
      <w:pPr>
        <w:spacing w:after="0" w:line="360" w:lineRule="auto"/>
        <w:ind w:firstLine="708"/>
        <w:jc w:val="both"/>
        <w:rPr>
          <w:rFonts w:ascii="GHEA Grapalat" w:hAnsi="GHEA Grapalat"/>
          <w:sz w:val="20"/>
          <w:szCs w:val="20"/>
        </w:rPr>
      </w:pP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 w:rsidR="00C45E5A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985729" w:rsidRPr="00DD4F4A">
        <w:rPr>
          <w:rFonts w:ascii="GHEA Grapalat" w:hAnsi="GHEA Grapalat"/>
          <w:sz w:val="20"/>
          <w:szCs w:val="20"/>
        </w:rPr>
        <w:t>«</w:t>
      </w:r>
      <w:r w:rsidR="00515EF8">
        <w:rPr>
          <w:rFonts w:ascii="GHEA Grapalat" w:hAnsi="GHEA Grapalat"/>
          <w:sz w:val="20"/>
          <w:szCs w:val="20"/>
          <w:lang w:val="en-US"/>
        </w:rPr>
        <w:t>OBT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515EF8" w:rsidRPr="00DD4F4A">
        <w:rPr>
          <w:rFonts w:ascii="GHEA Grapalat" w:hAnsi="GHEA Grapalat"/>
          <w:sz w:val="20"/>
          <w:szCs w:val="20"/>
          <w:lang w:val="en-US"/>
        </w:rPr>
        <w:t>DzB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 w:rsidRPr="00DD4F4A">
        <w:rPr>
          <w:rFonts w:ascii="GHEA Grapalat" w:hAnsi="GHEA Grapalat"/>
          <w:sz w:val="20"/>
          <w:szCs w:val="20"/>
        </w:rPr>
        <w:t>2</w:t>
      </w:r>
      <w:r w:rsidR="00BC384F">
        <w:rPr>
          <w:rFonts w:ascii="GHEA Grapalat" w:hAnsi="GHEA Grapalat"/>
          <w:sz w:val="20"/>
          <w:szCs w:val="20"/>
          <w:lang w:val="hy-AM"/>
        </w:rPr>
        <w:t>6</w:t>
      </w:r>
      <w:r w:rsidR="00515EF8" w:rsidRPr="00DD4F4A">
        <w:rPr>
          <w:rFonts w:ascii="GHEA Grapalat" w:hAnsi="GHEA Grapalat"/>
          <w:sz w:val="20"/>
          <w:szCs w:val="20"/>
        </w:rPr>
        <w:t>/</w:t>
      </w:r>
      <w:r w:rsidR="00BC384F">
        <w:rPr>
          <w:rFonts w:ascii="GHEA Grapalat" w:hAnsi="GHEA Grapalat"/>
          <w:sz w:val="20"/>
          <w:szCs w:val="20"/>
          <w:lang w:val="hy-AM"/>
        </w:rPr>
        <w:t>07</w:t>
      </w:r>
      <w:r w:rsidR="00985729" w:rsidRPr="00DD4F4A">
        <w:rPr>
          <w:rFonts w:ascii="GHEA Grapalat" w:hAnsi="GHEA Grapalat"/>
          <w:sz w:val="20"/>
          <w:szCs w:val="20"/>
        </w:rPr>
        <w:t>»</w:t>
      </w:r>
      <w:r w:rsidR="00D47FEA" w:rsidRPr="00DD4F4A">
        <w:rPr>
          <w:rFonts w:ascii="GHEA Grapalat" w:hAnsi="GHEA Grapalat"/>
          <w:sz w:val="20"/>
          <w:szCs w:val="20"/>
        </w:rPr>
        <w:t xml:space="preserve">, организованной с целью приобретения </w:t>
      </w:r>
      <w:r w:rsidR="0091297A">
        <w:rPr>
          <w:rFonts w:ascii="GHEA Grapalat" w:hAnsi="GHEA Grapalat"/>
          <w:sz w:val="24"/>
          <w:szCs w:val="24"/>
        </w:rPr>
        <w:t>Товаров</w:t>
      </w:r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a3"/>
        <w:tblpPr w:leftFromText="180" w:rightFromText="180" w:vertAnchor="text" w:horzAnchor="margin" w:tblpXSpec="center" w:tblpY="580"/>
        <w:tblW w:w="10598" w:type="dxa"/>
        <w:tblLook w:val="04A0" w:firstRow="1" w:lastRow="0" w:firstColumn="1" w:lastColumn="0" w:noHBand="0" w:noVBand="1"/>
      </w:tblPr>
      <w:tblGrid>
        <w:gridCol w:w="1493"/>
        <w:gridCol w:w="2845"/>
        <w:gridCol w:w="1857"/>
        <w:gridCol w:w="2490"/>
        <w:gridCol w:w="1913"/>
      </w:tblGrid>
      <w:tr w:rsidR="00470270" w:rsidRPr="00DD4F4A" w14:paraId="1630210A" w14:textId="77777777" w:rsidTr="00BC384F">
        <w:tc>
          <w:tcPr>
            <w:tcW w:w="1493" w:type="dxa"/>
          </w:tcPr>
          <w:p w14:paraId="0711B66F" w14:textId="77777777" w:rsidR="00C15CDA" w:rsidRPr="00DD4F4A" w:rsidRDefault="00C15CDA" w:rsidP="006C4E3A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лота</w:t>
            </w:r>
          </w:p>
        </w:tc>
        <w:tc>
          <w:tcPr>
            <w:tcW w:w="2845" w:type="dxa"/>
          </w:tcPr>
          <w:p w14:paraId="4D907ED0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1857" w:type="dxa"/>
          </w:tcPr>
          <w:p w14:paraId="3B5DDE22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Наименования участников процедуры закупки при наличи таковых</w:t>
            </w:r>
          </w:p>
        </w:tc>
        <w:tc>
          <w:tcPr>
            <w:tcW w:w="2490" w:type="dxa"/>
          </w:tcPr>
          <w:p w14:paraId="1B1F9FC3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статъи 37 Закона Республики Армения О закупках </w:t>
            </w:r>
          </w:p>
          <w:p w14:paraId="2740B46A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/подчеркнутъ соответствующую строку.</w:t>
            </w:r>
          </w:p>
        </w:tc>
        <w:tc>
          <w:tcPr>
            <w:tcW w:w="1913" w:type="dxa"/>
          </w:tcPr>
          <w:p w14:paraId="7855FF4D" w14:textId="77777777" w:rsidR="00C15CDA" w:rsidRPr="00DD4F4A" w:rsidRDefault="00C15CDA" w:rsidP="00C15CDA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12E42" w:rsidRPr="00533158" w14:paraId="2ED62D9E" w14:textId="77777777" w:rsidTr="00BC384F">
        <w:trPr>
          <w:trHeight w:val="723"/>
        </w:trPr>
        <w:tc>
          <w:tcPr>
            <w:tcW w:w="1493" w:type="dxa"/>
          </w:tcPr>
          <w:p w14:paraId="2E1DE43A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18B513E" w14:textId="4BC9529F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2845" w:type="dxa"/>
          </w:tcPr>
          <w:p w14:paraId="68B88DB0" w14:textId="5ACABB12" w:rsidR="00212E42" w:rsidRDefault="00212E42" w:rsidP="00212E4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4"/>
                <w:szCs w:val="24"/>
              </w:rPr>
            </w:pPr>
            <w:r w:rsidRPr="00E26F79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Косметические средства</w:t>
            </w:r>
          </w:p>
        </w:tc>
        <w:tc>
          <w:tcPr>
            <w:tcW w:w="1857" w:type="dxa"/>
          </w:tcPr>
          <w:p w14:paraId="0B2094CC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 w:val="restart"/>
          </w:tcPr>
          <w:p w14:paraId="535E8677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6C5956C6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3A62D813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3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7BF9133F" w14:textId="7D082B56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90C90">
              <w:rPr>
                <w:rFonts w:ascii="GHEA Grapalat" w:hAnsi="GHEA Grapalat"/>
                <w:sz w:val="16"/>
                <w:szCs w:val="16"/>
              </w:rPr>
              <w:t>4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</w:tc>
        <w:tc>
          <w:tcPr>
            <w:tcW w:w="1913" w:type="dxa"/>
            <w:vMerge w:val="restart"/>
          </w:tcPr>
          <w:p w14:paraId="1D64607C" w14:textId="330BD110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Заявки не поданы</w:t>
            </w:r>
          </w:p>
        </w:tc>
      </w:tr>
      <w:tr w:rsidR="00212E42" w:rsidRPr="00533158" w14:paraId="45DDACD4" w14:textId="77777777" w:rsidTr="00BC384F">
        <w:trPr>
          <w:trHeight w:val="723"/>
        </w:trPr>
        <w:tc>
          <w:tcPr>
            <w:tcW w:w="1493" w:type="dxa"/>
          </w:tcPr>
          <w:p w14:paraId="541D837D" w14:textId="05737788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2845" w:type="dxa"/>
          </w:tcPr>
          <w:p w14:paraId="0B4A2A9B" w14:textId="2E778EA3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E26F79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Косметические средства</w:t>
            </w:r>
          </w:p>
        </w:tc>
        <w:tc>
          <w:tcPr>
            <w:tcW w:w="1857" w:type="dxa"/>
          </w:tcPr>
          <w:p w14:paraId="375127C5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3F6F7188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31633464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51D5B6BE" w14:textId="77777777" w:rsidTr="00BC384F">
        <w:trPr>
          <w:trHeight w:val="723"/>
        </w:trPr>
        <w:tc>
          <w:tcPr>
            <w:tcW w:w="1493" w:type="dxa"/>
          </w:tcPr>
          <w:p w14:paraId="07856BC1" w14:textId="39BD40BF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2845" w:type="dxa"/>
          </w:tcPr>
          <w:p w14:paraId="2483894E" w14:textId="3BA7C8AD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E26F79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Косметические средства</w:t>
            </w:r>
          </w:p>
        </w:tc>
        <w:tc>
          <w:tcPr>
            <w:tcW w:w="1857" w:type="dxa"/>
          </w:tcPr>
          <w:p w14:paraId="65374608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148692CD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09BA798C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79BF823D" w14:textId="77777777" w:rsidTr="00BC384F">
        <w:trPr>
          <w:trHeight w:val="723"/>
        </w:trPr>
        <w:tc>
          <w:tcPr>
            <w:tcW w:w="1493" w:type="dxa"/>
          </w:tcPr>
          <w:p w14:paraId="6FCED380" w14:textId="2C69BCE6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17</w:t>
            </w:r>
          </w:p>
        </w:tc>
        <w:tc>
          <w:tcPr>
            <w:tcW w:w="2845" w:type="dxa"/>
          </w:tcPr>
          <w:p w14:paraId="6C94D9D2" w14:textId="2ECA56F0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E26F79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Косметические средства</w:t>
            </w:r>
          </w:p>
        </w:tc>
        <w:tc>
          <w:tcPr>
            <w:tcW w:w="1857" w:type="dxa"/>
          </w:tcPr>
          <w:p w14:paraId="2575451A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1EE8BB02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615AF6EB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504F432D" w14:textId="77777777" w:rsidTr="00BC384F">
        <w:trPr>
          <w:trHeight w:val="723"/>
        </w:trPr>
        <w:tc>
          <w:tcPr>
            <w:tcW w:w="1493" w:type="dxa"/>
          </w:tcPr>
          <w:p w14:paraId="6A335EBB" w14:textId="6F809167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2845" w:type="dxa"/>
          </w:tcPr>
          <w:p w14:paraId="4FC61C1A" w14:textId="405EADCF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7E30E80F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354386C1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7A9564F7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721DD90D" w14:textId="77777777" w:rsidTr="00BC384F">
        <w:trPr>
          <w:trHeight w:val="723"/>
        </w:trPr>
        <w:tc>
          <w:tcPr>
            <w:tcW w:w="1493" w:type="dxa"/>
          </w:tcPr>
          <w:p w14:paraId="2E4A80B6" w14:textId="3257120E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</w:p>
        </w:tc>
        <w:tc>
          <w:tcPr>
            <w:tcW w:w="2845" w:type="dxa"/>
          </w:tcPr>
          <w:p w14:paraId="7B3881C2" w14:textId="0B3EC7A0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41D6DFCB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6B54535F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1D0F618B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2FA42C2D" w14:textId="77777777" w:rsidTr="00BC384F">
        <w:trPr>
          <w:trHeight w:val="723"/>
        </w:trPr>
        <w:tc>
          <w:tcPr>
            <w:tcW w:w="1493" w:type="dxa"/>
          </w:tcPr>
          <w:p w14:paraId="24BBD7FB" w14:textId="515C83D1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</w:t>
            </w:r>
          </w:p>
        </w:tc>
        <w:tc>
          <w:tcPr>
            <w:tcW w:w="2845" w:type="dxa"/>
          </w:tcPr>
          <w:p w14:paraId="55598AD4" w14:textId="027D0E69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672FCE44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3008EC15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6155B240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57EBAC43" w14:textId="77777777" w:rsidTr="00BC384F">
        <w:trPr>
          <w:trHeight w:val="723"/>
        </w:trPr>
        <w:tc>
          <w:tcPr>
            <w:tcW w:w="1493" w:type="dxa"/>
          </w:tcPr>
          <w:p w14:paraId="2DD7CECF" w14:textId="6539D5DF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2845" w:type="dxa"/>
          </w:tcPr>
          <w:p w14:paraId="4B25AB39" w14:textId="129E77FD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7F26833E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0385E40D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428A8A62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3B6CC4A3" w14:textId="77777777" w:rsidTr="00BC384F">
        <w:trPr>
          <w:trHeight w:val="723"/>
        </w:trPr>
        <w:tc>
          <w:tcPr>
            <w:tcW w:w="1493" w:type="dxa"/>
          </w:tcPr>
          <w:p w14:paraId="5E3CA23B" w14:textId="76CEA9E5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2845" w:type="dxa"/>
          </w:tcPr>
          <w:p w14:paraId="5728A6D8" w14:textId="646DCDF9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4D959E82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7FEECC98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072BEE97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51CEAB73" w14:textId="77777777" w:rsidTr="00BC384F">
        <w:trPr>
          <w:trHeight w:val="723"/>
        </w:trPr>
        <w:tc>
          <w:tcPr>
            <w:tcW w:w="1493" w:type="dxa"/>
          </w:tcPr>
          <w:p w14:paraId="365EB673" w14:textId="7158A6E2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25</w:t>
            </w:r>
          </w:p>
        </w:tc>
        <w:tc>
          <w:tcPr>
            <w:tcW w:w="2845" w:type="dxa"/>
          </w:tcPr>
          <w:p w14:paraId="6A8A369C" w14:textId="6383A89D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535E00E5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5855458E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5A5A35CC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77542451" w14:textId="77777777" w:rsidTr="00BC384F">
        <w:trPr>
          <w:trHeight w:val="723"/>
        </w:trPr>
        <w:tc>
          <w:tcPr>
            <w:tcW w:w="1493" w:type="dxa"/>
          </w:tcPr>
          <w:p w14:paraId="78F79FDF" w14:textId="71070D22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2845" w:type="dxa"/>
          </w:tcPr>
          <w:p w14:paraId="4EBD182F" w14:textId="4CE88319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4755ABC0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3CAAB513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7BF168F3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37E009BD" w14:textId="77777777" w:rsidTr="00BC384F">
        <w:trPr>
          <w:trHeight w:val="723"/>
        </w:trPr>
        <w:tc>
          <w:tcPr>
            <w:tcW w:w="1493" w:type="dxa"/>
          </w:tcPr>
          <w:p w14:paraId="713F0602" w14:textId="368FB3E2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27</w:t>
            </w:r>
          </w:p>
        </w:tc>
        <w:tc>
          <w:tcPr>
            <w:tcW w:w="2845" w:type="dxa"/>
          </w:tcPr>
          <w:p w14:paraId="19D66E0B" w14:textId="0EFA3DC9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52486473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3E42826B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18921944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52321A31" w14:textId="77777777" w:rsidTr="00BC384F">
        <w:trPr>
          <w:trHeight w:val="723"/>
        </w:trPr>
        <w:tc>
          <w:tcPr>
            <w:tcW w:w="1493" w:type="dxa"/>
          </w:tcPr>
          <w:p w14:paraId="1D61D2FE" w14:textId="41F4B98C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</w:t>
            </w:r>
          </w:p>
        </w:tc>
        <w:tc>
          <w:tcPr>
            <w:tcW w:w="2845" w:type="dxa"/>
          </w:tcPr>
          <w:p w14:paraId="4CE824C0" w14:textId="31210A7B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00D6C8B9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4ADF150F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6B37AE99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45CF46E7" w14:textId="77777777" w:rsidTr="00BC384F">
        <w:trPr>
          <w:trHeight w:val="723"/>
        </w:trPr>
        <w:tc>
          <w:tcPr>
            <w:tcW w:w="1493" w:type="dxa"/>
          </w:tcPr>
          <w:p w14:paraId="7F0FBADC" w14:textId="647EFE88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</w:t>
            </w:r>
          </w:p>
        </w:tc>
        <w:tc>
          <w:tcPr>
            <w:tcW w:w="2845" w:type="dxa"/>
          </w:tcPr>
          <w:p w14:paraId="198076A5" w14:textId="5B9BEEF1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0F7E8A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</w:rPr>
              <w:t>Продукция для макияжа /Ресницы/</w:t>
            </w:r>
          </w:p>
        </w:tc>
        <w:tc>
          <w:tcPr>
            <w:tcW w:w="1857" w:type="dxa"/>
          </w:tcPr>
          <w:p w14:paraId="705460FE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7019F44B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2EBDE38C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30286591" w14:textId="77777777" w:rsidTr="00BC384F">
        <w:trPr>
          <w:trHeight w:val="723"/>
        </w:trPr>
        <w:tc>
          <w:tcPr>
            <w:tcW w:w="1493" w:type="dxa"/>
          </w:tcPr>
          <w:p w14:paraId="7AB99766" w14:textId="76F79CF7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</w:t>
            </w:r>
          </w:p>
        </w:tc>
        <w:tc>
          <w:tcPr>
            <w:tcW w:w="2845" w:type="dxa"/>
          </w:tcPr>
          <w:p w14:paraId="3CF22A1A" w14:textId="092D651D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3145FFA3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656CE209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1D285A99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5206BC5A" w14:textId="77777777" w:rsidTr="00BC384F">
        <w:trPr>
          <w:trHeight w:val="723"/>
        </w:trPr>
        <w:tc>
          <w:tcPr>
            <w:tcW w:w="1493" w:type="dxa"/>
          </w:tcPr>
          <w:p w14:paraId="2DB25D80" w14:textId="144DAFB6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</w:t>
            </w:r>
          </w:p>
        </w:tc>
        <w:tc>
          <w:tcPr>
            <w:tcW w:w="2845" w:type="dxa"/>
          </w:tcPr>
          <w:p w14:paraId="2EB9B53E" w14:textId="2D8CB931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256AD8C7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0F0B0830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3545CE43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6BFA8F41" w14:textId="77777777" w:rsidTr="00BC384F">
        <w:trPr>
          <w:trHeight w:val="723"/>
        </w:trPr>
        <w:tc>
          <w:tcPr>
            <w:tcW w:w="1493" w:type="dxa"/>
          </w:tcPr>
          <w:p w14:paraId="18D7E381" w14:textId="035A95E3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</w:t>
            </w:r>
          </w:p>
        </w:tc>
        <w:tc>
          <w:tcPr>
            <w:tcW w:w="2845" w:type="dxa"/>
          </w:tcPr>
          <w:p w14:paraId="2D3F86C2" w14:textId="0AA9545C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79219179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17D6B65C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231EB460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32B4E172" w14:textId="77777777" w:rsidTr="00BC384F">
        <w:trPr>
          <w:trHeight w:val="723"/>
        </w:trPr>
        <w:tc>
          <w:tcPr>
            <w:tcW w:w="1493" w:type="dxa"/>
          </w:tcPr>
          <w:p w14:paraId="5E60E9E0" w14:textId="4534E4DB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</w:t>
            </w:r>
          </w:p>
        </w:tc>
        <w:tc>
          <w:tcPr>
            <w:tcW w:w="2845" w:type="dxa"/>
          </w:tcPr>
          <w:p w14:paraId="46F91097" w14:textId="1D1612CF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5BFE3F01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43C3F483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4F8815B0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4C9FF116" w14:textId="77777777" w:rsidTr="00BC384F">
        <w:trPr>
          <w:trHeight w:val="723"/>
        </w:trPr>
        <w:tc>
          <w:tcPr>
            <w:tcW w:w="1493" w:type="dxa"/>
          </w:tcPr>
          <w:p w14:paraId="02537037" w14:textId="193C72AA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37</w:t>
            </w:r>
          </w:p>
        </w:tc>
        <w:tc>
          <w:tcPr>
            <w:tcW w:w="2845" w:type="dxa"/>
          </w:tcPr>
          <w:p w14:paraId="560495C4" w14:textId="72DC4A51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08F26B5B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570D42CC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32C8638D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4FEF0CF9" w14:textId="77777777" w:rsidTr="00BC384F">
        <w:trPr>
          <w:trHeight w:val="723"/>
        </w:trPr>
        <w:tc>
          <w:tcPr>
            <w:tcW w:w="1493" w:type="dxa"/>
          </w:tcPr>
          <w:p w14:paraId="3F159076" w14:textId="3F0793B6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</w:t>
            </w:r>
          </w:p>
        </w:tc>
        <w:tc>
          <w:tcPr>
            <w:tcW w:w="2845" w:type="dxa"/>
          </w:tcPr>
          <w:p w14:paraId="3953CF44" w14:textId="081BEB55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5F4339B8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310A35C4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6FBD6596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23BF0A4B" w14:textId="77777777" w:rsidTr="00BC384F">
        <w:trPr>
          <w:trHeight w:val="723"/>
        </w:trPr>
        <w:tc>
          <w:tcPr>
            <w:tcW w:w="1493" w:type="dxa"/>
          </w:tcPr>
          <w:p w14:paraId="699DE2C4" w14:textId="20BA908D" w:rsidR="00212E42" w:rsidRPr="00BC384F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</w:t>
            </w:r>
          </w:p>
        </w:tc>
        <w:tc>
          <w:tcPr>
            <w:tcW w:w="2845" w:type="dxa"/>
          </w:tcPr>
          <w:p w14:paraId="69115E21" w14:textId="321FD08E" w:rsidR="00212E42" w:rsidRPr="00D123C2" w:rsidRDefault="00212E42" w:rsidP="00212E42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Косметические средства /Блеск для глаз/</w:t>
            </w:r>
          </w:p>
        </w:tc>
        <w:tc>
          <w:tcPr>
            <w:tcW w:w="1857" w:type="dxa"/>
          </w:tcPr>
          <w:p w14:paraId="5A550B87" w14:textId="77777777" w:rsidR="00212E42" w:rsidRPr="00533158" w:rsidRDefault="00212E42" w:rsidP="00212E42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0BA81755" w14:textId="77777777" w:rsidR="00212E42" w:rsidRPr="00B90C90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4A93D0D3" w14:textId="77777777" w:rsidR="00212E42" w:rsidRDefault="00212E42" w:rsidP="00212E4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12E42" w:rsidRPr="00533158" w14:paraId="63FF3D40" w14:textId="77777777" w:rsidTr="00BC384F">
        <w:trPr>
          <w:trHeight w:val="723"/>
        </w:trPr>
        <w:tc>
          <w:tcPr>
            <w:tcW w:w="1493" w:type="dxa"/>
          </w:tcPr>
          <w:p w14:paraId="0285CECF" w14:textId="30482620" w:rsidR="00212E42" w:rsidRPr="00BC384F" w:rsidRDefault="00212E42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</w:t>
            </w:r>
          </w:p>
        </w:tc>
        <w:tc>
          <w:tcPr>
            <w:tcW w:w="2845" w:type="dxa"/>
          </w:tcPr>
          <w:p w14:paraId="625B9019" w14:textId="0B9163A0" w:rsidR="00212E42" w:rsidRPr="00212E42" w:rsidRDefault="00212E42" w:rsidP="000D4E79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GHEA Grapalat" w:hAnsi="GHEA Grapalat"/>
                <w:color w:val="202124"/>
                <w:sz w:val="18"/>
                <w:szCs w:val="18"/>
                <w:lang w:val="ru-RU"/>
              </w:rPr>
            </w:pPr>
            <w:r w:rsidRPr="00212E42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8F4F1"/>
                <w:lang w:val="ru-RU"/>
              </w:rPr>
              <w:t>Средства и аксессуары для ухода за волосами /воск для волос/</w:t>
            </w:r>
          </w:p>
        </w:tc>
        <w:tc>
          <w:tcPr>
            <w:tcW w:w="1857" w:type="dxa"/>
          </w:tcPr>
          <w:p w14:paraId="6DB3F210" w14:textId="77777777" w:rsidR="00212E42" w:rsidRPr="00533158" w:rsidRDefault="00212E42" w:rsidP="0091297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90" w:type="dxa"/>
            <w:vMerge/>
          </w:tcPr>
          <w:p w14:paraId="2B5A3EA2" w14:textId="77777777" w:rsidR="00212E42" w:rsidRPr="00B90C90" w:rsidRDefault="00212E42" w:rsidP="0091297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3" w:type="dxa"/>
            <w:vMerge/>
          </w:tcPr>
          <w:p w14:paraId="40219934" w14:textId="77777777" w:rsidR="00212E42" w:rsidRDefault="00212E42" w:rsidP="009129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141D5E7B" w14:textId="27B4268A" w:rsidR="00F114E5" w:rsidRPr="00DD4F4A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2587D743" w14:textId="55F50BFF" w:rsidR="00533158" w:rsidRDefault="00533158" w:rsidP="00533158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lastRenderedPageBreak/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6C4ADC" w:rsidRPr="00DD4F4A">
        <w:rPr>
          <w:rFonts w:ascii="GHEA Grapalat" w:hAnsi="GHEA Grapalat"/>
          <w:sz w:val="20"/>
          <w:szCs w:val="20"/>
        </w:rPr>
        <w:t>«</w:t>
      </w:r>
      <w:r w:rsidR="00515EF8">
        <w:rPr>
          <w:rFonts w:ascii="GHEA Grapalat" w:hAnsi="GHEA Grapalat"/>
          <w:sz w:val="20"/>
          <w:szCs w:val="20"/>
          <w:lang w:val="en-US"/>
        </w:rPr>
        <w:t>OBT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>
        <w:rPr>
          <w:rFonts w:ascii="GHEA Grapalat" w:hAnsi="GHEA Grapalat"/>
          <w:sz w:val="20"/>
          <w:szCs w:val="20"/>
          <w:lang w:val="en-US"/>
        </w:rPr>
        <w:t>GHAP</w:t>
      </w:r>
      <w:r w:rsidR="00515EF8" w:rsidRPr="00DD4F4A">
        <w:rPr>
          <w:rFonts w:ascii="GHEA Grapalat" w:hAnsi="GHEA Grapalat"/>
          <w:sz w:val="20"/>
          <w:szCs w:val="20"/>
          <w:lang w:val="en-US"/>
        </w:rPr>
        <w:t>DzB</w:t>
      </w:r>
      <w:r w:rsidR="00515EF8" w:rsidRPr="00DD4F4A">
        <w:rPr>
          <w:rFonts w:ascii="GHEA Grapalat" w:hAnsi="GHEA Grapalat"/>
          <w:sz w:val="20"/>
          <w:szCs w:val="20"/>
          <w:lang w:val="hy-AM"/>
        </w:rPr>
        <w:t>-</w:t>
      </w:r>
      <w:r w:rsidR="00515EF8" w:rsidRPr="00DD4F4A">
        <w:rPr>
          <w:rFonts w:ascii="GHEA Grapalat" w:hAnsi="GHEA Grapalat"/>
          <w:sz w:val="20"/>
          <w:szCs w:val="20"/>
        </w:rPr>
        <w:t>2</w:t>
      </w:r>
      <w:r w:rsidR="00212E42">
        <w:rPr>
          <w:rFonts w:ascii="GHEA Grapalat" w:hAnsi="GHEA Grapalat"/>
          <w:sz w:val="20"/>
          <w:szCs w:val="20"/>
          <w:lang w:val="hy-AM"/>
        </w:rPr>
        <w:t>6</w:t>
      </w:r>
      <w:r w:rsidR="00515EF8" w:rsidRPr="00DD4F4A">
        <w:rPr>
          <w:rFonts w:ascii="GHEA Grapalat" w:hAnsi="GHEA Grapalat"/>
          <w:sz w:val="20"/>
          <w:szCs w:val="20"/>
        </w:rPr>
        <w:t>/</w:t>
      </w:r>
      <w:r w:rsidR="00212E42">
        <w:rPr>
          <w:rFonts w:ascii="GHEA Grapalat" w:hAnsi="GHEA Grapalat"/>
          <w:sz w:val="20"/>
          <w:szCs w:val="20"/>
          <w:lang w:val="hy-AM"/>
        </w:rPr>
        <w:t>07</w:t>
      </w:r>
      <w:r w:rsidR="006C4ADC" w:rsidRPr="00DD4F4A">
        <w:rPr>
          <w:rFonts w:ascii="GHEA Grapalat" w:hAnsi="GHEA Grapalat"/>
          <w:sz w:val="20"/>
          <w:szCs w:val="20"/>
        </w:rPr>
        <w:t>»</w:t>
      </w:r>
      <w:r w:rsidR="006C4AD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</w:rPr>
        <w:t>Ареват Аветисян</w:t>
      </w:r>
      <w:r w:rsidRPr="005F0C0E">
        <w:rPr>
          <w:rFonts w:ascii="GHEA Grapalat" w:hAnsi="GHEA Grapalat"/>
        </w:rPr>
        <w:t xml:space="preserve">. </w:t>
      </w:r>
    </w:p>
    <w:p w14:paraId="6759DE6F" w14:textId="270EFC17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Телефон: 093</w:t>
      </w:r>
      <w:r w:rsidRPr="005F0C0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72 24 27</w:t>
      </w:r>
      <w:r w:rsidRPr="005F0C0E">
        <w:rPr>
          <w:rFonts w:ascii="GHEA Grapalat" w:hAnsi="GHEA Grapalat"/>
        </w:rPr>
        <w:t xml:space="preserve"> Эл. почта: </w:t>
      </w:r>
      <w:bookmarkStart w:id="0" w:name="_GoBack"/>
      <w:bookmarkEnd w:id="0"/>
      <w:r w:rsidR="00212E42">
        <w:rPr>
          <w:rStyle w:val="a4"/>
          <w:rFonts w:ascii="GHEA Grapalat" w:hAnsi="GHEA Grapalat"/>
          <w:lang w:val="hy-AM"/>
        </w:rPr>
        <w:fldChar w:fldCharType="begin"/>
      </w:r>
      <w:r w:rsidR="00212E42">
        <w:rPr>
          <w:rStyle w:val="a4"/>
          <w:rFonts w:ascii="GHEA Grapalat" w:hAnsi="GHEA Grapalat"/>
          <w:lang w:val="hy-AM"/>
        </w:rPr>
        <w:instrText xml:space="preserve"> HYPERLINK "mailto:</w:instrText>
      </w:r>
      <w:r w:rsidR="00212E42" w:rsidRPr="00212E42">
        <w:rPr>
          <w:rStyle w:val="a4"/>
          <w:rFonts w:ascii="GHEA Grapalat" w:hAnsi="GHEA Grapalat"/>
          <w:lang w:val="hy-AM"/>
        </w:rPr>
        <w:instrText>operaballet.gnumner2025@gmail.com</w:instrText>
      </w:r>
      <w:r w:rsidR="00212E42">
        <w:rPr>
          <w:rStyle w:val="a4"/>
          <w:rFonts w:ascii="GHEA Grapalat" w:hAnsi="GHEA Grapalat"/>
          <w:lang w:val="hy-AM"/>
        </w:rPr>
        <w:instrText xml:space="preserve">" </w:instrText>
      </w:r>
      <w:r w:rsidR="00212E42">
        <w:rPr>
          <w:rStyle w:val="a4"/>
          <w:rFonts w:ascii="GHEA Grapalat" w:hAnsi="GHEA Grapalat"/>
          <w:lang w:val="hy-AM"/>
        </w:rPr>
        <w:fldChar w:fldCharType="separate"/>
      </w:r>
      <w:r w:rsidR="00212E42" w:rsidRPr="007178A9">
        <w:rPr>
          <w:rStyle w:val="a4"/>
          <w:rFonts w:ascii="GHEA Grapalat" w:hAnsi="GHEA Grapalat"/>
          <w:lang w:val="hy-AM"/>
        </w:rPr>
        <w:t>operaballet.gnumner2025@gmail.com</w:t>
      </w:r>
      <w:r w:rsidR="00212E42">
        <w:rPr>
          <w:rStyle w:val="a4"/>
          <w:rFonts w:ascii="GHEA Grapalat" w:hAnsi="GHEA Grapalat"/>
          <w:lang w:val="hy-AM"/>
        </w:rPr>
        <w:fldChar w:fldCharType="end"/>
      </w:r>
    </w:p>
    <w:p w14:paraId="7DB731E5" w14:textId="77777777" w:rsidR="00533158" w:rsidRPr="005F0C0E" w:rsidRDefault="00533158" w:rsidP="00533158">
      <w:pPr>
        <w:spacing w:after="0" w:line="360" w:lineRule="auto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 Заказчик: </w:t>
      </w:r>
      <w:r w:rsidRPr="00464C4C">
        <w:rPr>
          <w:rFonts w:ascii="GHEA Grapalat" w:hAnsi="GHEA Grapalat" w:cs="Sylfaen"/>
          <w:lang w:val="af-ZA"/>
        </w:rPr>
        <w:t>Армянский театр оперы и балета имени А. А. Спендиарова</w:t>
      </w:r>
      <w:r>
        <w:rPr>
          <w:rFonts w:ascii="GHEA Grapalat" w:hAnsi="GHEA Grapalat"/>
        </w:rPr>
        <w:t xml:space="preserve"> ГНО</w:t>
      </w:r>
    </w:p>
    <w:p w14:paraId="5DB748C4" w14:textId="66AA122B" w:rsidR="00AA1779" w:rsidRPr="00DD4F4A" w:rsidRDefault="00AA1779" w:rsidP="00533158">
      <w:pPr>
        <w:pStyle w:val="a5"/>
        <w:widowControl w:val="0"/>
        <w:spacing w:after="160" w:line="240" w:lineRule="auto"/>
        <w:ind w:left="0"/>
        <w:rPr>
          <w:rFonts w:ascii="GHEA Grapalat" w:hAnsi="GHEA Grapalat"/>
          <w:i/>
          <w:sz w:val="16"/>
          <w:szCs w:val="16"/>
        </w:rPr>
      </w:pPr>
    </w:p>
    <w:sectPr w:rsidR="00AA1779" w:rsidRPr="00DD4F4A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5079"/>
    <w:rsid w:val="00021D0D"/>
    <w:rsid w:val="00087211"/>
    <w:rsid w:val="000D4E79"/>
    <w:rsid w:val="000E6F43"/>
    <w:rsid w:val="000F0E24"/>
    <w:rsid w:val="001313D0"/>
    <w:rsid w:val="001B3FF1"/>
    <w:rsid w:val="00212E42"/>
    <w:rsid w:val="00233926"/>
    <w:rsid w:val="00243A15"/>
    <w:rsid w:val="002A25C6"/>
    <w:rsid w:val="002D6C1F"/>
    <w:rsid w:val="002E1345"/>
    <w:rsid w:val="002E3B32"/>
    <w:rsid w:val="002F6C0F"/>
    <w:rsid w:val="00300729"/>
    <w:rsid w:val="003527E8"/>
    <w:rsid w:val="00354C32"/>
    <w:rsid w:val="0036375B"/>
    <w:rsid w:val="003A013F"/>
    <w:rsid w:val="003C29F2"/>
    <w:rsid w:val="00470270"/>
    <w:rsid w:val="00474D0F"/>
    <w:rsid w:val="004E06BC"/>
    <w:rsid w:val="004F1C4B"/>
    <w:rsid w:val="004F7C63"/>
    <w:rsid w:val="00515EF8"/>
    <w:rsid w:val="00533158"/>
    <w:rsid w:val="00557703"/>
    <w:rsid w:val="005851AF"/>
    <w:rsid w:val="005B3C2B"/>
    <w:rsid w:val="005E73DA"/>
    <w:rsid w:val="005F65CF"/>
    <w:rsid w:val="00651647"/>
    <w:rsid w:val="00653326"/>
    <w:rsid w:val="0068338C"/>
    <w:rsid w:val="006C4ADC"/>
    <w:rsid w:val="006C4E3A"/>
    <w:rsid w:val="00701F25"/>
    <w:rsid w:val="00723CCC"/>
    <w:rsid w:val="00740E42"/>
    <w:rsid w:val="007447CD"/>
    <w:rsid w:val="007469CE"/>
    <w:rsid w:val="00757A51"/>
    <w:rsid w:val="007B1E94"/>
    <w:rsid w:val="007B2C23"/>
    <w:rsid w:val="007C073E"/>
    <w:rsid w:val="0081491F"/>
    <w:rsid w:val="0086385F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35FF8"/>
    <w:rsid w:val="00B85864"/>
    <w:rsid w:val="00B90C90"/>
    <w:rsid w:val="00BC384F"/>
    <w:rsid w:val="00BD5012"/>
    <w:rsid w:val="00C15CDA"/>
    <w:rsid w:val="00C45E5A"/>
    <w:rsid w:val="00C87D08"/>
    <w:rsid w:val="00CA749A"/>
    <w:rsid w:val="00CC02E3"/>
    <w:rsid w:val="00CC2768"/>
    <w:rsid w:val="00CC7BA8"/>
    <w:rsid w:val="00CD2BD6"/>
    <w:rsid w:val="00CE49C0"/>
    <w:rsid w:val="00CF320D"/>
    <w:rsid w:val="00D47FEA"/>
    <w:rsid w:val="00D723EE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D47FEA"/>
  </w:style>
  <w:style w:type="paragraph" w:styleId="a5">
    <w:name w:val="Body Text Indent"/>
    <w:basedOn w:val="a"/>
    <w:link w:val="a6"/>
    <w:uiPriority w:val="99"/>
    <w:unhideWhenUsed/>
    <w:rsid w:val="00DD4F4A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DD4F4A"/>
  </w:style>
  <w:style w:type="character" w:customStyle="1" w:styleId="10">
    <w:name w:val="Заголовок 1 Знак"/>
    <w:basedOn w:val="a0"/>
    <w:link w:val="1"/>
    <w:rsid w:val="00F75392"/>
    <w:rPr>
      <w:rFonts w:ascii="Arial Armenian" w:eastAsia="Times New Roman" w:hAnsi="Arial Armenian" w:cs="Times New Roman"/>
      <w:sz w:val="28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95</cp:revision>
  <cp:lastPrinted>2022-11-17T09:22:00Z</cp:lastPrinted>
  <dcterms:created xsi:type="dcterms:W3CDTF">2020-11-15T20:48:00Z</dcterms:created>
  <dcterms:modified xsi:type="dcterms:W3CDTF">2026-02-06T12:36:00Z</dcterms:modified>
</cp:coreProperties>
</file>