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7D" w:rsidRPr="00766C9F" w:rsidRDefault="00AB637D" w:rsidP="00AB637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AB637D" w:rsidRPr="00766C9F" w:rsidRDefault="00AB637D" w:rsidP="00AB637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AB637D" w:rsidRPr="00766C9F" w:rsidRDefault="00AB637D" w:rsidP="00AB637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AB637D" w:rsidRPr="00766C9F" w:rsidRDefault="00AB637D" w:rsidP="00AB637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</w:t>
      </w:r>
    </w:p>
    <w:p w:rsidR="00AB637D" w:rsidRPr="00766C9F" w:rsidRDefault="00AB637D" w:rsidP="00AB637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766C9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AB637D" w:rsidRPr="00766C9F" w:rsidRDefault="00AB637D" w:rsidP="00AB637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AB637D" w:rsidRPr="00766C9F" w:rsidRDefault="00AB637D" w:rsidP="00AB637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AB637D" w:rsidRPr="00766C9F" w:rsidRDefault="00AB637D" w:rsidP="00AB637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AB637D" w:rsidRDefault="00AB637D" w:rsidP="00AB637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766C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«ԲԱՆԱՎՈՐ և ԳՐԱՎՈՐ  ԹԱՐԳՄԱՆՈՒԹՅԱՆ ԾԱՌԱՅՈՒԹՅԱՆ» </w:t>
      </w:r>
      <w:r w:rsidRPr="00766C9F">
        <w:rPr>
          <w:rFonts w:ascii="GHEA Grapalat" w:eastAsia="Times New Roman" w:hAnsi="GHEA Grapalat" w:cs="Segoe UI"/>
          <w:color w:val="000000"/>
          <w:shd w:val="clear" w:color="auto" w:fill="ECEFF1"/>
          <w:lang w:val="hy-AM" w:eastAsia="ru-RU"/>
        </w:rPr>
        <w:t xml:space="preserve"> </w:t>
      </w:r>
      <w:r w:rsidRPr="00766C9F">
        <w:rPr>
          <w:rFonts w:ascii="GHEA Grapalat" w:eastAsia="Times New Roman" w:hAnsi="GHEA Grapalat" w:cs="Sylfaen"/>
          <w:i/>
          <w:lang w:val="af-ZA" w:eastAsia="ru-RU"/>
        </w:rPr>
        <w:t xml:space="preserve"> </w:t>
      </w:r>
      <w:r w:rsidRPr="00766C9F">
        <w:rPr>
          <w:rFonts w:ascii="GHEA Grapalat" w:eastAsia="Times New Roman" w:hAnsi="GHEA Grapalat" w:cs="Sylfaen"/>
          <w:lang w:val="af-ZA" w:eastAsia="ru-RU"/>
        </w:rPr>
        <w:t>ձեռքբերման նպատակով կազմակերպված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516D73">
        <w:rPr>
          <w:rFonts w:ascii="GHEA Grapalat" w:hAnsi="GHEA Grapalat" w:cs="Sylfaen"/>
          <w:b/>
          <w:sz w:val="20"/>
          <w:szCs w:val="20"/>
          <w:lang w:val="af-ZA"/>
        </w:rPr>
        <w:t>«ՀՀ ԱՆ ԱԱԻ-ԳՀԾՁԲ-19/5»</w:t>
      </w:r>
      <w:r w:rsidRPr="00516D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2019 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</w:t>
      </w:r>
    </w:p>
    <w:p w:rsidR="00AB637D" w:rsidRPr="00766C9F" w:rsidRDefault="00AB637D" w:rsidP="00AB637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767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AB637D">
        <w:rPr>
          <w:rFonts w:ascii="GHEA Grapalat" w:eastAsia="Times New Roman" w:hAnsi="GHEA Grapalat" w:cs="Sylfaen"/>
          <w:sz w:val="24"/>
          <w:lang w:val="hy-AM" w:eastAsia="ru-RU"/>
        </w:rPr>
        <w:t>«ՀՀ ԱՆ ԱԱԻ-ԳՀԾՁԲ-19/5»</w:t>
      </w:r>
      <w:r w:rsidRPr="00AB637D">
        <w:rPr>
          <w:rFonts w:ascii="GHEA Grapalat" w:eastAsia="Times New Roman" w:hAnsi="GHEA Grapalat" w:cs="Sylfaen"/>
          <w:sz w:val="24"/>
          <w:lang w:val="af-ZA" w:eastAsia="ru-RU"/>
        </w:rPr>
        <w:t>-1</w:t>
      </w:r>
      <w:r w:rsidR="00572A4F">
        <w:rPr>
          <w:rFonts w:ascii="GHEA Grapalat" w:eastAsia="Times New Roman" w:hAnsi="GHEA Grapalat" w:cs="Sylfaen"/>
          <w:sz w:val="24"/>
          <w:lang w:val="af-ZA" w:eastAsia="ru-RU"/>
        </w:rPr>
        <w:t xml:space="preserve"> և</w:t>
      </w:r>
      <w:r w:rsidRPr="00AB637D">
        <w:rPr>
          <w:rFonts w:ascii="GHEA Grapalat" w:eastAsia="Times New Roman" w:hAnsi="GHEA Grapalat" w:cs="Sylfaen"/>
          <w:sz w:val="24"/>
          <w:lang w:val="af-ZA" w:eastAsia="ru-RU"/>
        </w:rPr>
        <w:t xml:space="preserve"> </w:t>
      </w:r>
      <w:r w:rsidR="00572A4F" w:rsidRPr="00AB637D">
        <w:rPr>
          <w:rFonts w:ascii="GHEA Grapalat" w:eastAsia="Times New Roman" w:hAnsi="GHEA Grapalat" w:cs="Sylfaen"/>
          <w:sz w:val="24"/>
          <w:lang w:val="hy-AM" w:eastAsia="ru-RU"/>
        </w:rPr>
        <w:t>«ՀՀ ԱՆ ԱԱԻ-ԳՀԾՁԲ-19/5»</w:t>
      </w:r>
      <w:r w:rsidR="00572A4F" w:rsidRPr="00AB637D">
        <w:rPr>
          <w:rFonts w:ascii="GHEA Grapalat" w:eastAsia="Times New Roman" w:hAnsi="GHEA Grapalat" w:cs="Sylfaen"/>
          <w:sz w:val="24"/>
          <w:lang w:val="af-ZA" w:eastAsia="ru-RU"/>
        </w:rPr>
        <w:t>-</w:t>
      </w:r>
      <w:r w:rsidR="00572A4F">
        <w:rPr>
          <w:rFonts w:ascii="GHEA Grapalat" w:eastAsia="Times New Roman" w:hAnsi="GHEA Grapalat" w:cs="Sylfaen"/>
          <w:sz w:val="24"/>
          <w:lang w:val="af-ZA" w:eastAsia="ru-RU"/>
        </w:rPr>
        <w:t>2</w:t>
      </w:r>
      <w:r w:rsidR="00572A4F" w:rsidRPr="00AB637D">
        <w:rPr>
          <w:rFonts w:ascii="GHEA Grapalat" w:eastAsia="Times New Roman" w:hAnsi="GHEA Grapalat" w:cs="Sylfaen"/>
          <w:sz w:val="24"/>
          <w:lang w:val="af-ZA" w:eastAsia="ru-RU"/>
        </w:rPr>
        <w:t xml:space="preserve"> </w:t>
      </w:r>
      <w:r w:rsidRPr="00576754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57675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576754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586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7"/>
        <w:gridCol w:w="170"/>
        <w:gridCol w:w="19"/>
        <w:gridCol w:w="831"/>
        <w:gridCol w:w="443"/>
        <w:gridCol w:w="129"/>
        <w:gridCol w:w="13"/>
        <w:gridCol w:w="131"/>
        <w:gridCol w:w="707"/>
        <w:gridCol w:w="563"/>
        <w:gridCol w:w="425"/>
        <w:gridCol w:w="284"/>
        <w:gridCol w:w="135"/>
        <w:gridCol w:w="364"/>
        <w:gridCol w:w="30"/>
        <w:gridCol w:w="25"/>
        <w:gridCol w:w="108"/>
        <w:gridCol w:w="84"/>
        <w:gridCol w:w="620"/>
        <w:gridCol w:w="142"/>
        <w:gridCol w:w="39"/>
        <w:gridCol w:w="103"/>
        <w:gridCol w:w="239"/>
        <w:gridCol w:w="177"/>
        <w:gridCol w:w="443"/>
        <w:gridCol w:w="103"/>
        <w:gridCol w:w="145"/>
        <w:gridCol w:w="32"/>
        <w:gridCol w:w="48"/>
        <w:gridCol w:w="423"/>
        <w:gridCol w:w="33"/>
        <w:gridCol w:w="41"/>
        <w:gridCol w:w="196"/>
        <w:gridCol w:w="104"/>
        <w:gridCol w:w="207"/>
        <w:gridCol w:w="396"/>
        <w:gridCol w:w="132"/>
        <w:gridCol w:w="36"/>
        <w:gridCol w:w="368"/>
        <w:gridCol w:w="96"/>
        <w:gridCol w:w="42"/>
        <w:gridCol w:w="283"/>
        <w:gridCol w:w="142"/>
        <w:gridCol w:w="156"/>
        <w:gridCol w:w="1557"/>
      </w:tblGrid>
      <w:tr w:rsidR="00AB637D" w:rsidRPr="00766C9F" w:rsidTr="00572A4F">
        <w:trPr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81" w:type="dxa"/>
            <w:gridSpan w:val="45"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AB637D" w:rsidRPr="00AB637D" w:rsidTr="00572A4F">
        <w:trPr>
          <w:trHeight w:val="11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AB637D" w:rsidRPr="00766C9F" w:rsidRDefault="00AB637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9" w:type="dxa"/>
            <w:gridSpan w:val="6"/>
            <w:vMerge w:val="restart"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934" w:type="dxa"/>
            <w:gridSpan w:val="8"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64" w:type="dxa"/>
            <w:gridSpan w:val="14"/>
            <w:vMerge w:val="restart"/>
            <w:shd w:val="clear" w:color="auto" w:fill="auto"/>
            <w:vAlign w:val="center"/>
          </w:tcPr>
          <w:p w:rsidR="00AB637D" w:rsidRPr="00766C9F" w:rsidRDefault="00AB637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276" w:type="dxa"/>
            <w:gridSpan w:val="6"/>
            <w:vMerge w:val="restart"/>
            <w:shd w:val="clear" w:color="auto" w:fill="auto"/>
            <w:vAlign w:val="center"/>
          </w:tcPr>
          <w:p w:rsidR="00AB637D" w:rsidRPr="00766C9F" w:rsidRDefault="00AB637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AB637D" w:rsidRPr="00766C9F" w:rsidTr="0084470D">
        <w:trPr>
          <w:trHeight w:val="175"/>
        </w:trPr>
        <w:tc>
          <w:tcPr>
            <w:tcW w:w="705" w:type="dxa"/>
            <w:vMerge/>
            <w:shd w:val="clear" w:color="auto" w:fill="auto"/>
            <w:vAlign w:val="center"/>
          </w:tcPr>
          <w:p w:rsidR="00AB637D" w:rsidRPr="00766C9F" w:rsidRDefault="00AB637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6"/>
            <w:vMerge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946" w:type="dxa"/>
            <w:gridSpan w:val="6"/>
            <w:vMerge w:val="restart"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264" w:type="dxa"/>
            <w:gridSpan w:val="14"/>
            <w:vMerge/>
            <w:shd w:val="clear" w:color="auto" w:fill="auto"/>
          </w:tcPr>
          <w:p w:rsidR="00AB637D" w:rsidRPr="00766C9F" w:rsidRDefault="00AB637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6" w:type="dxa"/>
            <w:gridSpan w:val="6"/>
            <w:vMerge/>
            <w:shd w:val="clear" w:color="auto" w:fill="auto"/>
          </w:tcPr>
          <w:p w:rsidR="00AB637D" w:rsidRPr="00766C9F" w:rsidRDefault="00AB637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B637D" w:rsidRPr="00766C9F" w:rsidTr="0084470D">
        <w:trPr>
          <w:trHeight w:val="275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37D" w:rsidRPr="00766C9F" w:rsidRDefault="00AB637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37D" w:rsidRPr="00766C9F" w:rsidRDefault="00AB637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264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AB637D" w:rsidRPr="00766C9F" w:rsidRDefault="00AB637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B637D" w:rsidRPr="00766C9F" w:rsidRDefault="00AB637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AB637D" w:rsidTr="0084470D">
        <w:trPr>
          <w:trHeight w:val="1889"/>
        </w:trPr>
        <w:tc>
          <w:tcPr>
            <w:tcW w:w="705" w:type="dxa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</w:p>
          <w:p w:rsidR="0084470D" w:rsidRPr="00B4552E" w:rsidRDefault="0084470D" w:rsidP="0084470D">
            <w:pPr>
              <w:spacing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552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Բանավոր միաժամանակյա (սինխրոն) թարգմանություն</w:t>
            </w:r>
          </w:p>
          <w:p w:rsidR="0084470D" w:rsidRPr="00766C9F" w:rsidRDefault="0084470D" w:rsidP="0084470D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84470D" w:rsidRPr="00766C9F" w:rsidRDefault="0084470D" w:rsidP="00572A4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84470D" w:rsidRPr="00766C9F" w:rsidRDefault="0084470D" w:rsidP="00572A4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84470D" w:rsidRPr="00766C9F" w:rsidRDefault="0084470D" w:rsidP="00572A4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572A4F" w:rsidP="00572A4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572A4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439200</w:t>
            </w:r>
          </w:p>
        </w:tc>
        <w:tc>
          <w:tcPr>
            <w:tcW w:w="22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1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Բանավոր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պետք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իրականացվի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հաջորդական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տարբերակով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հայերենից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անգլերեն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հակառակը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,</w:t>
            </w:r>
          </w:p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Բանավոր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նյութը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ներառում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բժշկական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մասնագիտական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տերմիններ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</w:p>
          <w:p w:rsidR="0084470D" w:rsidRPr="00576754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3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Բանավոր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նախատեսվում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աշխատանքային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հանդիպումների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ժամանակ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ընդհանուր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տևողությունը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15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թարգմանչական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ծառայության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ժամային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բաշխվածության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lastRenderedPageBreak/>
              <w:t>վերաբերյալ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թեկնածուն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նախապես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կտեղեկացվի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):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lastRenderedPageBreak/>
              <w:t>1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Բանավոր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պետք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իրականացվի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հաջորդական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տարբերակով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հայերենից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անգլերեն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հակառակը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,</w:t>
            </w:r>
          </w:p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Բանավոր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նյութը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ներառում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բժշկական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մասնագիտական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տերմիններ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</w:p>
          <w:p w:rsidR="0084470D" w:rsidRPr="00576754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3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Բանավոր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նախատեսվում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աշխատանքային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հանդիպումների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ժամանակ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ընդհանուր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տևողությունը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15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թարգմանչական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ծառայության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ժամային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բաշխվածության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lastRenderedPageBreak/>
              <w:t>վերաբերյալ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թեկնածուն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նախապես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կտեղեկացվի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):</w:t>
            </w:r>
          </w:p>
        </w:tc>
      </w:tr>
      <w:tr w:rsidR="0084470D" w:rsidRPr="00AB637D" w:rsidTr="0084470D">
        <w:trPr>
          <w:trHeight w:val="1889"/>
        </w:trPr>
        <w:tc>
          <w:tcPr>
            <w:tcW w:w="705" w:type="dxa"/>
            <w:shd w:val="clear" w:color="auto" w:fill="auto"/>
            <w:vAlign w:val="center"/>
          </w:tcPr>
          <w:p w:rsidR="0084470D" w:rsidRPr="0084470D" w:rsidRDefault="0084470D" w:rsidP="00572A4F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 w:rsidRPr="002E27DD">
              <w:rPr>
                <w:rFonts w:ascii="GHEA Grapalat" w:hAnsi="GHEA Grapalat"/>
                <w:sz w:val="20"/>
                <w:szCs w:val="20"/>
              </w:rPr>
              <w:t>Գրավոր թարգմանչական աշխատանք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572A4F" w:rsidP="00572A4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572A4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366000</w:t>
            </w:r>
          </w:p>
        </w:tc>
        <w:tc>
          <w:tcPr>
            <w:tcW w:w="22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Սահմանված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փաստաթղթերի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ըստ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անհրաժեշտության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վերանայում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խմբագրում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/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սրբագրում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ներկայացում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ՄՀՀ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քարտուղարություն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: </w:t>
            </w:r>
          </w:p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1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իրականացվում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պարբերական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տարբերակով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իրենից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ներկայացնելով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պատվիրատու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կազմակերպության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հիմնական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տեղեկատվության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հայերենից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անգլերեն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հակառակը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։ </w:t>
            </w:r>
          </w:p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ներառում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ազատ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ոճի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իրավաբանական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բժշկական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տերմիններ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։ </w:t>
            </w:r>
          </w:p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3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հաշվարկը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կատարվում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(1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տառաչափը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12,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սիմվոլների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բացատներով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3800,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առանց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բացատների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3300)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քանակությամբ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</w:p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4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50 է։ </w:t>
            </w:r>
          </w:p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5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Հանձնման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ժամանակացույցը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կհամաձայնեցվի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lastRenderedPageBreak/>
              <w:t>պայմանագիրը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կնքելուց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հետո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։ </w:t>
            </w:r>
          </w:p>
          <w:p w:rsidR="0084470D" w:rsidRPr="00576754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lastRenderedPageBreak/>
              <w:t>Սահմանված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փաստաթղթերի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ըստ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անհրաժեշտության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վերանայում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խմբագրում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/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սրբագրում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ներկայացում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ՄՀՀ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քարտուղարություն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: </w:t>
            </w:r>
          </w:p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1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իրականացվում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պարբերական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տարբերակով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իրենից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ներկայացնելով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պատվիրատու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կազմակերպության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հիմնական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տեղեկատվության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հայերենից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անգլերեն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հակառակը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։ </w:t>
            </w:r>
          </w:p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ներառում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ազատ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ոճի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իրավաբանական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բժշկական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տերմիններ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։ </w:t>
            </w:r>
          </w:p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3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հաշվարկը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կատարվում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(1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տառաչափը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12,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սիմվոլների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բացատներով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3800,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առանց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բացատների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3300)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քանակությամբ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</w:p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4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50 է։ </w:t>
            </w:r>
          </w:p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5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Հանձնման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ժամանակացույցը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կհամաձայնեցվի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lastRenderedPageBreak/>
              <w:t>պայմանագիրը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կնքելուց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հետո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։ </w:t>
            </w:r>
          </w:p>
          <w:p w:rsidR="0084470D" w:rsidRPr="00576754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</w:tr>
      <w:tr w:rsidR="0084470D" w:rsidRPr="00AB637D" w:rsidTr="0084470D">
        <w:trPr>
          <w:trHeight w:val="1889"/>
        </w:trPr>
        <w:tc>
          <w:tcPr>
            <w:tcW w:w="705" w:type="dxa"/>
            <w:shd w:val="clear" w:color="auto" w:fill="auto"/>
            <w:vAlign w:val="center"/>
          </w:tcPr>
          <w:p w:rsidR="0084470D" w:rsidRPr="0084470D" w:rsidRDefault="0084470D" w:rsidP="00572A4F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70D" w:rsidRPr="002E27DD" w:rsidRDefault="0084470D" w:rsidP="00572A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27DD">
              <w:rPr>
                <w:rFonts w:ascii="GHEA Grapalat" w:hAnsi="GHEA Grapalat"/>
                <w:sz w:val="20"/>
                <w:szCs w:val="20"/>
              </w:rPr>
              <w:t>Գրավոր թարգմանչական աշխատանք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572A4F" w:rsidP="00572A4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572A4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341600</w:t>
            </w:r>
          </w:p>
        </w:tc>
        <w:tc>
          <w:tcPr>
            <w:tcW w:w="22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1.Գրավոր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պետք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լինի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անգլերենից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հայերեն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:  </w:t>
            </w:r>
            <w:proofErr w:type="gram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2.Գրավոր</w:t>
            </w:r>
            <w:proofErr w:type="gram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ներառում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ազատ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ոճի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իրավաբանական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բժշկական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տերմիններ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։ </w:t>
            </w:r>
          </w:p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3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հաշվարկը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կատարվում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(1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տառաչափը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12,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սիմվոլների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բացատներով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3800,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առանց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բացատների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3300)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քանակությամբ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</w:p>
          <w:p w:rsidR="0084470D" w:rsidRPr="0084470D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4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42 է։ </w:t>
            </w:r>
          </w:p>
          <w:p w:rsidR="0084470D" w:rsidRPr="00576754" w:rsidRDefault="0084470D" w:rsidP="0084470D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5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Հանձնման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ժամանակացույցը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կհամաձայնեցվի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պայմանագիրը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կնքելուց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հետո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։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1.Գրավոր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պետք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լինի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անգլերենից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հայերեն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:  </w:t>
            </w:r>
            <w:proofErr w:type="gram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2.Գրավոր</w:t>
            </w:r>
            <w:proofErr w:type="gram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թարգմանությունը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ներառում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ազատ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ոճի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իրավաբանական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բժշկական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տերմիններ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։ </w:t>
            </w:r>
          </w:p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3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հաշվարկը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կատարվում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(1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տառաչափը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12,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սիմվոլների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բացատներով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3800,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առանց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բացատների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՝ 3300)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քանակությամբ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</w:p>
          <w:p w:rsidR="0084470D" w:rsidRPr="0084470D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4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Գրավոր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թարգմանության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էջերի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քանակը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42 է։ </w:t>
            </w:r>
          </w:p>
          <w:p w:rsidR="0084470D" w:rsidRPr="00576754" w:rsidRDefault="0084470D" w:rsidP="00572A4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5</w:t>
            </w:r>
            <w:r w:rsidRPr="0084470D">
              <w:rPr>
                <w:rFonts w:ascii="MS Mincho" w:eastAsia="MS Mincho" w:hAnsi="MS Mincho" w:cs="MS Mincho" w:hint="eastAsia"/>
                <w:sz w:val="16"/>
                <w:szCs w:val="16"/>
                <w:lang w:val="es-ES"/>
              </w:rPr>
              <w:t>․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Հանձնման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ժամանակացույցը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կհամաձայնեցվի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պայմանագիրը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կնքելուց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հետո</w:t>
            </w:r>
            <w:proofErr w:type="spellEnd"/>
            <w:r w:rsidRPr="0084470D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։</w:t>
            </w:r>
          </w:p>
        </w:tc>
      </w:tr>
      <w:tr w:rsidR="0084470D" w:rsidRPr="00AB637D" w:rsidTr="00572A4F">
        <w:trPr>
          <w:trHeight w:val="169"/>
        </w:trPr>
        <w:tc>
          <w:tcPr>
            <w:tcW w:w="11586" w:type="dxa"/>
            <w:gridSpan w:val="46"/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4470D" w:rsidRPr="00AB637D" w:rsidTr="00572A4F">
        <w:trPr>
          <w:trHeight w:val="137"/>
        </w:trPr>
        <w:tc>
          <w:tcPr>
            <w:tcW w:w="46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1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22-րդ հոդվածի1կետ</w:t>
            </w:r>
          </w:p>
        </w:tc>
      </w:tr>
      <w:tr w:rsidR="0084470D" w:rsidRPr="00AB637D" w:rsidTr="00572A4F">
        <w:trPr>
          <w:trHeight w:val="196"/>
        </w:trPr>
        <w:tc>
          <w:tcPr>
            <w:tcW w:w="1158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AB637D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  <w:t xml:space="preserve">              +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470D" w:rsidRPr="0068509F" w:rsidRDefault="004314D6" w:rsidP="004314D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29.04.</w:t>
            </w:r>
            <w:r w:rsidR="0084470D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2019թ</w:t>
            </w:r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08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08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84470D" w:rsidRPr="00766C9F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rPr>
          <w:trHeight w:val="54"/>
        </w:trPr>
        <w:tc>
          <w:tcPr>
            <w:tcW w:w="11586" w:type="dxa"/>
            <w:gridSpan w:val="46"/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AB637D" w:rsidTr="00572A4F">
        <w:trPr>
          <w:trHeight w:val="40"/>
        </w:trPr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836" w:type="dxa"/>
            <w:gridSpan w:val="8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758" w:type="dxa"/>
            <w:gridSpan w:val="35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84470D" w:rsidRPr="00766C9F" w:rsidTr="00572A4F">
        <w:trPr>
          <w:trHeight w:val="213"/>
        </w:trPr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8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58" w:type="dxa"/>
            <w:gridSpan w:val="35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84470D" w:rsidRPr="00766C9F" w:rsidTr="00572A4F">
        <w:trPr>
          <w:trHeight w:val="137"/>
        </w:trPr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8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7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3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84470D" w:rsidRPr="00766C9F" w:rsidTr="00572A4F">
        <w:trPr>
          <w:trHeight w:val="137"/>
        </w:trPr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84470D" w:rsidRPr="00766C9F" w:rsidTr="00572A4F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594" w:type="dxa"/>
            <w:gridSpan w:val="43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DC3681" w:rsidRDefault="004314D6" w:rsidP="00B45BC0">
            <w:r w:rsidRPr="00DC3681">
              <w:t>«</w:t>
            </w:r>
            <w:r w:rsidRPr="00DC3681">
              <w:rPr>
                <w:rFonts w:ascii="Sylfaen" w:hAnsi="Sylfaen" w:cs="Sylfaen"/>
              </w:rPr>
              <w:t>ԻԷՍԱՅՍԻ</w:t>
            </w:r>
            <w:r w:rsidRPr="00DC3681">
              <w:t xml:space="preserve">» </w:t>
            </w:r>
            <w:r w:rsidRPr="00DC3681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F9003B" w:rsidRDefault="004314D6" w:rsidP="00C72184">
            <w:r w:rsidRPr="00F9003B">
              <w:t>365000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73000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8D449D" w:rsidRDefault="004314D6" w:rsidP="000C2F65">
            <w:r w:rsidRPr="008D449D">
              <w:t>438000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DC3681" w:rsidRDefault="004314D6" w:rsidP="00B45BC0">
            <w:r w:rsidRPr="00DC3681">
              <w:t>«</w:t>
            </w:r>
            <w:r w:rsidRPr="00DC3681">
              <w:rPr>
                <w:rFonts w:ascii="Sylfaen" w:hAnsi="Sylfaen" w:cs="Sylfaen"/>
              </w:rPr>
              <w:t>ՎԻ</w:t>
            </w:r>
            <w:r w:rsidRPr="00DC3681">
              <w:t xml:space="preserve"> </w:t>
            </w:r>
            <w:r w:rsidRPr="00DC3681">
              <w:rPr>
                <w:rFonts w:ascii="Sylfaen" w:hAnsi="Sylfaen" w:cs="Sylfaen"/>
              </w:rPr>
              <w:t>ԳՐՈԻՊ</w:t>
            </w:r>
            <w:r w:rsidRPr="00DC3681">
              <w:t xml:space="preserve">»  </w:t>
            </w:r>
            <w:r w:rsidRPr="00DC3681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F9003B" w:rsidRDefault="004314D6" w:rsidP="00C72184">
            <w:r w:rsidRPr="00F9003B">
              <w:t>450000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8D449D" w:rsidRDefault="004314D6" w:rsidP="000C2F65">
            <w:r w:rsidRPr="008D449D">
              <w:t>450000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DC3681" w:rsidRDefault="004314D6" w:rsidP="00B45BC0">
            <w:r w:rsidRPr="00DC3681">
              <w:t>«</w:t>
            </w:r>
            <w:r w:rsidRPr="00DC3681">
              <w:rPr>
                <w:rFonts w:ascii="Sylfaen" w:hAnsi="Sylfaen" w:cs="Sylfaen"/>
              </w:rPr>
              <w:t>Գաուդեամուս</w:t>
            </w:r>
            <w:r w:rsidRPr="00DC3681">
              <w:t xml:space="preserve">» </w:t>
            </w:r>
            <w:r w:rsidRPr="00DC3681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F9003B" w:rsidRDefault="004314D6" w:rsidP="00C72184">
            <w:r w:rsidRPr="00F9003B">
              <w:t>600000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8D449D" w:rsidRDefault="004314D6" w:rsidP="000C2F65">
            <w:r w:rsidRPr="008D449D">
              <w:t>600000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DC3681" w:rsidRDefault="004314D6" w:rsidP="00B45BC0">
            <w:r w:rsidRPr="00DC3681">
              <w:t>«</w:t>
            </w:r>
            <w:r w:rsidRPr="00DC3681">
              <w:rPr>
                <w:rFonts w:ascii="Sylfaen" w:hAnsi="Sylfaen" w:cs="Sylfaen"/>
              </w:rPr>
              <w:t>Գևորգ</w:t>
            </w:r>
            <w:r w:rsidRPr="00DC3681">
              <w:t xml:space="preserve"> </w:t>
            </w:r>
            <w:r w:rsidRPr="00DC3681">
              <w:rPr>
                <w:rFonts w:ascii="Sylfaen" w:hAnsi="Sylfaen" w:cs="Sylfaen"/>
              </w:rPr>
              <w:t>Սիմոնյան</w:t>
            </w:r>
            <w:r w:rsidRPr="00DC3681">
              <w:t xml:space="preserve"> </w:t>
            </w:r>
            <w:r w:rsidRPr="00DC3681">
              <w:rPr>
                <w:rFonts w:ascii="Sylfaen" w:hAnsi="Sylfaen" w:cs="Sylfaen"/>
              </w:rPr>
              <w:t>Ջիվանի</w:t>
            </w:r>
            <w:r w:rsidRPr="00DC3681">
              <w:t xml:space="preserve">» </w:t>
            </w:r>
            <w:r w:rsidRPr="00DC3681">
              <w:rPr>
                <w:rFonts w:ascii="Sylfaen" w:hAnsi="Sylfaen" w:cs="Sylfaen"/>
              </w:rPr>
              <w:t>ԱՁ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F9003B" w:rsidRDefault="004314D6" w:rsidP="00C72184">
            <w:r w:rsidRPr="00F9003B">
              <w:t>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8D449D" w:rsidRDefault="004314D6" w:rsidP="000C2F65">
            <w:r w:rsidRPr="008D449D">
              <w:t>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DC3681" w:rsidRDefault="004314D6" w:rsidP="00B45BC0">
            <w:r w:rsidRPr="00DC3681">
              <w:t>«</w:t>
            </w:r>
            <w:r w:rsidRPr="00DC3681">
              <w:rPr>
                <w:rFonts w:ascii="Sylfaen" w:hAnsi="Sylfaen" w:cs="Sylfaen"/>
              </w:rPr>
              <w:t>ՆԱԼՉԱՋՅԱՆ</w:t>
            </w:r>
            <w:r w:rsidRPr="00DC3681">
              <w:t xml:space="preserve"> </w:t>
            </w:r>
            <w:r w:rsidRPr="00DC3681">
              <w:rPr>
                <w:rFonts w:ascii="Sylfaen" w:hAnsi="Sylfaen" w:cs="Sylfaen"/>
              </w:rPr>
              <w:t>ԿԵՆՏՐՈՆ</w:t>
            </w:r>
            <w:r w:rsidRPr="00DC3681">
              <w:t xml:space="preserve">» </w:t>
            </w:r>
            <w:r w:rsidRPr="00DC3681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F9003B" w:rsidRDefault="004314D6" w:rsidP="00C72184">
            <w:r w:rsidRPr="00F9003B">
              <w:t>649000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8D449D" w:rsidRDefault="004314D6" w:rsidP="000C2F65">
            <w:r w:rsidRPr="008D449D">
              <w:t>649000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Default="004314D6" w:rsidP="00B45BC0">
            <w:r w:rsidRPr="00DC3681">
              <w:t>«</w:t>
            </w:r>
            <w:r w:rsidRPr="00DC3681">
              <w:rPr>
                <w:rFonts w:ascii="Sylfaen" w:hAnsi="Sylfaen" w:cs="Sylfaen"/>
              </w:rPr>
              <w:t>ԱՅԹԻՌԵՍՈՒՐՍԻՍ</w:t>
            </w:r>
            <w:r w:rsidRPr="00DC3681">
              <w:t xml:space="preserve"> »</w:t>
            </w:r>
            <w:r w:rsidRPr="00DC3681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Default="004314D6" w:rsidP="00C72184">
            <w:r w:rsidRPr="00F9003B">
              <w:t>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Default="004314D6" w:rsidP="000C2F65">
            <w:r w:rsidRPr="008D449D">
              <w:t>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DC3681" w:rsidRDefault="004314D6" w:rsidP="00B45BC0"/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F9003B" w:rsidRDefault="004314D6" w:rsidP="00C72184"/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8D449D" w:rsidRDefault="004314D6" w:rsidP="000C2F65"/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A71994" w:rsidRDefault="004314D6" w:rsidP="00DF19DB">
            <w:r w:rsidRPr="00A71994">
              <w:t>«</w:t>
            </w:r>
            <w:r w:rsidRPr="00A71994">
              <w:rPr>
                <w:rFonts w:ascii="Sylfaen" w:hAnsi="Sylfaen" w:cs="Sylfaen"/>
              </w:rPr>
              <w:t>ԻԷՍԱՅՍԻ</w:t>
            </w:r>
            <w:r w:rsidRPr="00A71994">
              <w:t xml:space="preserve">» </w:t>
            </w:r>
            <w:r w:rsidRPr="00A7199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E63CAC" w:rsidRDefault="004314D6" w:rsidP="00C35063">
            <w:r w:rsidRPr="00E63CAC">
              <w:t>300000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60000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742C0E" w:rsidRDefault="004314D6" w:rsidP="00BA0C0B">
            <w:r w:rsidRPr="00742C0E">
              <w:t>360000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A71994" w:rsidRDefault="004314D6" w:rsidP="00DF19DB">
            <w:r w:rsidRPr="00A71994">
              <w:t>«</w:t>
            </w:r>
            <w:r w:rsidRPr="00A71994">
              <w:rPr>
                <w:rFonts w:ascii="Sylfaen" w:hAnsi="Sylfaen" w:cs="Sylfaen"/>
              </w:rPr>
              <w:t>ՎԻ</w:t>
            </w:r>
            <w:r w:rsidRPr="00A71994">
              <w:t xml:space="preserve"> </w:t>
            </w:r>
            <w:r w:rsidRPr="00A71994">
              <w:rPr>
                <w:rFonts w:ascii="Sylfaen" w:hAnsi="Sylfaen" w:cs="Sylfaen"/>
              </w:rPr>
              <w:t>ԳՐՈԻՊ</w:t>
            </w:r>
            <w:r w:rsidRPr="00A71994">
              <w:t xml:space="preserve">»  </w:t>
            </w:r>
            <w:r w:rsidRPr="00A7199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E63CAC" w:rsidRDefault="004314D6" w:rsidP="00C35063">
            <w:r w:rsidRPr="00E63CAC">
              <w:t>225000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742C0E" w:rsidRDefault="004314D6" w:rsidP="00BA0C0B">
            <w:r w:rsidRPr="00742C0E">
              <w:t>225000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A71994" w:rsidRDefault="004314D6" w:rsidP="00DF19DB">
            <w:r w:rsidRPr="00A71994">
              <w:t>«</w:t>
            </w:r>
            <w:r w:rsidRPr="00A71994">
              <w:rPr>
                <w:rFonts w:ascii="Sylfaen" w:hAnsi="Sylfaen" w:cs="Sylfaen"/>
              </w:rPr>
              <w:t>Գաուդեամուս</w:t>
            </w:r>
            <w:r w:rsidRPr="00A71994">
              <w:t xml:space="preserve">» </w:t>
            </w:r>
            <w:r w:rsidRPr="00A7199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E63CAC" w:rsidRDefault="004314D6" w:rsidP="00C35063">
            <w:r w:rsidRPr="00E63CAC">
              <w:t>300000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742C0E" w:rsidRDefault="004314D6" w:rsidP="00BA0C0B">
            <w:r w:rsidRPr="00742C0E">
              <w:t>300000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A71994" w:rsidRDefault="004314D6" w:rsidP="00DF19DB">
            <w:r w:rsidRPr="00A71994">
              <w:t>«</w:t>
            </w:r>
            <w:r w:rsidRPr="00A71994">
              <w:rPr>
                <w:rFonts w:ascii="Sylfaen" w:hAnsi="Sylfaen" w:cs="Sylfaen"/>
              </w:rPr>
              <w:t>Գևորգ</w:t>
            </w:r>
            <w:r w:rsidRPr="00A71994">
              <w:t xml:space="preserve"> </w:t>
            </w:r>
            <w:r w:rsidRPr="00A71994">
              <w:rPr>
                <w:rFonts w:ascii="Sylfaen" w:hAnsi="Sylfaen" w:cs="Sylfaen"/>
              </w:rPr>
              <w:t>Սիմոնյան</w:t>
            </w:r>
            <w:r w:rsidRPr="00A71994">
              <w:t xml:space="preserve"> </w:t>
            </w:r>
            <w:r w:rsidRPr="00A71994">
              <w:rPr>
                <w:rFonts w:ascii="Sylfaen" w:hAnsi="Sylfaen" w:cs="Sylfaen"/>
              </w:rPr>
              <w:t>Ջիվանի</w:t>
            </w:r>
            <w:r w:rsidRPr="00A71994">
              <w:t xml:space="preserve">» </w:t>
            </w:r>
            <w:r w:rsidRPr="00A71994">
              <w:rPr>
                <w:rFonts w:ascii="Sylfaen" w:hAnsi="Sylfaen" w:cs="Sylfaen"/>
              </w:rPr>
              <w:t>ԱՁ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E63CAC" w:rsidRDefault="004314D6" w:rsidP="00C35063">
            <w:r w:rsidRPr="00E63CAC">
              <w:t>263000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742C0E" w:rsidRDefault="004314D6" w:rsidP="00BA0C0B">
            <w:r w:rsidRPr="00742C0E">
              <w:t>263000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A71994" w:rsidRDefault="004314D6" w:rsidP="00DF19DB">
            <w:r w:rsidRPr="00A71994">
              <w:t>«</w:t>
            </w:r>
            <w:r w:rsidRPr="00A71994">
              <w:rPr>
                <w:rFonts w:ascii="Sylfaen" w:hAnsi="Sylfaen" w:cs="Sylfaen"/>
              </w:rPr>
              <w:t>ՆԱԼՉԱՋՅԱՆ</w:t>
            </w:r>
            <w:r w:rsidRPr="00A71994">
              <w:t xml:space="preserve"> </w:t>
            </w:r>
            <w:r w:rsidRPr="00A71994">
              <w:rPr>
                <w:rFonts w:ascii="Sylfaen" w:hAnsi="Sylfaen" w:cs="Sylfaen"/>
              </w:rPr>
              <w:t>ԿԵՆՏՐՈՆ</w:t>
            </w:r>
            <w:r w:rsidRPr="00A71994">
              <w:t xml:space="preserve">» </w:t>
            </w:r>
            <w:r w:rsidRPr="00A7199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E63CAC" w:rsidRDefault="004314D6" w:rsidP="00C35063">
            <w:r w:rsidRPr="00E63CAC">
              <w:t>389000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742C0E" w:rsidRDefault="004314D6" w:rsidP="00BA0C0B">
            <w:r w:rsidRPr="00742C0E">
              <w:t>389000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Default="004314D6" w:rsidP="00DF19DB">
            <w:r w:rsidRPr="00A71994">
              <w:t>«</w:t>
            </w:r>
            <w:r w:rsidRPr="00A71994">
              <w:rPr>
                <w:rFonts w:ascii="Sylfaen" w:hAnsi="Sylfaen" w:cs="Sylfaen"/>
              </w:rPr>
              <w:t>ԱՅԹԻՌԵՍՈՒՐՍԻՍ</w:t>
            </w:r>
            <w:r w:rsidRPr="00A71994">
              <w:t xml:space="preserve"> »</w:t>
            </w:r>
            <w:r w:rsidRPr="00A7199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Default="004314D6" w:rsidP="00C35063">
            <w:r w:rsidRPr="00E63CAC">
              <w:t>239000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47800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Default="004314D6" w:rsidP="00BA0C0B">
            <w:r w:rsidRPr="00742C0E">
              <w:t>286800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4314D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4314D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DC3681" w:rsidRDefault="004314D6" w:rsidP="00B45BC0"/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F9003B" w:rsidRDefault="004314D6" w:rsidP="00C72184"/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8D449D" w:rsidRDefault="004314D6" w:rsidP="000C2F65"/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6321E8" w:rsidRDefault="004314D6" w:rsidP="00370D88">
            <w:r w:rsidRPr="006321E8">
              <w:t>«</w:t>
            </w:r>
            <w:r w:rsidRPr="006321E8">
              <w:rPr>
                <w:rFonts w:ascii="Sylfaen" w:hAnsi="Sylfaen" w:cs="Sylfaen"/>
              </w:rPr>
              <w:t>ԻԷՍԱՅՍԻ</w:t>
            </w:r>
            <w:r w:rsidRPr="006321E8">
              <w:t xml:space="preserve">» </w:t>
            </w:r>
            <w:r w:rsidRPr="006321E8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7B41F7" w:rsidRDefault="004314D6" w:rsidP="00FF5E2C">
            <w:r w:rsidRPr="007B41F7">
              <w:t>280000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56000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69353F" w:rsidRDefault="004314D6" w:rsidP="008B4E03">
            <w:r w:rsidRPr="0069353F">
              <w:t>336000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6321E8" w:rsidRDefault="004314D6" w:rsidP="00370D88">
            <w:r w:rsidRPr="006321E8">
              <w:t>«</w:t>
            </w:r>
            <w:r w:rsidRPr="006321E8">
              <w:rPr>
                <w:rFonts w:ascii="Sylfaen" w:hAnsi="Sylfaen" w:cs="Sylfaen"/>
              </w:rPr>
              <w:t>ՎԻ</w:t>
            </w:r>
            <w:r w:rsidRPr="006321E8">
              <w:t xml:space="preserve"> </w:t>
            </w:r>
            <w:r w:rsidRPr="006321E8">
              <w:rPr>
                <w:rFonts w:ascii="Sylfaen" w:hAnsi="Sylfaen" w:cs="Sylfaen"/>
              </w:rPr>
              <w:t>ԳՐՈԻՊ</w:t>
            </w:r>
            <w:r w:rsidRPr="006321E8">
              <w:t xml:space="preserve">»  </w:t>
            </w:r>
            <w:r w:rsidRPr="006321E8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7B41F7" w:rsidRDefault="004314D6" w:rsidP="00FF5E2C">
            <w:r w:rsidRPr="007B41F7">
              <w:t>189000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69353F" w:rsidRDefault="004314D6" w:rsidP="008B4E03">
            <w:r w:rsidRPr="0069353F">
              <w:t>189000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6321E8" w:rsidRDefault="004314D6" w:rsidP="00370D88">
            <w:r w:rsidRPr="006321E8">
              <w:t>«</w:t>
            </w:r>
            <w:r w:rsidRPr="006321E8">
              <w:rPr>
                <w:rFonts w:ascii="Sylfaen" w:hAnsi="Sylfaen" w:cs="Sylfaen"/>
              </w:rPr>
              <w:t>Գաուդեամուս</w:t>
            </w:r>
            <w:r w:rsidRPr="006321E8">
              <w:t xml:space="preserve">» </w:t>
            </w:r>
            <w:r w:rsidRPr="006321E8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7B41F7" w:rsidRDefault="004314D6" w:rsidP="00FF5E2C">
            <w:r w:rsidRPr="007B41F7">
              <w:t>252000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69353F" w:rsidRDefault="004314D6" w:rsidP="008B4E03">
            <w:r w:rsidRPr="0069353F">
              <w:t>252000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6321E8" w:rsidRDefault="004314D6" w:rsidP="00370D88">
            <w:r w:rsidRPr="006321E8">
              <w:t>«</w:t>
            </w:r>
            <w:r w:rsidRPr="006321E8">
              <w:rPr>
                <w:rFonts w:ascii="Sylfaen" w:hAnsi="Sylfaen" w:cs="Sylfaen"/>
              </w:rPr>
              <w:t>Գևորգ</w:t>
            </w:r>
            <w:r w:rsidRPr="006321E8">
              <w:t xml:space="preserve"> </w:t>
            </w:r>
            <w:r w:rsidRPr="006321E8">
              <w:rPr>
                <w:rFonts w:ascii="Sylfaen" w:hAnsi="Sylfaen" w:cs="Sylfaen"/>
              </w:rPr>
              <w:t>Սիմոնյան</w:t>
            </w:r>
            <w:r w:rsidRPr="006321E8">
              <w:t xml:space="preserve"> </w:t>
            </w:r>
            <w:r w:rsidRPr="006321E8">
              <w:rPr>
                <w:rFonts w:ascii="Sylfaen" w:hAnsi="Sylfaen" w:cs="Sylfaen"/>
              </w:rPr>
              <w:t>Ջիվանի</w:t>
            </w:r>
            <w:r w:rsidRPr="006321E8">
              <w:t xml:space="preserve">» </w:t>
            </w:r>
            <w:r w:rsidRPr="006321E8">
              <w:rPr>
                <w:rFonts w:ascii="Sylfaen" w:hAnsi="Sylfaen" w:cs="Sylfaen"/>
              </w:rPr>
              <w:t>ԱՁ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7B41F7" w:rsidRDefault="004314D6" w:rsidP="00FF5E2C">
            <w:r w:rsidRPr="007B41F7">
              <w:t>220000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69353F" w:rsidRDefault="004314D6" w:rsidP="008B4E03">
            <w:r w:rsidRPr="0069353F">
              <w:t>220000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Pr="006321E8" w:rsidRDefault="004314D6" w:rsidP="00370D88">
            <w:r w:rsidRPr="006321E8">
              <w:t>«</w:t>
            </w:r>
            <w:r w:rsidRPr="006321E8">
              <w:rPr>
                <w:rFonts w:ascii="Sylfaen" w:hAnsi="Sylfaen" w:cs="Sylfaen"/>
              </w:rPr>
              <w:t>ՆԱԼՉԱՋՅԱՆ</w:t>
            </w:r>
            <w:r w:rsidRPr="006321E8">
              <w:t xml:space="preserve"> </w:t>
            </w:r>
            <w:r w:rsidRPr="006321E8">
              <w:rPr>
                <w:rFonts w:ascii="Sylfaen" w:hAnsi="Sylfaen" w:cs="Sylfaen"/>
              </w:rPr>
              <w:t>ԿԵՆՏՐՈՆ</w:t>
            </w:r>
            <w:r w:rsidRPr="006321E8">
              <w:t xml:space="preserve">» </w:t>
            </w:r>
            <w:r w:rsidRPr="006321E8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Pr="007B41F7" w:rsidRDefault="004314D6" w:rsidP="00FF5E2C">
            <w:r w:rsidRPr="007B41F7">
              <w:t>289000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Pr="0069353F" w:rsidRDefault="004314D6" w:rsidP="008B4E03">
            <w:r w:rsidRPr="0069353F">
              <w:t>289000</w:t>
            </w:r>
          </w:p>
        </w:tc>
      </w:tr>
      <w:tr w:rsidR="004314D6" w:rsidRPr="00766C9F" w:rsidTr="004314D6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4314D6" w:rsidRDefault="004314D6" w:rsidP="00370D88">
            <w:r w:rsidRPr="006321E8">
              <w:t>«</w:t>
            </w:r>
            <w:r w:rsidRPr="006321E8">
              <w:rPr>
                <w:rFonts w:ascii="Sylfaen" w:hAnsi="Sylfaen" w:cs="Sylfaen"/>
              </w:rPr>
              <w:t>ԱՅԹԻՌԵՍՈՒՐՍԻՍ</w:t>
            </w:r>
            <w:r w:rsidRPr="006321E8">
              <w:t xml:space="preserve"> »</w:t>
            </w:r>
            <w:r w:rsidRPr="006321E8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4314D6" w:rsidRDefault="004314D6" w:rsidP="00FF5E2C">
            <w:r w:rsidRPr="007B41F7">
              <w:t>219000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4314D6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43800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4314D6" w:rsidRDefault="004314D6" w:rsidP="008B4E03">
            <w:r w:rsidRPr="0069353F">
              <w:t>262800</w:t>
            </w:r>
          </w:p>
        </w:tc>
      </w:tr>
      <w:tr w:rsidR="0084470D" w:rsidRPr="00766C9F" w:rsidTr="00572A4F">
        <w:trPr>
          <w:trHeight w:val="290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1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84470D" w:rsidRPr="00766C9F" w:rsidTr="00572A4F">
        <w:trPr>
          <w:trHeight w:val="288"/>
        </w:trPr>
        <w:tc>
          <w:tcPr>
            <w:tcW w:w="11586" w:type="dxa"/>
            <w:gridSpan w:val="46"/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c>
          <w:tcPr>
            <w:tcW w:w="1158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68509F" w:rsidRDefault="0084470D" w:rsidP="00572A4F">
            <w:pPr>
              <w:ind w:right="-1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68509F">
              <w:rPr>
                <w:rFonts w:ascii="GHEA Grapalat" w:eastAsia="Times New Roman" w:hAnsi="GHEA Grapalat" w:cs="Times New Roman"/>
                <w:sz w:val="18"/>
                <w:szCs w:val="18"/>
              </w:rPr>
              <w:t>:</w:t>
            </w:r>
          </w:p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470D" w:rsidRPr="00AB637D" w:rsidTr="00572A4F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020" w:type="dxa"/>
            <w:gridSpan w:val="3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74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84470D" w:rsidRPr="00766C9F" w:rsidTr="00572A4F"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Ֆինա-նսական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84470D" w:rsidRPr="00766C9F" w:rsidTr="00572A4F"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rPr>
          <w:trHeight w:val="40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1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84470D" w:rsidRPr="00766C9F" w:rsidTr="00572A4F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rPr>
          <w:trHeight w:val="289"/>
        </w:trPr>
        <w:tc>
          <w:tcPr>
            <w:tcW w:w="1158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rPr>
          <w:trHeight w:val="346"/>
        </w:trPr>
        <w:tc>
          <w:tcPr>
            <w:tcW w:w="52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D74D48" w:rsidRDefault="004314D6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20.05.2019թ</w:t>
            </w:r>
          </w:p>
        </w:tc>
      </w:tr>
      <w:tr w:rsidR="0084470D" w:rsidRPr="00766C9F" w:rsidTr="00572A4F">
        <w:trPr>
          <w:trHeight w:val="92"/>
        </w:trPr>
        <w:tc>
          <w:tcPr>
            <w:tcW w:w="5283" w:type="dxa"/>
            <w:gridSpan w:val="19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84470D" w:rsidRPr="00766C9F" w:rsidTr="00572A4F">
        <w:trPr>
          <w:trHeight w:val="92"/>
        </w:trPr>
        <w:tc>
          <w:tcPr>
            <w:tcW w:w="528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D74D48" w:rsidRDefault="004314D6" w:rsidP="004314D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20.05.2019թ</w:t>
            </w:r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4314D6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26.05.2019թ</w:t>
            </w:r>
          </w:p>
        </w:tc>
      </w:tr>
      <w:tr w:rsidR="0084470D" w:rsidRPr="00766C9F" w:rsidTr="00572A4F">
        <w:trPr>
          <w:trHeight w:val="344"/>
        </w:trPr>
        <w:tc>
          <w:tcPr>
            <w:tcW w:w="1158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470D" w:rsidRPr="00D74D48" w:rsidRDefault="0084470D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</w:t>
            </w:r>
            <w:r w:rsidR="004314D6" w:rsidRPr="004314D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27</w:t>
            </w:r>
            <w:r w:rsidRPr="00D74D4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.05.2019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84470D" w:rsidRPr="00766C9F" w:rsidTr="00572A4F">
        <w:trPr>
          <w:trHeight w:val="344"/>
        </w:trPr>
        <w:tc>
          <w:tcPr>
            <w:tcW w:w="52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68509F" w:rsidRDefault="0084470D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ստորագրված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պայմանագիրը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մոտ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4314D6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05.06.2019թ</w:t>
            </w:r>
          </w:p>
        </w:tc>
      </w:tr>
      <w:tr w:rsidR="0084470D" w:rsidRPr="00766C9F" w:rsidTr="00572A4F">
        <w:trPr>
          <w:trHeight w:val="344"/>
        </w:trPr>
        <w:tc>
          <w:tcPr>
            <w:tcW w:w="52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68509F" w:rsidRDefault="0084470D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ստորագրման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4314D6" w:rsidP="00572A4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06.06.2019թ</w:t>
            </w:r>
          </w:p>
        </w:tc>
      </w:tr>
      <w:tr w:rsidR="0084470D" w:rsidRPr="00766C9F" w:rsidTr="00572A4F">
        <w:trPr>
          <w:trHeight w:val="288"/>
        </w:trPr>
        <w:tc>
          <w:tcPr>
            <w:tcW w:w="11586" w:type="dxa"/>
            <w:gridSpan w:val="46"/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9301" w:type="dxa"/>
            <w:gridSpan w:val="40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այմանագ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84470D" w:rsidRPr="00766C9F" w:rsidTr="00572A4F">
        <w:trPr>
          <w:trHeight w:val="237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81" w:type="dxa"/>
            <w:gridSpan w:val="10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21" w:type="dxa"/>
            <w:gridSpan w:val="7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187" w:type="dxa"/>
            <w:gridSpan w:val="7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797" w:type="dxa"/>
            <w:gridSpan w:val="5"/>
            <w:vMerge w:val="restart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84470D" w:rsidRPr="00766C9F" w:rsidTr="00572A4F">
        <w:trPr>
          <w:trHeight w:val="238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81" w:type="dxa"/>
            <w:gridSpan w:val="10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7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7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5"/>
            <w:vMerge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84470D" w:rsidRPr="00766C9F" w:rsidTr="00572A4F">
        <w:trPr>
          <w:trHeight w:val="263"/>
        </w:trPr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8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84470D" w:rsidRPr="00766C9F" w:rsidTr="00572A4F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84470D" w:rsidRPr="00F45286" w:rsidRDefault="004314D6" w:rsidP="00572A4F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14D6">
              <w:rPr>
                <w:rFonts w:ascii="GHEA Grapalat" w:hAnsi="GHEA Grapalat" w:cs="Arial"/>
                <w:b/>
                <w:sz w:val="20"/>
                <w:szCs w:val="20"/>
              </w:rPr>
              <w:t>«ԻԷՍԱՅՍԻ» ՍՊԸ</w:t>
            </w:r>
          </w:p>
        </w:tc>
        <w:tc>
          <w:tcPr>
            <w:tcW w:w="2781" w:type="dxa"/>
            <w:gridSpan w:val="10"/>
            <w:shd w:val="clear" w:color="auto" w:fill="auto"/>
            <w:vAlign w:val="center"/>
          </w:tcPr>
          <w:p w:rsidR="0084470D" w:rsidRPr="00766C9F" w:rsidRDefault="00020AC7" w:rsidP="00572A4F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020AC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«ՀՀ ԱՆ ԱԱԻ-ԳՀԾՁԲ-19/5»-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21" w:type="dxa"/>
            <w:gridSpan w:val="7"/>
            <w:shd w:val="clear" w:color="auto" w:fill="auto"/>
            <w:vAlign w:val="center"/>
          </w:tcPr>
          <w:p w:rsidR="0084470D" w:rsidRPr="00766C9F" w:rsidRDefault="00020AC7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06.06.2019թ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4470D" w:rsidRPr="00766C9F" w:rsidRDefault="00020AC7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15.12.2019թ</w:t>
            </w: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84470D" w:rsidRPr="00766C9F" w:rsidRDefault="00020AC7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438000</w:t>
            </w:r>
          </w:p>
        </w:tc>
      </w:tr>
      <w:tr w:rsidR="004314D6" w:rsidRPr="00766C9F" w:rsidTr="00572A4F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020AC7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.3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4314D6" w:rsidRPr="00F45286" w:rsidRDefault="004314D6" w:rsidP="00572A4F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14D6">
              <w:rPr>
                <w:rFonts w:ascii="GHEA Grapalat" w:hAnsi="GHEA Grapalat" w:cs="Arial"/>
                <w:b/>
                <w:sz w:val="20"/>
                <w:szCs w:val="20"/>
              </w:rPr>
              <w:t>«ՎԻ ԳՐՈԻՊ»  ՍՊԸ</w:t>
            </w:r>
          </w:p>
        </w:tc>
        <w:tc>
          <w:tcPr>
            <w:tcW w:w="2781" w:type="dxa"/>
            <w:gridSpan w:val="10"/>
            <w:shd w:val="clear" w:color="auto" w:fill="auto"/>
            <w:vAlign w:val="center"/>
          </w:tcPr>
          <w:p w:rsidR="004314D6" w:rsidRPr="00766C9F" w:rsidRDefault="00020AC7" w:rsidP="00572A4F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020AC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«ՀՀ ԱՆ ԱԱԻ-ԳՀԾՁԲ-19/5»-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121" w:type="dxa"/>
            <w:gridSpan w:val="7"/>
            <w:shd w:val="clear" w:color="auto" w:fill="auto"/>
            <w:vAlign w:val="center"/>
          </w:tcPr>
          <w:p w:rsidR="004314D6" w:rsidRDefault="00020AC7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06.06.2019թ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4314D6" w:rsidRDefault="00020AC7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15.12.2019թ</w:t>
            </w: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4314D6" w:rsidRDefault="00020AC7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414000</w:t>
            </w:r>
          </w:p>
        </w:tc>
      </w:tr>
      <w:tr w:rsidR="0084470D" w:rsidRPr="00766C9F" w:rsidTr="00572A4F">
        <w:trPr>
          <w:trHeight w:val="150"/>
        </w:trPr>
        <w:tc>
          <w:tcPr>
            <w:tcW w:w="11586" w:type="dxa"/>
            <w:gridSpan w:val="46"/>
            <w:shd w:val="clear" w:color="auto" w:fill="auto"/>
            <w:vAlign w:val="center"/>
          </w:tcPr>
          <w:p w:rsidR="0084470D" w:rsidRPr="006850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84470D" w:rsidRPr="00AB637D" w:rsidTr="00572A4F">
        <w:trPr>
          <w:trHeight w:val="12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84470D" w:rsidRPr="00766C9F" w:rsidTr="00572A4F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70D" w:rsidRPr="00F45286" w:rsidRDefault="004314D6" w:rsidP="00572A4F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14D6">
              <w:rPr>
                <w:rFonts w:ascii="GHEA Grapalat" w:hAnsi="GHEA Grapalat" w:cs="Arial"/>
                <w:b/>
                <w:sz w:val="20"/>
                <w:szCs w:val="20"/>
              </w:rPr>
              <w:t>«ԻԷՍԱՅՍԻ» ՍՊԸ</w:t>
            </w:r>
          </w:p>
        </w:tc>
        <w:tc>
          <w:tcPr>
            <w:tcW w:w="2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CC0D61" w:rsidRDefault="00020AC7" w:rsidP="00572A4F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ՀՀ Գ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Արարատ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Շիրազի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54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CC0D61" w:rsidRDefault="00020AC7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020AC7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office@esic.am</w:t>
            </w:r>
          </w:p>
        </w:tc>
        <w:tc>
          <w:tcPr>
            <w:tcW w:w="2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CC0D61" w:rsidRDefault="00020AC7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2050022238291001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CC0D61" w:rsidRDefault="00020AC7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020AC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 04112197    </w:t>
            </w:r>
          </w:p>
        </w:tc>
      </w:tr>
      <w:tr w:rsidR="004314D6" w:rsidRPr="00766C9F" w:rsidTr="00572A4F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D6" w:rsidRPr="00766C9F" w:rsidRDefault="004314D6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2</w:t>
            </w:r>
            <w:r w:rsidR="00020AC7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.3</w:t>
            </w:r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4D6" w:rsidRPr="00F45286" w:rsidRDefault="004314D6" w:rsidP="00572A4F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4314D6">
              <w:rPr>
                <w:rFonts w:ascii="GHEA Grapalat" w:hAnsi="GHEA Grapalat" w:cs="Arial"/>
                <w:b/>
                <w:sz w:val="20"/>
                <w:szCs w:val="20"/>
              </w:rPr>
              <w:t>«ՎԻ ԳՐՈԻՊ»  ՍՊԸ</w:t>
            </w:r>
          </w:p>
        </w:tc>
        <w:tc>
          <w:tcPr>
            <w:tcW w:w="2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D6" w:rsidRPr="00020AC7" w:rsidRDefault="00020AC7" w:rsidP="00572A4F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ՀՀ</w:t>
            </w:r>
            <w:r w:rsidRPr="00020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Կոտայքի</w:t>
            </w:r>
            <w:proofErr w:type="spellEnd"/>
            <w:r w:rsidRPr="00020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մարզ</w:t>
            </w:r>
            <w:proofErr w:type="spellEnd"/>
            <w:r w:rsidRPr="00020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ք</w:t>
            </w:r>
            <w:r w:rsidRPr="00020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Աբովյան</w:t>
            </w:r>
            <w:proofErr w:type="spellEnd"/>
            <w:r w:rsidRPr="00020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D6" w:rsidRPr="00020AC7" w:rsidRDefault="00020AC7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020AC7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  <w:t>v_group.yerevan@yahoo.com</w:t>
            </w:r>
          </w:p>
        </w:tc>
        <w:tc>
          <w:tcPr>
            <w:tcW w:w="2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D6" w:rsidRPr="00CC0D61" w:rsidRDefault="00020AC7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15700151112802000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D6" w:rsidRPr="00CC0D61" w:rsidRDefault="00020AC7" w:rsidP="00572A4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03538112</w:t>
            </w:r>
          </w:p>
        </w:tc>
      </w:tr>
      <w:tr w:rsidR="0084470D" w:rsidRPr="00766C9F" w:rsidTr="00572A4F">
        <w:trPr>
          <w:trHeight w:val="288"/>
        </w:trPr>
        <w:tc>
          <w:tcPr>
            <w:tcW w:w="11586" w:type="dxa"/>
            <w:gridSpan w:val="46"/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470D" w:rsidRPr="00AB637D" w:rsidTr="00572A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6C9F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84470D" w:rsidRPr="00AB637D" w:rsidTr="00572A4F">
        <w:trPr>
          <w:trHeight w:val="288"/>
        </w:trPr>
        <w:tc>
          <w:tcPr>
            <w:tcW w:w="11586" w:type="dxa"/>
            <w:gridSpan w:val="46"/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470D" w:rsidRPr="00CC0D61" w:rsidTr="00572A4F">
        <w:trPr>
          <w:trHeight w:val="139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90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4470D" w:rsidRPr="00CC0D61" w:rsidTr="00572A4F">
        <w:trPr>
          <w:trHeight w:val="288"/>
        </w:trPr>
        <w:tc>
          <w:tcPr>
            <w:tcW w:w="11586" w:type="dxa"/>
            <w:gridSpan w:val="46"/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470D" w:rsidRPr="00CC0D61" w:rsidTr="00572A4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4470D" w:rsidRPr="00CC0D61" w:rsidTr="00572A4F">
        <w:trPr>
          <w:trHeight w:val="288"/>
        </w:trPr>
        <w:tc>
          <w:tcPr>
            <w:tcW w:w="1158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470D" w:rsidRPr="00CC0D61" w:rsidTr="00572A4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4470D" w:rsidRPr="00CC0D61" w:rsidTr="00572A4F">
        <w:trPr>
          <w:trHeight w:val="288"/>
        </w:trPr>
        <w:tc>
          <w:tcPr>
            <w:tcW w:w="11586" w:type="dxa"/>
            <w:gridSpan w:val="46"/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470D" w:rsidRPr="00766C9F" w:rsidTr="00572A4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rPr>
          <w:trHeight w:val="288"/>
        </w:trPr>
        <w:tc>
          <w:tcPr>
            <w:tcW w:w="11586" w:type="dxa"/>
            <w:gridSpan w:val="46"/>
            <w:shd w:val="clear" w:color="auto" w:fill="99CCFF"/>
            <w:vAlign w:val="center"/>
          </w:tcPr>
          <w:p w:rsidR="0084470D" w:rsidRPr="00766C9F" w:rsidRDefault="0084470D" w:rsidP="00572A4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4470D" w:rsidRPr="00766C9F" w:rsidTr="00572A4F">
        <w:trPr>
          <w:trHeight w:val="227"/>
        </w:trPr>
        <w:tc>
          <w:tcPr>
            <w:tcW w:w="11586" w:type="dxa"/>
            <w:gridSpan w:val="46"/>
            <w:shd w:val="clear" w:color="auto" w:fill="auto"/>
            <w:vAlign w:val="center"/>
          </w:tcPr>
          <w:p w:rsidR="0084470D" w:rsidRPr="0068509F" w:rsidRDefault="0084470D" w:rsidP="00572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470D" w:rsidRPr="00766C9F" w:rsidTr="00572A4F">
        <w:trPr>
          <w:trHeight w:val="47"/>
        </w:trPr>
        <w:tc>
          <w:tcPr>
            <w:tcW w:w="32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40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70D" w:rsidRPr="00766C9F" w:rsidRDefault="0084470D" w:rsidP="00572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84470D" w:rsidRPr="00766C9F" w:rsidTr="00572A4F">
        <w:trPr>
          <w:trHeight w:val="47"/>
        </w:trPr>
        <w:tc>
          <w:tcPr>
            <w:tcW w:w="3265" w:type="dxa"/>
            <w:gridSpan w:val="10"/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4029" w:type="dxa"/>
            <w:gridSpan w:val="18"/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292" w:type="dxa"/>
            <w:gridSpan w:val="18"/>
            <w:shd w:val="clear" w:color="auto" w:fill="auto"/>
            <w:vAlign w:val="center"/>
          </w:tcPr>
          <w:p w:rsidR="0084470D" w:rsidRPr="00766C9F" w:rsidRDefault="0084470D" w:rsidP="00572A4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AB637D" w:rsidRPr="00766C9F" w:rsidRDefault="00AB637D" w:rsidP="00AB637D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766C9F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AB637D" w:rsidRPr="00766C9F" w:rsidRDefault="00AB637D" w:rsidP="00AB637D">
      <w:pPr>
        <w:rPr>
          <w:rFonts w:ascii="Calibri" w:eastAsia="Times New Roman" w:hAnsi="Calibri" w:cs="Times New Roman"/>
          <w:lang w:val="af-ZA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ՀՀ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Ակադեմիկոս</w:t>
      </w:r>
      <w:r w:rsidRPr="00766C9F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Ս</w:t>
      </w:r>
      <w:r w:rsidRPr="00766C9F">
        <w:rPr>
          <w:rFonts w:ascii="GHEA Grapalat" w:eastAsia="Times New Roman" w:hAnsi="GHEA Grapalat" w:cs="Sylfaen"/>
          <w:sz w:val="20"/>
          <w:lang w:val="af-ZA"/>
        </w:rPr>
        <w:t>.</w:t>
      </w:r>
      <w:r w:rsidRPr="00766C9F">
        <w:rPr>
          <w:rFonts w:ascii="GHEA Grapalat" w:eastAsia="Times New Roman" w:hAnsi="GHEA Grapalat" w:cs="Sylfaen"/>
          <w:sz w:val="20"/>
        </w:rPr>
        <w:t>Ավդալբեկյանի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անվան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առողջապահության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ազգայի</w:t>
      </w:r>
      <w:r w:rsidRPr="00766C9F">
        <w:rPr>
          <w:rFonts w:ascii="GHEA Grapalat" w:eastAsia="Times New Roman" w:hAnsi="GHEA Grapalat" w:cs="Sylfaen"/>
          <w:sz w:val="20"/>
          <w:lang w:val="en-US"/>
        </w:rPr>
        <w:t>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lang w:val="en-US"/>
        </w:rPr>
        <w:t>ՓԲԸ</w:t>
      </w:r>
    </w:p>
    <w:p w:rsidR="00967948" w:rsidRPr="00AB637D" w:rsidRDefault="00967948">
      <w:pPr>
        <w:rPr>
          <w:lang w:val="af-ZA"/>
        </w:rPr>
      </w:pPr>
    </w:p>
    <w:sectPr w:rsidR="00967948" w:rsidRPr="00AB637D" w:rsidSect="00572A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0E0" w:rsidRDefault="00C910E0" w:rsidP="00AB637D">
      <w:pPr>
        <w:spacing w:after="0" w:line="240" w:lineRule="auto"/>
      </w:pPr>
      <w:r>
        <w:separator/>
      </w:r>
    </w:p>
  </w:endnote>
  <w:endnote w:type="continuationSeparator" w:id="0">
    <w:p w:rsidR="00C910E0" w:rsidRDefault="00C910E0" w:rsidP="00AB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0E0" w:rsidRDefault="00C910E0" w:rsidP="00AB637D">
      <w:pPr>
        <w:spacing w:after="0" w:line="240" w:lineRule="auto"/>
      </w:pPr>
      <w:r>
        <w:separator/>
      </w:r>
    </w:p>
  </w:footnote>
  <w:footnote w:type="continuationSeparator" w:id="0">
    <w:p w:rsidR="00C910E0" w:rsidRDefault="00C910E0" w:rsidP="00AB637D">
      <w:pPr>
        <w:spacing w:after="0" w:line="240" w:lineRule="auto"/>
      </w:pPr>
      <w:r>
        <w:continuationSeparator/>
      </w:r>
    </w:p>
  </w:footnote>
  <w:footnote w:id="1">
    <w:p w:rsidR="00572A4F" w:rsidRPr="00541A77" w:rsidRDefault="00572A4F" w:rsidP="00AB637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72A4F" w:rsidRPr="002D0BF6" w:rsidRDefault="00572A4F" w:rsidP="00AB63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72A4F" w:rsidRPr="002D0BF6" w:rsidRDefault="00572A4F" w:rsidP="00AB63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2A4F" w:rsidRPr="00EB00B9" w:rsidRDefault="00572A4F" w:rsidP="00AB637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72A4F" w:rsidRPr="002D0BF6" w:rsidRDefault="00572A4F" w:rsidP="00AB63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2A4F" w:rsidRPr="002D0BF6" w:rsidRDefault="00572A4F" w:rsidP="00AB63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2A4F" w:rsidRPr="002D0BF6" w:rsidRDefault="00572A4F" w:rsidP="00AB63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2A4F" w:rsidRPr="002D0BF6" w:rsidRDefault="00572A4F" w:rsidP="00AB63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2A4F" w:rsidRPr="00C868EC" w:rsidRDefault="00572A4F" w:rsidP="00AB63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2A4F" w:rsidRPr="00871366" w:rsidRDefault="00572A4F" w:rsidP="00AB63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62"/>
    <w:rsid w:val="00020AC7"/>
    <w:rsid w:val="00047D62"/>
    <w:rsid w:val="004314D6"/>
    <w:rsid w:val="00572A4F"/>
    <w:rsid w:val="007D06DA"/>
    <w:rsid w:val="0084470D"/>
    <w:rsid w:val="00967948"/>
    <w:rsid w:val="00AB637D"/>
    <w:rsid w:val="00C910E0"/>
    <w:rsid w:val="00CE1C3C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13876-51BF-4688-9781-218A031E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AB637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B63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AB637D"/>
    <w:rPr>
      <w:sz w:val="20"/>
      <w:szCs w:val="20"/>
    </w:rPr>
  </w:style>
  <w:style w:type="character" w:styleId="FootnoteReference">
    <w:name w:val="footnote reference"/>
    <w:rsid w:val="00AB6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2019-06-13T14:04:00Z</dcterms:created>
  <dcterms:modified xsi:type="dcterms:W3CDTF">2019-06-13T14:04:00Z</dcterms:modified>
</cp:coreProperties>
</file>