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C4" w:rsidRPr="00C33ACA" w:rsidRDefault="005356C4" w:rsidP="00F76A64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</w:rPr>
      </w:pPr>
    </w:p>
    <w:p w:rsidR="009E4FAA" w:rsidRPr="00C33ACA" w:rsidRDefault="009E4FAA" w:rsidP="00F76A64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  <w:lang w:val="ru-RU"/>
        </w:rPr>
      </w:pPr>
    </w:p>
    <w:p w:rsidR="00F76A64" w:rsidRPr="00636F3B" w:rsidRDefault="004223C7" w:rsidP="00F76A64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  <w:lang w:val="ru-RU"/>
        </w:rPr>
      </w:pPr>
      <w:r w:rsidRPr="00C33ACA">
        <w:rPr>
          <w:rFonts w:ascii="GHEA Grapalat" w:hAnsi="GHEA Grapalat"/>
          <w:sz w:val="22"/>
          <w:szCs w:val="22"/>
          <w:lang w:val="hy-AM"/>
        </w:rPr>
        <w:t>ԱՐՁԱՆԱԳՐՈՒԹՅՈՒՆ</w:t>
      </w:r>
      <w:r w:rsidR="00A36E31" w:rsidRPr="00C33ACA">
        <w:rPr>
          <w:rFonts w:ascii="GHEA Grapalat" w:hAnsi="GHEA Grapalat"/>
          <w:sz w:val="22"/>
          <w:szCs w:val="22"/>
          <w:lang w:val="ru-RU"/>
        </w:rPr>
        <w:t xml:space="preserve"> ԹԻՎ </w:t>
      </w:r>
      <w:r w:rsidR="00FB1CD2" w:rsidRPr="00636F3B">
        <w:rPr>
          <w:rFonts w:ascii="GHEA Grapalat" w:hAnsi="GHEA Grapalat"/>
          <w:sz w:val="22"/>
          <w:szCs w:val="22"/>
          <w:lang w:val="ru-RU"/>
        </w:rPr>
        <w:t>3</w:t>
      </w:r>
    </w:p>
    <w:p w:rsidR="007D49DC" w:rsidRPr="0065093A" w:rsidRDefault="00D36B89" w:rsidP="0065093A">
      <w:pPr>
        <w:autoSpaceDE w:val="0"/>
        <w:spacing w:line="276" w:lineRule="auto"/>
        <w:jc w:val="center"/>
        <w:rPr>
          <w:rFonts w:ascii="GHEA Grapalat" w:hAnsi="GHEA Grapalat"/>
          <w:b/>
          <w:color w:val="000000"/>
          <w:szCs w:val="24"/>
          <w:lang w:val="hy-AM"/>
        </w:rPr>
      </w:pPr>
      <w:r w:rsidRPr="009F3ED5">
        <w:rPr>
          <w:rFonts w:ascii="GHEA Grapalat" w:hAnsi="GHEA Grapalat" w:cs="Sylfaen"/>
          <w:b/>
          <w:szCs w:val="24"/>
          <w:lang w:val="hy-AM"/>
        </w:rPr>
        <w:t>«ԱԲՀ-ԳՀԽԱՇՁԲ-21/18»</w:t>
      </w:r>
      <w:r w:rsidRPr="00FF69FE">
        <w:rPr>
          <w:rFonts w:ascii="GHEA Grapalat" w:hAnsi="GHEA Grapalat" w:cs="Sylfaen"/>
          <w:b/>
          <w:szCs w:val="24"/>
          <w:lang w:val="hy-AM"/>
        </w:rPr>
        <w:t xml:space="preserve"> ծածկագրով գնանշման հարցումով </w:t>
      </w:r>
      <w:r>
        <w:rPr>
          <w:rFonts w:ascii="GHEA Grapalat" w:hAnsi="GHEA Grapalat" w:cs="Sylfaen"/>
          <w:b/>
          <w:szCs w:val="24"/>
          <w:lang w:val="hy-AM"/>
        </w:rPr>
        <w:t xml:space="preserve"> կազմակերպված գնման ընթացակարգի </w:t>
      </w:r>
      <w:r w:rsidRPr="00FF69FE">
        <w:rPr>
          <w:rFonts w:ascii="GHEA Grapalat" w:hAnsi="GHEA Grapalat" w:cs="Sylfaen"/>
          <w:b/>
          <w:szCs w:val="24"/>
          <w:lang w:val="hy-AM"/>
        </w:rPr>
        <w:t>գնահատող</w:t>
      </w:r>
      <w:r>
        <w:rPr>
          <w:rFonts w:ascii="GHEA Grapalat" w:hAnsi="GHEA Grapalat" w:cs="Sylfaen"/>
          <w:b/>
          <w:szCs w:val="24"/>
          <w:lang w:val="hy-AM"/>
        </w:rPr>
        <w:t xml:space="preserve"> հանձնաժողովի</w:t>
      </w:r>
      <w:r w:rsidRPr="008C4E92">
        <w:rPr>
          <w:rFonts w:ascii="GHEA Grapalat" w:hAnsi="GHEA Grapalat"/>
          <w:b/>
          <w:color w:val="000000"/>
          <w:szCs w:val="24"/>
          <w:lang w:val="ru-RU"/>
        </w:rPr>
        <w:t xml:space="preserve"> </w:t>
      </w:r>
      <w:r w:rsidRPr="00C33ACA">
        <w:rPr>
          <w:rFonts w:ascii="GHEA Grapalat" w:hAnsi="GHEA Grapalat" w:cs="Sylfaen"/>
          <w:b/>
          <w:sz w:val="22"/>
          <w:szCs w:val="22"/>
          <w:lang w:val="hy-AM"/>
        </w:rPr>
        <w:t>նիստի</w:t>
      </w:r>
    </w:p>
    <w:p w:rsidR="00370B13" w:rsidRPr="0065093A" w:rsidRDefault="00370B13" w:rsidP="00370B13">
      <w:pPr>
        <w:pStyle w:val="31"/>
        <w:spacing w:line="276" w:lineRule="auto"/>
        <w:ind w:firstLine="0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370B13" w:rsidRPr="00C33ACA" w:rsidRDefault="00370B13" w:rsidP="00370B13">
      <w:pPr>
        <w:pStyle w:val="31"/>
        <w:spacing w:line="276" w:lineRule="auto"/>
        <w:ind w:firstLine="0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>ք.</w:t>
      </w:r>
      <w:r w:rsidR="00083C44" w:rsidRPr="00BC05EA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r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Աբովյան                                                                                                                                 </w:t>
      </w:r>
    </w:p>
    <w:p w:rsidR="00370B13" w:rsidRPr="00D36B89" w:rsidRDefault="00D36B89" w:rsidP="00370B13">
      <w:pPr>
        <w:pStyle w:val="31"/>
        <w:spacing w:line="276" w:lineRule="auto"/>
        <w:ind w:firstLine="0"/>
        <w:jc w:val="right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D36B89">
        <w:rPr>
          <w:rFonts w:ascii="GHEA Grapalat" w:hAnsi="GHEA Grapalat"/>
          <w:b w:val="0"/>
          <w:i w:val="0"/>
          <w:szCs w:val="22"/>
          <w:u w:val="none"/>
          <w:lang w:val="hy-AM"/>
        </w:rPr>
        <w:t>03.05.2021</w:t>
      </w:r>
      <w:r w:rsidRPr="00D36B89">
        <w:rPr>
          <w:rFonts w:ascii="GHEA Grapalat" w:hAnsi="GHEA Grapalat"/>
          <w:b w:val="0"/>
          <w:i w:val="0"/>
          <w:szCs w:val="22"/>
          <w:u w:val="none"/>
          <w:lang w:val="hy-AM"/>
        </w:rPr>
        <w:t>թ.</w:t>
      </w:r>
    </w:p>
    <w:p w:rsidR="0062507F" w:rsidRPr="00BC05EA" w:rsidRDefault="00370B13" w:rsidP="00357745">
      <w:pPr>
        <w:pStyle w:val="31"/>
        <w:spacing w:line="276" w:lineRule="auto"/>
        <w:jc w:val="right"/>
        <w:rPr>
          <w:rFonts w:ascii="GHEA Grapalat" w:hAnsi="GHEA Grapalat"/>
          <w:b w:val="0"/>
          <w:i w:val="0"/>
          <w:szCs w:val="22"/>
          <w:u w:val="none"/>
          <w:lang w:val="af-ZA"/>
        </w:rPr>
      </w:pPr>
      <w:r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                                                             </w:t>
      </w:r>
      <w:r w:rsidR="00083C44"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                          </w:t>
      </w:r>
      <w:r w:rsidR="00CC4E7D" w:rsidRPr="00C33ACA">
        <w:rPr>
          <w:rFonts w:ascii="Sylfaen" w:hAnsi="Sylfaen"/>
          <w:b w:val="0"/>
          <w:i w:val="0"/>
          <w:szCs w:val="22"/>
          <w:u w:val="none"/>
          <w:lang w:val="hy-AM"/>
        </w:rPr>
        <w:t xml:space="preserve">          </w:t>
      </w:r>
      <w:r w:rsidR="00083C44"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  </w:t>
      </w:r>
      <w:r w:rsidR="00D24B57"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   </w:t>
      </w:r>
      <w:r w:rsidR="00BE7E13"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   </w:t>
      </w:r>
      <w:r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    </w:t>
      </w:r>
      <w:r w:rsidR="000C1B27"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 xml:space="preserve"> </w:t>
      </w:r>
      <w:r w:rsidR="00DC16A6"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>ժամը 1</w:t>
      </w:r>
      <w:r w:rsidR="00D71846">
        <w:rPr>
          <w:rFonts w:ascii="GHEA Grapalat" w:hAnsi="GHEA Grapalat"/>
          <w:b w:val="0"/>
          <w:i w:val="0"/>
          <w:szCs w:val="22"/>
          <w:u w:val="none"/>
          <w:lang w:val="hy-AM"/>
        </w:rPr>
        <w:t>0</w:t>
      </w:r>
      <w:r w:rsidR="00B44A7A"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>:</w:t>
      </w:r>
      <w:r w:rsidR="00D71846">
        <w:rPr>
          <w:rFonts w:ascii="GHEA Grapalat" w:hAnsi="GHEA Grapalat"/>
          <w:b w:val="0"/>
          <w:i w:val="0"/>
          <w:szCs w:val="22"/>
          <w:u w:val="none"/>
          <w:lang w:val="hy-AM"/>
        </w:rPr>
        <w:t>0</w:t>
      </w:r>
      <w:r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>0</w:t>
      </w:r>
    </w:p>
    <w:p w:rsidR="00370B13" w:rsidRPr="00C33ACA" w:rsidRDefault="00370B13" w:rsidP="00357745">
      <w:pPr>
        <w:pStyle w:val="31"/>
        <w:spacing w:line="276" w:lineRule="auto"/>
        <w:jc w:val="right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C33ACA">
        <w:rPr>
          <w:rFonts w:ascii="GHEA Grapalat" w:hAnsi="GHEA Grapalat"/>
          <w:b w:val="0"/>
          <w:i w:val="0"/>
          <w:szCs w:val="22"/>
          <w:u w:val="none"/>
          <w:lang w:val="hy-AM"/>
        </w:rPr>
        <w:tab/>
        <w:t xml:space="preserve">   </w:t>
      </w:r>
    </w:p>
    <w:p w:rsidR="005C0D6A" w:rsidRPr="008E35B4" w:rsidRDefault="00D36B89" w:rsidP="005C0D6A">
      <w:pPr>
        <w:tabs>
          <w:tab w:val="left" w:pos="2055"/>
        </w:tabs>
        <w:rPr>
          <w:rFonts w:ascii="GHEA Grapalat" w:hAnsi="GHEA Grapalat"/>
          <w:lang w:val="hy-AM"/>
        </w:rPr>
      </w:pPr>
      <w:r w:rsidRPr="00C062FD">
        <w:rPr>
          <w:rFonts w:ascii="GHEA Grapalat" w:hAnsi="GHEA Grapalat"/>
          <w:lang w:val="hy-AM"/>
        </w:rPr>
        <w:t>Մասնակցում էին</w:t>
      </w:r>
      <w:r w:rsidRPr="00C062FD">
        <w:rPr>
          <w:rFonts w:ascii="GHEA Grapalat" w:hAnsi="GHEA Grapalat"/>
          <w:lang w:val="hy-AM"/>
        </w:rPr>
        <w:br/>
        <w:t>Հանձնաժողովի նախագահ՝             Ա. Չոբանյան</w:t>
      </w:r>
      <w:r w:rsidRPr="008E35B4">
        <w:rPr>
          <w:rFonts w:ascii="GHEA Grapalat" w:hAnsi="GHEA Grapalat"/>
          <w:lang w:val="hy-AM"/>
        </w:rPr>
        <w:t>/ԳԱՊ</w:t>
      </w:r>
      <w:r w:rsidRPr="00C062FD">
        <w:rPr>
          <w:rFonts w:ascii="GHEA Grapalat" w:hAnsi="GHEA Grapalat"/>
          <w:lang w:val="hy-AM"/>
        </w:rPr>
        <w:br/>
        <w:t>Հանձնաժողովի անդամներ՝             Ջ. Սարգսյան</w:t>
      </w:r>
      <w:r w:rsidRPr="008E35B4">
        <w:rPr>
          <w:rFonts w:ascii="GHEA Grapalat" w:hAnsi="GHEA Grapalat"/>
          <w:lang w:val="hy-AM"/>
        </w:rPr>
        <w:t>/ԳԱ</w:t>
      </w:r>
      <w:r w:rsidRPr="00C062FD">
        <w:rPr>
          <w:rFonts w:ascii="GHEA Grapalat" w:hAnsi="GHEA Grapalat"/>
          <w:lang w:val="hy-AM"/>
        </w:rPr>
        <w:t>, Լ. Իսահակյան</w:t>
      </w:r>
      <w:r w:rsidRPr="008E35B4">
        <w:rPr>
          <w:rFonts w:ascii="GHEA Grapalat" w:hAnsi="GHEA Grapalat"/>
          <w:lang w:val="hy-AM"/>
        </w:rPr>
        <w:t>/ԳԱ</w:t>
      </w:r>
      <w:r w:rsidRPr="00C062FD">
        <w:rPr>
          <w:rFonts w:ascii="GHEA Grapalat" w:hAnsi="GHEA Grapalat"/>
          <w:lang w:val="hy-AM"/>
        </w:rPr>
        <w:t xml:space="preserve">, </w:t>
      </w:r>
      <w:r w:rsidRPr="009F3ED5">
        <w:rPr>
          <w:rFonts w:ascii="GHEA Grapalat" w:hAnsi="GHEA Grapalat"/>
          <w:lang w:val="hy-AM"/>
        </w:rPr>
        <w:t>Գ. Խաչատրյան/ԲԱ</w:t>
      </w:r>
      <w:r w:rsidRPr="00C062FD">
        <w:rPr>
          <w:rFonts w:ascii="GHEA Grapalat" w:hAnsi="GHEA Grapalat"/>
          <w:lang w:val="hy-AM"/>
        </w:rPr>
        <w:t xml:space="preserve">, </w:t>
      </w:r>
      <w:r w:rsidRPr="009F3ED5">
        <w:rPr>
          <w:rFonts w:ascii="GHEA Grapalat" w:hAnsi="GHEA Grapalat"/>
          <w:lang w:val="hy-AM"/>
        </w:rPr>
        <w:t>Լ. Շառաջյան/ԲԱ</w:t>
      </w:r>
      <w:r w:rsidRPr="00C062FD">
        <w:rPr>
          <w:rFonts w:ascii="GHEA Grapalat" w:hAnsi="GHEA Grapalat"/>
          <w:lang w:val="hy-AM"/>
        </w:rPr>
        <w:t xml:space="preserve"> </w:t>
      </w:r>
      <w:r w:rsidRPr="00C062FD">
        <w:rPr>
          <w:rFonts w:ascii="GHEA Grapalat" w:hAnsi="GHEA Grapalat"/>
          <w:lang w:val="hy-AM"/>
        </w:rPr>
        <w:br/>
        <w:t xml:space="preserve">Հանձնաժողովի քարտուղար՝          </w:t>
      </w:r>
      <w:r w:rsidRPr="00294295">
        <w:rPr>
          <w:rFonts w:ascii="GHEA Grapalat" w:hAnsi="GHEA Grapalat"/>
          <w:lang w:val="hy-AM"/>
        </w:rPr>
        <w:t>Հ. Մկրտչյան</w:t>
      </w:r>
      <w:r w:rsidRPr="008E35B4">
        <w:rPr>
          <w:rFonts w:ascii="GHEA Grapalat" w:hAnsi="GHEA Grapalat"/>
          <w:lang w:val="hy-AM"/>
        </w:rPr>
        <w:t>/ԳՊ/ՄՀմ</w:t>
      </w:r>
    </w:p>
    <w:p w:rsidR="00370B13" w:rsidRPr="00C33ACA" w:rsidRDefault="008C356F" w:rsidP="00FB1CD2">
      <w:pPr>
        <w:autoSpaceDE w:val="0"/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  <w:r w:rsidRPr="00C33ACA">
        <w:rPr>
          <w:rFonts w:ascii="GHEA Grapalat" w:hAnsi="GHEA Grapalat" w:cs="Sylfaen"/>
          <w:sz w:val="22"/>
          <w:szCs w:val="22"/>
          <w:lang w:val="hy-AM"/>
        </w:rPr>
        <w:tab/>
      </w:r>
      <w:r w:rsidR="00A827B4" w:rsidRPr="00C33ACA">
        <w:rPr>
          <w:rFonts w:ascii="GHEA Grapalat" w:hAnsi="GHEA Grapalat"/>
          <w:b/>
          <w:sz w:val="22"/>
          <w:szCs w:val="22"/>
          <w:lang w:val="hy-AM"/>
        </w:rPr>
        <w:tab/>
      </w:r>
      <w:r w:rsidR="00370B13" w:rsidRPr="00C33ACA">
        <w:rPr>
          <w:rFonts w:ascii="GHEA Grapalat" w:hAnsi="GHEA Grapalat"/>
          <w:b/>
          <w:sz w:val="22"/>
          <w:szCs w:val="22"/>
          <w:lang w:val="hy-AM"/>
        </w:rPr>
        <w:br/>
      </w:r>
    </w:p>
    <w:p w:rsidR="00975E94" w:rsidRPr="00C33ACA" w:rsidRDefault="00FB1CD2" w:rsidP="00E53A27">
      <w:pPr>
        <w:numPr>
          <w:ilvl w:val="0"/>
          <w:numId w:val="38"/>
        </w:numPr>
        <w:spacing w:after="240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Տվյալներ հրավերով պահանջվող /պարտադիր/ փաստաթղթերի գնահատման մասին</w:t>
      </w:r>
      <w:r>
        <w:rPr>
          <w:rFonts w:ascii="GHEA Grapalat" w:hAnsi="GHEA Grapalat"/>
          <w:b/>
          <w:sz w:val="22"/>
          <w:szCs w:val="22"/>
          <w:lang w:val="hy-AM"/>
        </w:rPr>
        <w:br/>
        <w:t>------------------------------------------------------------------------------------------------------------------------</w:t>
      </w:r>
      <w:r w:rsidR="00975E94" w:rsidRPr="00C33ACA">
        <w:rPr>
          <w:rFonts w:ascii="GHEA Grapalat" w:hAnsi="GHEA Grapalat"/>
          <w:b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E53A27" w:rsidRPr="00C33ACA">
        <w:rPr>
          <w:rFonts w:ascii="GHEA Grapalat" w:hAnsi="GHEA Grapalat"/>
          <w:b/>
          <w:sz w:val="22"/>
          <w:szCs w:val="22"/>
          <w:lang w:val="hy-AM"/>
        </w:rPr>
        <w:br/>
      </w:r>
      <w:r w:rsidR="000B7EFE" w:rsidRPr="008E35B4">
        <w:rPr>
          <w:rFonts w:ascii="GHEA Grapalat" w:hAnsi="GHEA Grapalat"/>
          <w:b/>
          <w:sz w:val="22"/>
          <w:szCs w:val="22"/>
          <w:u w:val="single"/>
          <w:lang w:val="hy-AM"/>
        </w:rPr>
        <w:t>(</w:t>
      </w:r>
      <w:r w:rsidR="00403582" w:rsidRPr="00403582">
        <w:rPr>
          <w:rFonts w:ascii="GHEA Grapalat" w:hAnsi="GHEA Grapalat"/>
          <w:b/>
          <w:sz w:val="22"/>
          <w:szCs w:val="22"/>
          <w:u w:val="single"/>
          <w:lang w:val="hy-AM"/>
        </w:rPr>
        <w:t>Ա. Չոբանյան</w:t>
      </w:r>
      <w:r w:rsidR="000B7EFE" w:rsidRPr="008E35B4">
        <w:rPr>
          <w:rFonts w:ascii="GHEA Grapalat" w:hAnsi="GHEA Grapalat"/>
          <w:b/>
          <w:sz w:val="22"/>
          <w:szCs w:val="22"/>
          <w:u w:val="single"/>
          <w:lang w:val="hy-AM"/>
        </w:rPr>
        <w:t>)</w:t>
      </w:r>
    </w:p>
    <w:p w:rsidR="00FB1CD2" w:rsidRDefault="00B56BBE" w:rsidP="00C71781">
      <w:pPr>
        <w:pStyle w:val="af4"/>
        <w:numPr>
          <w:ilvl w:val="1"/>
          <w:numId w:val="38"/>
        </w:numPr>
        <w:spacing w:after="24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="00FB1CD2">
        <w:rPr>
          <w:rFonts w:ascii="GHEA Grapalat" w:hAnsi="GHEA Grapalat"/>
          <w:sz w:val="22"/>
          <w:szCs w:val="22"/>
          <w:lang w:val="hy-AM"/>
        </w:rPr>
        <w:t>Մասնակիցների հայտերը գնահատող հանձնաժողովի կողմից գնահատվել են հետևյալ կերպ՝</w:t>
      </w:r>
    </w:p>
    <w:tbl>
      <w:tblPr>
        <w:tblStyle w:val="af"/>
        <w:tblW w:w="0" w:type="auto"/>
        <w:tblInd w:w="928" w:type="dxa"/>
        <w:tblLook w:val="04A0" w:firstRow="1" w:lastRow="0" w:firstColumn="1" w:lastColumn="0" w:noHBand="0" w:noVBand="1"/>
      </w:tblPr>
      <w:tblGrid>
        <w:gridCol w:w="4684"/>
        <w:gridCol w:w="4760"/>
      </w:tblGrid>
      <w:tr w:rsidR="00FB1CD2" w:rsidTr="00AC2DD9">
        <w:tc>
          <w:tcPr>
            <w:tcW w:w="4684" w:type="dxa"/>
            <w:vAlign w:val="center"/>
          </w:tcPr>
          <w:p w:rsidR="00FB1CD2" w:rsidRPr="00FB1CD2" w:rsidRDefault="00FB1CD2" w:rsidP="00AC2DD9">
            <w:pPr>
              <w:pStyle w:val="af4"/>
              <w:spacing w:after="240" w:line="276" w:lineRule="auto"/>
              <w:ind w:left="0"/>
              <w:jc w:val="center"/>
              <w:rPr>
                <w:rFonts w:ascii="GHEA Grapalat" w:hAnsi="GHEA Grapalat" w:cs="Sylfaen"/>
                <w:b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Cs w:val="24"/>
                <w:lang w:val="hy-AM"/>
              </w:rPr>
              <w:t>Մասնակցի անվանումը</w:t>
            </w:r>
          </w:p>
        </w:tc>
        <w:tc>
          <w:tcPr>
            <w:tcW w:w="4760" w:type="dxa"/>
            <w:vAlign w:val="center"/>
          </w:tcPr>
          <w:p w:rsidR="00FB1CD2" w:rsidRPr="00FB1CD2" w:rsidRDefault="00FB1CD2" w:rsidP="00AC2DD9">
            <w:pPr>
              <w:pStyle w:val="af4"/>
              <w:spacing w:after="240" w:line="276" w:lineRule="auto"/>
              <w:ind w:left="0"/>
              <w:jc w:val="center"/>
              <w:rPr>
                <w:rFonts w:ascii="GHEA Grapalat" w:hAnsi="GHEA Grapalat" w:cs="Sylfaen"/>
                <w:b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Cs w:val="24"/>
                <w:lang w:val="hy-AM"/>
              </w:rPr>
              <w:t>Հայտի գնահատականը</w:t>
            </w:r>
          </w:p>
        </w:tc>
      </w:tr>
      <w:tr w:rsidR="00D36B89" w:rsidTr="00FB1CD2">
        <w:tc>
          <w:tcPr>
            <w:tcW w:w="4684" w:type="dxa"/>
            <w:vAlign w:val="center"/>
          </w:tcPr>
          <w:p w:rsidR="00D36B89" w:rsidRPr="008E35B4" w:rsidRDefault="00D36B89" w:rsidP="0042529C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8E35B4">
              <w:rPr>
                <w:rFonts w:ascii="GHEA Grapalat" w:hAnsi="GHEA Grapalat" w:cs="Sylfaen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ԳԵՈՔԱՐՏ</w:t>
            </w:r>
            <w:r w:rsidRPr="008E35B4">
              <w:rPr>
                <w:rFonts w:ascii="GHEA Grapalat" w:hAnsi="GHEA Grapalat" w:cs="Sylfaen"/>
                <w:szCs w:val="24"/>
                <w:lang w:val="hy-AM"/>
              </w:rPr>
              <w:t xml:space="preserve">» ՍՊԸ </w:t>
            </w:r>
          </w:p>
        </w:tc>
        <w:tc>
          <w:tcPr>
            <w:tcW w:w="4760" w:type="dxa"/>
          </w:tcPr>
          <w:p w:rsidR="00D36B89" w:rsidRDefault="00D36B89" w:rsidP="00FB1CD2">
            <w:pPr>
              <w:pStyle w:val="af4"/>
              <w:spacing w:after="240" w:line="276" w:lineRule="auto"/>
              <w:ind w:left="0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Բավարար</w:t>
            </w:r>
          </w:p>
        </w:tc>
      </w:tr>
      <w:tr w:rsidR="00D36B89" w:rsidTr="00FB1CD2">
        <w:tc>
          <w:tcPr>
            <w:tcW w:w="4684" w:type="dxa"/>
            <w:vAlign w:val="center"/>
          </w:tcPr>
          <w:p w:rsidR="00D36B89" w:rsidRDefault="00D36B89" w:rsidP="0042529C">
            <w:pPr>
              <w:jc w:val="center"/>
            </w:pPr>
            <w:r w:rsidRPr="00872E95">
              <w:rPr>
                <w:rFonts w:ascii="GHEA Grapalat" w:hAnsi="GHEA Grapalat" w:cs="Sylfaen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ՀՏ-ՊՐՈԵԿՏ</w:t>
            </w:r>
            <w:r w:rsidRPr="00872E95">
              <w:rPr>
                <w:rFonts w:ascii="GHEA Grapalat" w:hAnsi="GHEA Grapalat" w:cs="Sylfaen"/>
                <w:szCs w:val="24"/>
                <w:lang w:val="hy-AM"/>
              </w:rPr>
              <w:t>» ՍՊԸ</w:t>
            </w:r>
          </w:p>
        </w:tc>
        <w:tc>
          <w:tcPr>
            <w:tcW w:w="4760" w:type="dxa"/>
          </w:tcPr>
          <w:p w:rsidR="00D36B89" w:rsidRDefault="00D36B89" w:rsidP="004D3A93">
            <w:pPr>
              <w:pStyle w:val="af4"/>
              <w:spacing w:after="240" w:line="276" w:lineRule="auto"/>
              <w:ind w:left="0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Բավարար</w:t>
            </w:r>
          </w:p>
        </w:tc>
      </w:tr>
    </w:tbl>
    <w:p w:rsidR="00D71846" w:rsidRPr="00D71846" w:rsidRDefault="00B56BBE" w:rsidP="00FB1CD2">
      <w:pPr>
        <w:pStyle w:val="af4"/>
        <w:spacing w:after="240" w:line="276" w:lineRule="auto"/>
        <w:ind w:left="92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</w:t>
      </w:r>
      <w:r w:rsidR="00A827B4" w:rsidRPr="00D71846">
        <w:rPr>
          <w:rFonts w:ascii="GHEA Grapalat" w:hAnsi="GHEA Grapalat"/>
          <w:sz w:val="22"/>
          <w:szCs w:val="22"/>
          <w:lang w:val="hy-AM"/>
        </w:rPr>
        <w:t xml:space="preserve">         </w:t>
      </w:r>
    </w:p>
    <w:p w:rsidR="008E141C" w:rsidRPr="00D739F9" w:rsidRDefault="00370B13" w:rsidP="00D739F9">
      <w:pPr>
        <w:pStyle w:val="af4"/>
        <w:spacing w:after="240" w:line="276" w:lineRule="auto"/>
        <w:ind w:left="92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71846">
        <w:rPr>
          <w:rFonts w:ascii="GHEA Grapalat" w:hAnsi="GHEA Grapalat" w:cs="Sylfaen"/>
          <w:b/>
          <w:sz w:val="22"/>
          <w:szCs w:val="22"/>
          <w:lang w:val="hy-AM"/>
        </w:rPr>
        <w:t>Ընդունվել</w:t>
      </w:r>
      <w:r w:rsidRPr="00D71846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D71846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D71846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D71846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  <w:r w:rsidRPr="00D71846">
        <w:rPr>
          <w:rFonts w:ascii="GHEA Grapalat" w:hAnsi="GHEA Grapalat" w:cs="Times Armenian"/>
          <w:b/>
          <w:sz w:val="22"/>
          <w:szCs w:val="22"/>
          <w:lang w:val="hy-AM"/>
        </w:rPr>
        <w:t xml:space="preserve">` </w:t>
      </w:r>
      <w:r w:rsidRPr="00D71846">
        <w:rPr>
          <w:rFonts w:ascii="GHEA Grapalat" w:hAnsi="GHEA Grapalat" w:cs="Sylfaen"/>
          <w:b/>
          <w:sz w:val="22"/>
          <w:szCs w:val="22"/>
          <w:lang w:val="hy-AM"/>
        </w:rPr>
        <w:t>կողմ</w:t>
      </w:r>
      <w:r w:rsidRPr="00D71846">
        <w:rPr>
          <w:rFonts w:ascii="GHEA Grapalat" w:hAnsi="GHEA Grapalat" w:cs="Times Armenian"/>
          <w:b/>
          <w:sz w:val="22"/>
          <w:szCs w:val="22"/>
          <w:lang w:val="hy-AM"/>
        </w:rPr>
        <w:t xml:space="preserve">-5, </w:t>
      </w:r>
      <w:r w:rsidRPr="00D71846">
        <w:rPr>
          <w:rFonts w:ascii="GHEA Grapalat" w:hAnsi="GHEA Grapalat" w:cs="Sylfaen"/>
          <w:b/>
          <w:sz w:val="22"/>
          <w:szCs w:val="22"/>
          <w:lang w:val="hy-AM"/>
        </w:rPr>
        <w:t>դեմ</w:t>
      </w:r>
      <w:r w:rsidRPr="00D71846">
        <w:rPr>
          <w:rFonts w:ascii="GHEA Grapalat" w:hAnsi="GHEA Grapalat" w:cs="Times Armenian"/>
          <w:b/>
          <w:sz w:val="22"/>
          <w:szCs w:val="22"/>
          <w:lang w:val="hy-AM"/>
        </w:rPr>
        <w:t>-0:</w:t>
      </w:r>
    </w:p>
    <w:p w:rsidR="00DC16A6" w:rsidRPr="00C33ACA" w:rsidRDefault="0077114D" w:rsidP="00DC16A6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C33ACA">
        <w:rPr>
          <w:rFonts w:ascii="GHEA Grapalat" w:hAnsi="GHEA Grapalat"/>
          <w:b/>
          <w:sz w:val="22"/>
          <w:szCs w:val="22"/>
          <w:lang w:val="hy-AM"/>
        </w:rPr>
        <w:t>2</w:t>
      </w:r>
      <w:r w:rsidR="00DC16A6" w:rsidRPr="00C33ACA">
        <w:rPr>
          <w:rFonts w:ascii="GHEA Grapalat" w:hAnsi="GHEA Grapalat"/>
          <w:b/>
          <w:sz w:val="22"/>
          <w:szCs w:val="22"/>
          <w:lang w:val="hy-AM"/>
        </w:rPr>
        <w:t>.</w:t>
      </w:r>
      <w:r w:rsidR="00FB1CD2">
        <w:rPr>
          <w:rFonts w:ascii="GHEA Grapalat" w:hAnsi="GHEA Grapalat"/>
          <w:b/>
          <w:sz w:val="22"/>
          <w:szCs w:val="22"/>
          <w:lang w:val="hy-AM"/>
        </w:rPr>
        <w:t xml:space="preserve"> Տվյալներ հրավերով սահմանված ոչ գնային պայմանների գնահատման չափանիշների բացակայող փաստաթղթերի մասին</w:t>
      </w:r>
      <w:r w:rsidR="00FB1CD2">
        <w:rPr>
          <w:rFonts w:ascii="GHEA Grapalat" w:hAnsi="GHEA Grapalat"/>
          <w:b/>
          <w:sz w:val="22"/>
          <w:szCs w:val="22"/>
          <w:lang w:val="hy-AM"/>
        </w:rPr>
        <w:br/>
        <w:t>-------------------------------------------------------------------------------------------------------------------------------------</w:t>
      </w:r>
      <w:r w:rsidR="00DC16A6" w:rsidRPr="00C33ACA">
        <w:rPr>
          <w:rFonts w:ascii="GHEA Grapalat" w:hAnsi="GHEA Grapalat"/>
          <w:sz w:val="22"/>
          <w:szCs w:val="22"/>
          <w:lang w:val="hy-AM"/>
        </w:rPr>
        <w:tab/>
      </w:r>
    </w:p>
    <w:p w:rsidR="004B2A59" w:rsidRDefault="00BD0F70" w:rsidP="00BD0F70">
      <w:pPr>
        <w:spacing w:after="240"/>
        <w:ind w:left="851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                                                   </w:t>
      </w:r>
      <w:r w:rsidR="00403582" w:rsidRPr="008E35B4">
        <w:rPr>
          <w:rFonts w:ascii="GHEA Grapalat" w:hAnsi="GHEA Grapalat"/>
          <w:b/>
          <w:sz w:val="22"/>
          <w:szCs w:val="22"/>
          <w:u w:val="single"/>
          <w:lang w:val="hy-AM"/>
        </w:rPr>
        <w:t>(</w:t>
      </w:r>
      <w:r w:rsidR="00403582" w:rsidRPr="00403582">
        <w:rPr>
          <w:rFonts w:ascii="GHEA Grapalat" w:hAnsi="GHEA Grapalat"/>
          <w:b/>
          <w:sz w:val="22"/>
          <w:szCs w:val="22"/>
          <w:u w:val="single"/>
          <w:lang w:val="hy-AM"/>
        </w:rPr>
        <w:t>Ա. Չոբանյան</w:t>
      </w:r>
      <w:r w:rsidR="00403582" w:rsidRPr="008E35B4">
        <w:rPr>
          <w:rFonts w:ascii="GHEA Grapalat" w:hAnsi="GHEA Grapalat"/>
          <w:b/>
          <w:sz w:val="22"/>
          <w:szCs w:val="22"/>
          <w:u w:val="single"/>
          <w:lang w:val="hy-AM"/>
        </w:rPr>
        <w:t>)</w:t>
      </w:r>
      <w:r w:rsidR="00D739F9" w:rsidRPr="00D739F9">
        <w:rPr>
          <w:rFonts w:ascii="GHEA Grapalat" w:hAnsi="GHEA Grapalat"/>
          <w:b/>
          <w:sz w:val="22"/>
          <w:szCs w:val="22"/>
          <w:u w:val="single"/>
          <w:lang w:val="hy-AM"/>
        </w:rPr>
        <w:br/>
      </w:r>
      <w:r w:rsidR="00BC05EA">
        <w:rPr>
          <w:rFonts w:ascii="GHEA Grapalat" w:hAnsi="GHEA Grapalat"/>
          <w:sz w:val="22"/>
          <w:szCs w:val="22"/>
          <w:lang w:val="hy-AM"/>
        </w:rPr>
        <w:br/>
        <w:t xml:space="preserve">         2.</w:t>
      </w:r>
      <w:r w:rsidR="00BC05EA" w:rsidRPr="00BC05EA">
        <w:rPr>
          <w:rFonts w:ascii="GHEA Grapalat" w:hAnsi="GHEA Grapalat"/>
          <w:sz w:val="22"/>
          <w:szCs w:val="22"/>
          <w:lang w:val="hy-AM"/>
        </w:rPr>
        <w:t>1</w:t>
      </w:r>
      <w:r w:rsidR="00DC16A6" w:rsidRPr="00C33ACA">
        <w:rPr>
          <w:rFonts w:ascii="GHEA Grapalat" w:hAnsi="GHEA Grapalat"/>
          <w:sz w:val="22"/>
          <w:szCs w:val="22"/>
          <w:lang w:val="hy-AM"/>
        </w:rPr>
        <w:t xml:space="preserve">  </w:t>
      </w:r>
      <w:r w:rsidR="00FB1CD2">
        <w:rPr>
          <w:rFonts w:ascii="GHEA Grapalat" w:hAnsi="GHEA Grapalat"/>
          <w:sz w:val="22"/>
          <w:szCs w:val="22"/>
          <w:lang w:val="hy-AM"/>
        </w:rPr>
        <w:t>Ընդունել ի գիտություն, որ</w:t>
      </w:r>
      <w:r w:rsidR="009658A5" w:rsidRPr="009658A5">
        <w:rPr>
          <w:rFonts w:ascii="GHEA Grapalat" w:hAnsi="GHEA Grapalat"/>
          <w:sz w:val="22"/>
          <w:szCs w:val="22"/>
          <w:lang w:val="hy-AM"/>
        </w:rPr>
        <w:t xml:space="preserve"> </w:t>
      </w:r>
      <w:r w:rsidR="00D36B89" w:rsidRPr="009F3ED5">
        <w:rPr>
          <w:rFonts w:ascii="GHEA Grapalat" w:hAnsi="GHEA Grapalat"/>
          <w:szCs w:val="22"/>
          <w:lang w:val="hy-AM"/>
        </w:rPr>
        <w:t>2</w:t>
      </w:r>
      <w:r w:rsidR="00D36B89" w:rsidRPr="00D36B89">
        <w:rPr>
          <w:rFonts w:ascii="GHEA Grapalat" w:hAnsi="GHEA Grapalat"/>
          <w:szCs w:val="22"/>
          <w:lang w:val="hy-AM"/>
        </w:rPr>
        <w:t>7</w:t>
      </w:r>
      <w:r w:rsidR="00D36B89" w:rsidRPr="00C71781">
        <w:rPr>
          <w:rFonts w:ascii="GHEA Grapalat" w:hAnsi="GHEA Grapalat"/>
          <w:szCs w:val="22"/>
          <w:lang w:val="hy-AM"/>
        </w:rPr>
        <w:t>/</w:t>
      </w:r>
      <w:r w:rsidR="00D36B89" w:rsidRPr="009F3ED5">
        <w:rPr>
          <w:rFonts w:ascii="GHEA Grapalat" w:hAnsi="GHEA Grapalat"/>
          <w:szCs w:val="22"/>
          <w:lang w:val="hy-AM"/>
        </w:rPr>
        <w:t>04</w:t>
      </w:r>
      <w:r w:rsidR="00D36B89">
        <w:rPr>
          <w:rFonts w:ascii="GHEA Grapalat" w:hAnsi="GHEA Grapalat"/>
          <w:szCs w:val="22"/>
          <w:lang w:val="hy-AM"/>
        </w:rPr>
        <w:t>/202</w:t>
      </w:r>
      <w:r w:rsidR="00D36B89" w:rsidRPr="009F3ED5">
        <w:rPr>
          <w:rFonts w:ascii="GHEA Grapalat" w:hAnsi="GHEA Grapalat"/>
          <w:szCs w:val="22"/>
          <w:lang w:val="hy-AM"/>
        </w:rPr>
        <w:t>1</w:t>
      </w:r>
      <w:r w:rsidR="00D36B89" w:rsidRPr="002B6365">
        <w:rPr>
          <w:rFonts w:ascii="GHEA Grapalat" w:hAnsi="GHEA Grapalat"/>
          <w:szCs w:val="22"/>
          <w:lang w:val="hy-AM"/>
        </w:rPr>
        <w:t>թ.</w:t>
      </w:r>
      <w:r w:rsidR="009658A5" w:rsidRPr="009658A5">
        <w:rPr>
          <w:rFonts w:ascii="GHEA Grapalat" w:hAnsi="GHEA Grapalat"/>
          <w:sz w:val="22"/>
          <w:szCs w:val="22"/>
          <w:lang w:val="hy-AM"/>
        </w:rPr>
        <w:t xml:space="preserve"> թիվ 2</w:t>
      </w:r>
      <w:r w:rsidR="00FB1CD2">
        <w:rPr>
          <w:rFonts w:ascii="GHEA Grapalat" w:hAnsi="GHEA Grapalat"/>
          <w:sz w:val="22"/>
          <w:szCs w:val="22"/>
          <w:lang w:val="hy-AM"/>
        </w:rPr>
        <w:t xml:space="preserve"> արձանագրութ</w:t>
      </w:r>
      <w:r w:rsidR="009658A5" w:rsidRPr="009658A5">
        <w:rPr>
          <w:rFonts w:ascii="GHEA Grapalat" w:hAnsi="GHEA Grapalat"/>
          <w:sz w:val="22"/>
          <w:szCs w:val="22"/>
          <w:lang w:val="hy-AM"/>
        </w:rPr>
        <w:t>յան</w:t>
      </w:r>
      <w:r w:rsidR="00FB1CD2">
        <w:rPr>
          <w:rFonts w:ascii="GHEA Grapalat" w:hAnsi="GHEA Grapalat"/>
          <w:sz w:val="22"/>
          <w:szCs w:val="22"/>
          <w:lang w:val="hy-AM"/>
        </w:rPr>
        <w:t xml:space="preserve"> </w:t>
      </w:r>
      <w:r w:rsidR="00636F3B" w:rsidRPr="00FA7852">
        <w:rPr>
          <w:rFonts w:ascii="GHEA Grapalat" w:hAnsi="GHEA Grapalat"/>
          <w:sz w:val="22"/>
          <w:szCs w:val="22"/>
          <w:lang w:val="hy-AM"/>
        </w:rPr>
        <w:t>4.</w:t>
      </w:r>
      <w:r w:rsidR="00D36B89" w:rsidRPr="00D36B89">
        <w:rPr>
          <w:rFonts w:ascii="GHEA Grapalat" w:hAnsi="GHEA Grapalat"/>
          <w:sz w:val="22"/>
          <w:szCs w:val="22"/>
          <w:lang w:val="hy-AM"/>
        </w:rPr>
        <w:t>1</w:t>
      </w:r>
      <w:r w:rsidR="00FB1CD2">
        <w:rPr>
          <w:rFonts w:ascii="GHEA Grapalat" w:hAnsi="GHEA Grapalat"/>
          <w:sz w:val="22"/>
          <w:szCs w:val="22"/>
          <w:lang w:val="hy-AM"/>
        </w:rPr>
        <w:t>-րդ կետի</w:t>
      </w:r>
      <w:r>
        <w:rPr>
          <w:rFonts w:ascii="GHEA Grapalat" w:hAnsi="GHEA Grapalat"/>
          <w:sz w:val="22"/>
          <w:szCs w:val="22"/>
          <w:lang w:val="hy-AM"/>
        </w:rPr>
        <w:t xml:space="preserve"> համաձայն մասնակ</w:t>
      </w:r>
      <w:r w:rsidR="00D36B89" w:rsidRPr="00D36B89">
        <w:rPr>
          <w:rFonts w:ascii="GHEA Grapalat" w:hAnsi="GHEA Grapalat"/>
          <w:sz w:val="22"/>
          <w:szCs w:val="22"/>
          <w:lang w:val="hy-AM"/>
        </w:rPr>
        <w:t>ի</w:t>
      </w:r>
      <w:r w:rsidR="00D36B89">
        <w:rPr>
          <w:rFonts w:ascii="GHEA Grapalat" w:hAnsi="GHEA Grapalat"/>
          <w:sz w:val="22"/>
          <w:szCs w:val="22"/>
          <w:lang w:val="hy-AM"/>
        </w:rPr>
        <w:t>ց</w:t>
      </w:r>
      <w:r>
        <w:rPr>
          <w:rFonts w:ascii="GHEA Grapalat" w:hAnsi="GHEA Grapalat"/>
          <w:sz w:val="22"/>
          <w:szCs w:val="22"/>
          <w:lang w:val="hy-AM"/>
        </w:rPr>
        <w:t>ն</w:t>
      </w:r>
      <w:r w:rsidR="00D36B89" w:rsidRPr="00D36B89">
        <w:rPr>
          <w:rFonts w:ascii="GHEA Grapalat" w:hAnsi="GHEA Grapalat"/>
          <w:sz w:val="22"/>
          <w:szCs w:val="22"/>
          <w:lang w:val="hy-AM"/>
        </w:rPr>
        <w:t>երին</w:t>
      </w:r>
      <w:r>
        <w:rPr>
          <w:rFonts w:ascii="GHEA Grapalat" w:hAnsi="GHEA Grapalat"/>
          <w:sz w:val="22"/>
          <w:szCs w:val="22"/>
          <w:lang w:val="hy-AM"/>
        </w:rPr>
        <w:t xml:space="preserve"> տրվել էր մեկ աշխատանքային օր բացակայող փաստաթղթերը ներկայացնելու</w:t>
      </w:r>
      <w:r w:rsidR="00D36B89" w:rsidRPr="00D36B89">
        <w:rPr>
          <w:rFonts w:ascii="GHEA Grapalat" w:hAnsi="GHEA Grapalat"/>
          <w:sz w:val="22"/>
          <w:szCs w:val="22"/>
          <w:lang w:val="hy-AM"/>
        </w:rPr>
        <w:t xml:space="preserve"> համար:</w:t>
      </w:r>
      <w:r w:rsidR="00D36B89" w:rsidRPr="00D36B89">
        <w:rPr>
          <w:rFonts w:ascii="GHEA Grapalat" w:hAnsi="GHEA Grapalat"/>
          <w:sz w:val="22"/>
          <w:szCs w:val="22"/>
          <w:lang w:val="hy-AM"/>
        </w:rPr>
        <w:br/>
      </w:r>
      <w:r w:rsidR="00D36B89" w:rsidRPr="00D36B89">
        <w:rPr>
          <w:rFonts w:ascii="GHEA Grapalat" w:hAnsi="GHEA Grapalat"/>
          <w:sz w:val="22"/>
          <w:szCs w:val="22"/>
          <w:lang w:val="hy-AM"/>
        </w:rPr>
        <w:t>«ԳԵՈՔԱՐՏ» ՍՊԸ</w:t>
      </w:r>
      <w:r w:rsidR="00AC2DD9" w:rsidRPr="00AC2DD9">
        <w:rPr>
          <w:rFonts w:ascii="GHEA Grapalat" w:hAnsi="GHEA Grapalat"/>
          <w:sz w:val="22"/>
          <w:szCs w:val="22"/>
          <w:lang w:val="hy-AM"/>
        </w:rPr>
        <w:t>-ի</w:t>
      </w:r>
      <w:r w:rsidRPr="00BD0F70">
        <w:rPr>
          <w:rFonts w:ascii="GHEA Grapalat" w:hAnsi="GHEA Grapalat"/>
          <w:sz w:val="22"/>
          <w:szCs w:val="22"/>
          <w:lang w:val="hy-AM"/>
        </w:rPr>
        <w:t xml:space="preserve"> կողմից սահմանված ժամանակահատվածում ներկայացվել է հրավերով նախատեսված ոչ գնային պայմանները սահմանող չափանիշները:</w:t>
      </w:r>
      <w:r w:rsidR="00D36B89" w:rsidRPr="00D36B89">
        <w:rPr>
          <w:rFonts w:ascii="GHEA Grapalat" w:hAnsi="GHEA Grapalat"/>
          <w:sz w:val="22"/>
          <w:szCs w:val="22"/>
          <w:lang w:val="hy-AM"/>
        </w:rPr>
        <w:br/>
      </w:r>
      <w:r w:rsidR="00D36B89" w:rsidRPr="00D36B89">
        <w:rPr>
          <w:rFonts w:ascii="GHEA Grapalat" w:hAnsi="GHEA Grapalat"/>
          <w:sz w:val="22"/>
          <w:szCs w:val="22"/>
          <w:lang w:val="hy-AM"/>
        </w:rPr>
        <w:t>«ՀՏ-ՊՐՈԵԿՏ» ՍՊԸ</w:t>
      </w:r>
      <w:r w:rsidR="00D36B89" w:rsidRPr="00D36B89">
        <w:rPr>
          <w:rFonts w:ascii="GHEA Grapalat" w:hAnsi="GHEA Grapalat"/>
          <w:sz w:val="22"/>
          <w:szCs w:val="22"/>
          <w:lang w:val="hy-AM"/>
        </w:rPr>
        <w:t>-ն չի շտկել արձանագրված անհամապատասխանությունները:</w:t>
      </w:r>
      <w:r>
        <w:rPr>
          <w:rFonts w:ascii="GHEA Grapalat" w:hAnsi="GHEA Grapalat"/>
          <w:sz w:val="22"/>
          <w:szCs w:val="22"/>
          <w:lang w:val="hy-AM"/>
        </w:rPr>
        <w:br/>
        <w:t xml:space="preserve">        Ելնելով վերոգրյալից գնահատող հանձնաժողովը մասնակցի ոչ գնային չափանիշները գնահատվել է հետևյալ կարգով.</w:t>
      </w:r>
    </w:p>
    <w:tbl>
      <w:tblPr>
        <w:tblStyle w:val="af"/>
        <w:tblW w:w="0" w:type="auto"/>
        <w:tblInd w:w="418" w:type="dxa"/>
        <w:tblLook w:val="04A0" w:firstRow="1" w:lastRow="0" w:firstColumn="1" w:lastColumn="0" w:noHBand="0" w:noVBand="1"/>
      </w:tblPr>
      <w:tblGrid>
        <w:gridCol w:w="674"/>
        <w:gridCol w:w="2766"/>
        <w:gridCol w:w="2296"/>
        <w:gridCol w:w="2160"/>
        <w:gridCol w:w="1842"/>
      </w:tblGrid>
      <w:tr w:rsidR="00C638A6" w:rsidRPr="00A66794" w:rsidTr="00D36B89">
        <w:tc>
          <w:tcPr>
            <w:tcW w:w="674" w:type="dxa"/>
            <w:vMerge w:val="restart"/>
          </w:tcPr>
          <w:p w:rsidR="00C638A6" w:rsidRPr="00837D65" w:rsidRDefault="00837D65" w:rsidP="00AC6FC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Հ/</w:t>
            </w:r>
            <w:r>
              <w:rPr>
                <w:rFonts w:ascii="GHEA Grapalat" w:hAnsi="GHEA Grapalat"/>
                <w:b/>
                <w:lang w:val="hy-AM"/>
              </w:rPr>
              <w:t>Հ</w:t>
            </w:r>
          </w:p>
          <w:p w:rsidR="00C638A6" w:rsidRPr="00A66794" w:rsidRDefault="00C638A6" w:rsidP="00AC6FC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66" w:type="dxa"/>
            <w:vMerge w:val="restart"/>
          </w:tcPr>
          <w:p w:rsidR="00C638A6" w:rsidRPr="00A66794" w:rsidRDefault="00C638A6" w:rsidP="00AC6FCB">
            <w:pPr>
              <w:rPr>
                <w:rFonts w:ascii="GHEA Grapalat" w:hAnsi="GHEA Grapalat"/>
                <w:b/>
              </w:rPr>
            </w:pPr>
            <w:proofErr w:type="spellStart"/>
            <w:r w:rsidRPr="00A66794">
              <w:rPr>
                <w:rFonts w:ascii="GHEA Grapalat" w:hAnsi="GHEA Grapalat"/>
                <w:b/>
              </w:rPr>
              <w:lastRenderedPageBreak/>
              <w:t>Մասնակցի</w:t>
            </w:r>
            <w:proofErr w:type="spellEnd"/>
            <w:r w:rsidRPr="00A6679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66794">
              <w:rPr>
                <w:rFonts w:ascii="GHEA Grapalat" w:hAnsi="GHEA Grapalat"/>
                <w:b/>
              </w:rPr>
              <w:lastRenderedPageBreak/>
              <w:t>անվանումը</w:t>
            </w:r>
            <w:proofErr w:type="spellEnd"/>
          </w:p>
        </w:tc>
        <w:tc>
          <w:tcPr>
            <w:tcW w:w="6298" w:type="dxa"/>
            <w:gridSpan w:val="3"/>
          </w:tcPr>
          <w:p w:rsidR="00C638A6" w:rsidRPr="00A66794" w:rsidRDefault="00C638A6" w:rsidP="00AC6FC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A66794">
              <w:rPr>
                <w:rFonts w:ascii="GHEA Grapalat" w:hAnsi="GHEA Grapalat"/>
                <w:b/>
              </w:rPr>
              <w:lastRenderedPageBreak/>
              <w:t>Գնահատման</w:t>
            </w:r>
            <w:proofErr w:type="spellEnd"/>
            <w:r w:rsidRPr="00A6679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66794">
              <w:rPr>
                <w:rFonts w:ascii="GHEA Grapalat" w:hAnsi="GHEA Grapalat"/>
                <w:b/>
              </w:rPr>
              <w:t>չափանիշը</w:t>
            </w:r>
            <w:proofErr w:type="spellEnd"/>
          </w:p>
        </w:tc>
      </w:tr>
      <w:tr w:rsidR="00C638A6" w:rsidRPr="00A66794" w:rsidTr="00D36B89">
        <w:tc>
          <w:tcPr>
            <w:tcW w:w="674" w:type="dxa"/>
            <w:vMerge/>
          </w:tcPr>
          <w:p w:rsidR="00C638A6" w:rsidRPr="00A66794" w:rsidRDefault="00C638A6" w:rsidP="00AC6FC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66" w:type="dxa"/>
            <w:vMerge/>
          </w:tcPr>
          <w:p w:rsidR="00C638A6" w:rsidRPr="00A66794" w:rsidRDefault="00C638A6" w:rsidP="00AC6FC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296" w:type="dxa"/>
          </w:tcPr>
          <w:p w:rsidR="00C638A6" w:rsidRPr="00A66794" w:rsidRDefault="00C638A6" w:rsidP="00AC6FCB">
            <w:pPr>
              <w:rPr>
                <w:rFonts w:ascii="GHEA Grapalat" w:hAnsi="GHEA Grapalat"/>
                <w:b/>
              </w:rPr>
            </w:pPr>
            <w:proofErr w:type="spellStart"/>
            <w:r w:rsidRPr="00A66794">
              <w:rPr>
                <w:rFonts w:ascii="GHEA Grapalat" w:hAnsi="GHEA Grapalat"/>
                <w:b/>
              </w:rPr>
              <w:t>Մասնագիտական</w:t>
            </w:r>
            <w:proofErr w:type="spellEnd"/>
            <w:r w:rsidRPr="00A6679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66794">
              <w:rPr>
                <w:rFonts w:ascii="GHEA Grapalat" w:hAnsi="GHEA Grapalat"/>
                <w:b/>
              </w:rPr>
              <w:t>փորձառություն</w:t>
            </w:r>
            <w:proofErr w:type="spellEnd"/>
          </w:p>
        </w:tc>
        <w:tc>
          <w:tcPr>
            <w:tcW w:w="2160" w:type="dxa"/>
          </w:tcPr>
          <w:p w:rsidR="00C638A6" w:rsidRPr="00A66794" w:rsidRDefault="00C638A6" w:rsidP="00AC6FCB">
            <w:pPr>
              <w:rPr>
                <w:rFonts w:ascii="GHEA Grapalat" w:hAnsi="GHEA Grapalat"/>
                <w:b/>
              </w:rPr>
            </w:pPr>
            <w:proofErr w:type="spellStart"/>
            <w:r w:rsidRPr="00A66794">
              <w:rPr>
                <w:rFonts w:ascii="GHEA Grapalat" w:hAnsi="GHEA Grapalat"/>
                <w:b/>
              </w:rPr>
              <w:t>Աշխատանքային</w:t>
            </w:r>
            <w:proofErr w:type="spellEnd"/>
            <w:r w:rsidRPr="00A6679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66794">
              <w:rPr>
                <w:rFonts w:ascii="GHEA Grapalat" w:hAnsi="GHEA Grapalat"/>
                <w:b/>
              </w:rPr>
              <w:t>ռեսուրսներ</w:t>
            </w:r>
            <w:proofErr w:type="spellEnd"/>
          </w:p>
        </w:tc>
        <w:tc>
          <w:tcPr>
            <w:tcW w:w="1842" w:type="dxa"/>
          </w:tcPr>
          <w:p w:rsidR="00C638A6" w:rsidRPr="00A66794" w:rsidRDefault="00C638A6" w:rsidP="00AC6FCB">
            <w:pPr>
              <w:rPr>
                <w:rFonts w:ascii="GHEA Grapalat" w:hAnsi="GHEA Grapalat"/>
                <w:b/>
              </w:rPr>
            </w:pPr>
            <w:proofErr w:type="spellStart"/>
            <w:r w:rsidRPr="00A66794">
              <w:rPr>
                <w:rFonts w:ascii="GHEA Grapalat" w:hAnsi="GHEA Grapalat"/>
                <w:b/>
              </w:rPr>
              <w:t>Ընդամենը</w:t>
            </w:r>
            <w:proofErr w:type="spellEnd"/>
          </w:p>
        </w:tc>
      </w:tr>
      <w:tr w:rsidR="00C638A6" w:rsidRPr="00A66794" w:rsidTr="00D36B89">
        <w:tc>
          <w:tcPr>
            <w:tcW w:w="674" w:type="dxa"/>
            <w:vMerge/>
          </w:tcPr>
          <w:p w:rsidR="00C638A6" w:rsidRPr="00A66794" w:rsidRDefault="00C638A6" w:rsidP="00AC6FCB">
            <w:pPr>
              <w:rPr>
                <w:rFonts w:ascii="GHEA Grapalat" w:hAnsi="GHEA Grapalat"/>
              </w:rPr>
            </w:pPr>
          </w:p>
        </w:tc>
        <w:tc>
          <w:tcPr>
            <w:tcW w:w="2766" w:type="dxa"/>
            <w:vMerge/>
          </w:tcPr>
          <w:p w:rsidR="00C638A6" w:rsidRPr="00A66794" w:rsidRDefault="00C638A6" w:rsidP="00AC6FCB">
            <w:pPr>
              <w:rPr>
                <w:rFonts w:ascii="GHEA Grapalat" w:hAnsi="GHEA Grapalat"/>
              </w:rPr>
            </w:pPr>
          </w:p>
        </w:tc>
        <w:tc>
          <w:tcPr>
            <w:tcW w:w="2296" w:type="dxa"/>
          </w:tcPr>
          <w:p w:rsidR="00C638A6" w:rsidRPr="00A66794" w:rsidRDefault="00C638A6" w:rsidP="00AC6FC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proofErr w:type="spellStart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առավելագույն</w:t>
            </w:r>
            <w:proofErr w:type="spellEnd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միավորը</w:t>
            </w:r>
            <w:proofErr w:type="spellEnd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/40/</w:t>
            </w:r>
          </w:p>
        </w:tc>
        <w:tc>
          <w:tcPr>
            <w:tcW w:w="2160" w:type="dxa"/>
          </w:tcPr>
          <w:p w:rsidR="00C638A6" w:rsidRPr="00A66794" w:rsidRDefault="00C638A6" w:rsidP="00AC6FC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proofErr w:type="spellStart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առավելագույն</w:t>
            </w:r>
            <w:proofErr w:type="spellEnd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միավորը</w:t>
            </w:r>
            <w:proofErr w:type="spellEnd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/30/</w:t>
            </w:r>
          </w:p>
        </w:tc>
        <w:tc>
          <w:tcPr>
            <w:tcW w:w="1842" w:type="dxa"/>
          </w:tcPr>
          <w:p w:rsidR="00C638A6" w:rsidRPr="00A66794" w:rsidRDefault="00C638A6" w:rsidP="00AC6FCB">
            <w:pPr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/</w:t>
            </w:r>
            <w:proofErr w:type="spellStart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առավելագույն</w:t>
            </w:r>
            <w:proofErr w:type="spellEnd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միավորը</w:t>
            </w:r>
            <w:proofErr w:type="spellEnd"/>
            <w:r w:rsidRPr="00A66794">
              <w:rPr>
                <w:rFonts w:ascii="GHEA Grapalat" w:hAnsi="GHEA Grapalat"/>
                <w:b/>
                <w:i/>
                <w:sz w:val="18"/>
                <w:szCs w:val="18"/>
              </w:rPr>
              <w:t>/70/</w:t>
            </w:r>
          </w:p>
        </w:tc>
      </w:tr>
      <w:tr w:rsidR="00D36B89" w:rsidRPr="00A66794" w:rsidTr="00D36B89">
        <w:trPr>
          <w:trHeight w:val="731"/>
        </w:trPr>
        <w:tc>
          <w:tcPr>
            <w:tcW w:w="674" w:type="dxa"/>
          </w:tcPr>
          <w:p w:rsidR="00D36B89" w:rsidRPr="00A66794" w:rsidRDefault="00D36B89" w:rsidP="00AC6FC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766" w:type="dxa"/>
            <w:vAlign w:val="center"/>
          </w:tcPr>
          <w:p w:rsidR="00D36B89" w:rsidRPr="008E35B4" w:rsidRDefault="00D36B89" w:rsidP="0042529C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8E35B4">
              <w:rPr>
                <w:rFonts w:ascii="GHEA Grapalat" w:hAnsi="GHEA Grapalat" w:cs="Sylfaen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ԳԵՈՔԱՐՏ</w:t>
            </w:r>
            <w:r w:rsidRPr="008E35B4">
              <w:rPr>
                <w:rFonts w:ascii="GHEA Grapalat" w:hAnsi="GHEA Grapalat" w:cs="Sylfaen"/>
                <w:szCs w:val="24"/>
                <w:lang w:val="hy-AM"/>
              </w:rPr>
              <w:t xml:space="preserve">» ՍՊԸ </w:t>
            </w:r>
          </w:p>
        </w:tc>
        <w:tc>
          <w:tcPr>
            <w:tcW w:w="2296" w:type="dxa"/>
            <w:vAlign w:val="center"/>
          </w:tcPr>
          <w:p w:rsidR="00D36B89" w:rsidRPr="00A146CF" w:rsidRDefault="00D36B89" w:rsidP="00AC6FCB">
            <w:pPr>
              <w:jc w:val="center"/>
              <w:rPr>
                <w:rFonts w:ascii="GHEA Grapalat" w:hAnsi="GHEA Grapalat"/>
                <w:sz w:val="20"/>
              </w:rPr>
            </w:pPr>
            <w:r w:rsidRPr="00A146CF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2160" w:type="dxa"/>
            <w:vAlign w:val="center"/>
          </w:tcPr>
          <w:p w:rsidR="00D36B89" w:rsidRPr="00A146CF" w:rsidRDefault="00D36B89" w:rsidP="00AC6FCB">
            <w:pPr>
              <w:jc w:val="center"/>
              <w:rPr>
                <w:rFonts w:ascii="GHEA Grapalat" w:hAnsi="GHEA Grapalat"/>
                <w:sz w:val="20"/>
              </w:rPr>
            </w:pPr>
            <w:r w:rsidRPr="00A146CF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842" w:type="dxa"/>
            <w:vAlign w:val="center"/>
          </w:tcPr>
          <w:p w:rsidR="00D36B89" w:rsidRPr="00A146CF" w:rsidRDefault="00D36B89" w:rsidP="00AC6FCB">
            <w:pPr>
              <w:jc w:val="center"/>
              <w:rPr>
                <w:rFonts w:ascii="GHEA Grapalat" w:hAnsi="GHEA Grapalat"/>
                <w:sz w:val="20"/>
              </w:rPr>
            </w:pPr>
            <w:r w:rsidRPr="00A146CF">
              <w:rPr>
                <w:rFonts w:ascii="GHEA Grapalat" w:hAnsi="GHEA Grapalat"/>
                <w:sz w:val="20"/>
              </w:rPr>
              <w:t>70</w:t>
            </w:r>
          </w:p>
        </w:tc>
      </w:tr>
      <w:tr w:rsidR="00D36B89" w:rsidRPr="00A66794" w:rsidTr="00D36B89">
        <w:tc>
          <w:tcPr>
            <w:tcW w:w="674" w:type="dxa"/>
          </w:tcPr>
          <w:p w:rsidR="00D36B89" w:rsidRPr="00A66794" w:rsidRDefault="00D36B89" w:rsidP="00AC6FC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766" w:type="dxa"/>
            <w:vAlign w:val="center"/>
          </w:tcPr>
          <w:p w:rsidR="00D36B89" w:rsidRDefault="00D36B89" w:rsidP="0042529C">
            <w:pPr>
              <w:jc w:val="center"/>
            </w:pPr>
            <w:r w:rsidRPr="00872E95">
              <w:rPr>
                <w:rFonts w:ascii="GHEA Grapalat" w:hAnsi="GHEA Grapalat" w:cs="Sylfaen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ՀՏ-ՊՐՈԵԿՏ</w:t>
            </w:r>
            <w:r w:rsidRPr="00872E95">
              <w:rPr>
                <w:rFonts w:ascii="GHEA Grapalat" w:hAnsi="GHEA Grapalat" w:cs="Sylfaen"/>
                <w:szCs w:val="24"/>
                <w:lang w:val="hy-AM"/>
              </w:rPr>
              <w:t>» ՍՊԸ</w:t>
            </w:r>
          </w:p>
        </w:tc>
        <w:tc>
          <w:tcPr>
            <w:tcW w:w="2296" w:type="dxa"/>
            <w:vAlign w:val="center"/>
          </w:tcPr>
          <w:p w:rsidR="00D36B89" w:rsidRPr="00D36B89" w:rsidRDefault="00D36B89" w:rsidP="00AC6F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  <w:tc>
          <w:tcPr>
            <w:tcW w:w="2160" w:type="dxa"/>
            <w:vAlign w:val="center"/>
          </w:tcPr>
          <w:p w:rsidR="00D36B89" w:rsidRPr="00A146CF" w:rsidRDefault="00D36B89" w:rsidP="00AC6FCB">
            <w:pPr>
              <w:jc w:val="center"/>
              <w:rPr>
                <w:rFonts w:ascii="GHEA Grapalat" w:hAnsi="GHEA Grapalat"/>
                <w:sz w:val="20"/>
              </w:rPr>
            </w:pPr>
            <w:r w:rsidRPr="00A146CF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842" w:type="dxa"/>
            <w:vAlign w:val="center"/>
          </w:tcPr>
          <w:p w:rsidR="00D36B89" w:rsidRPr="00FA40F4" w:rsidRDefault="00FA40F4" w:rsidP="00AC6F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</w:t>
            </w:r>
          </w:p>
        </w:tc>
      </w:tr>
    </w:tbl>
    <w:p w:rsidR="00BD0F70" w:rsidRDefault="00D36B89" w:rsidP="00BD0F70">
      <w:pPr>
        <w:spacing w:after="240"/>
        <w:ind w:left="851"/>
        <w:rPr>
          <w:rFonts w:ascii="GHEA Grapalat" w:hAnsi="GHEA Grapalat"/>
          <w:sz w:val="22"/>
          <w:szCs w:val="22"/>
          <w:lang w:val="hy-AM"/>
        </w:rPr>
      </w:pPr>
      <w:r w:rsidRPr="00D36B89">
        <w:rPr>
          <w:rFonts w:ascii="GHEA Grapalat" w:hAnsi="GHEA Grapalat"/>
          <w:sz w:val="22"/>
          <w:szCs w:val="22"/>
        </w:rPr>
        <w:br/>
      </w:r>
      <w:r w:rsidR="00BD0F70">
        <w:rPr>
          <w:rFonts w:ascii="GHEA Grapalat" w:hAnsi="GHEA Grapalat"/>
          <w:sz w:val="22"/>
          <w:szCs w:val="22"/>
          <w:lang w:val="hy-AM"/>
        </w:rPr>
        <w:t>2.2    Գնային պայմանը գնահատվել է հետևյալ կարգով/համաձայն հրավերով սահմանված բանաձևի/.</w:t>
      </w:r>
    </w:p>
    <w:tbl>
      <w:tblPr>
        <w:tblStyle w:val="af"/>
        <w:tblW w:w="0" w:type="auto"/>
        <w:tblInd w:w="1134" w:type="dxa"/>
        <w:tblLook w:val="04A0" w:firstRow="1" w:lastRow="0" w:firstColumn="1" w:lastColumn="0" w:noHBand="0" w:noVBand="1"/>
      </w:tblPr>
      <w:tblGrid>
        <w:gridCol w:w="674"/>
        <w:gridCol w:w="2766"/>
        <w:gridCol w:w="2195"/>
      </w:tblGrid>
      <w:tr w:rsidR="00225868" w:rsidRPr="00F953E3" w:rsidTr="00D36B89">
        <w:trPr>
          <w:trHeight w:val="886"/>
        </w:trPr>
        <w:tc>
          <w:tcPr>
            <w:tcW w:w="674" w:type="dxa"/>
            <w:vMerge w:val="restart"/>
          </w:tcPr>
          <w:p w:rsidR="00225868" w:rsidRPr="00837D65" w:rsidRDefault="00837D65" w:rsidP="00AC6FCB">
            <w:pPr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</w:rPr>
              <w:t>Հ/</w:t>
            </w:r>
            <w:r>
              <w:rPr>
                <w:rFonts w:ascii="GHEA Grapalat" w:hAnsi="GHEA Grapalat"/>
                <w:b/>
                <w:lang w:val="hy-AM"/>
              </w:rPr>
              <w:t>Հ</w:t>
            </w:r>
          </w:p>
          <w:p w:rsidR="00225868" w:rsidRPr="000715D3" w:rsidRDefault="00225868" w:rsidP="00AC6FC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66" w:type="dxa"/>
            <w:vMerge w:val="restart"/>
          </w:tcPr>
          <w:p w:rsidR="00225868" w:rsidRPr="000715D3" w:rsidRDefault="00225868" w:rsidP="00AC6FCB">
            <w:pPr>
              <w:rPr>
                <w:rFonts w:ascii="GHEA Grapalat" w:hAnsi="GHEA Grapalat"/>
                <w:b/>
              </w:rPr>
            </w:pPr>
            <w:proofErr w:type="spellStart"/>
            <w:r w:rsidRPr="000715D3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0715D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715D3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225868" w:rsidRPr="000715D3" w:rsidRDefault="00225868" w:rsidP="00AC6FCB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715D3">
              <w:rPr>
                <w:rFonts w:ascii="GHEA Grapalat" w:hAnsi="GHEA Grapalat"/>
                <w:b/>
              </w:rPr>
              <w:t>Գնային</w:t>
            </w:r>
            <w:proofErr w:type="spellEnd"/>
            <w:r w:rsidRPr="000715D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715D3">
              <w:rPr>
                <w:rFonts w:ascii="GHEA Grapalat" w:hAnsi="GHEA Grapalat"/>
                <w:b/>
              </w:rPr>
              <w:t>պայմանի</w:t>
            </w:r>
            <w:proofErr w:type="spellEnd"/>
            <w:r w:rsidRPr="000715D3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715D3">
              <w:rPr>
                <w:rFonts w:ascii="GHEA Grapalat" w:hAnsi="GHEA Grapalat"/>
                <w:b/>
              </w:rPr>
              <w:t>գնահատականը</w:t>
            </w:r>
            <w:proofErr w:type="spellEnd"/>
          </w:p>
        </w:tc>
      </w:tr>
      <w:tr w:rsidR="00225868" w:rsidRPr="00F953E3" w:rsidTr="00D36B89">
        <w:tc>
          <w:tcPr>
            <w:tcW w:w="674" w:type="dxa"/>
            <w:vMerge/>
          </w:tcPr>
          <w:p w:rsidR="00225868" w:rsidRPr="000715D3" w:rsidRDefault="00225868" w:rsidP="00AC6FCB">
            <w:pPr>
              <w:rPr>
                <w:rFonts w:ascii="GHEA Grapalat" w:hAnsi="GHEA Grapalat"/>
              </w:rPr>
            </w:pPr>
          </w:p>
        </w:tc>
        <w:tc>
          <w:tcPr>
            <w:tcW w:w="2766" w:type="dxa"/>
            <w:vMerge/>
          </w:tcPr>
          <w:p w:rsidR="00225868" w:rsidRPr="000715D3" w:rsidRDefault="00225868" w:rsidP="00AC6FCB">
            <w:pPr>
              <w:rPr>
                <w:rFonts w:ascii="GHEA Grapalat" w:hAnsi="GHEA Grapalat"/>
              </w:rPr>
            </w:pPr>
          </w:p>
        </w:tc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225868" w:rsidRPr="000715D3" w:rsidRDefault="00225868" w:rsidP="00AC6FCB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0715D3">
              <w:rPr>
                <w:rFonts w:ascii="GHEA Grapalat" w:hAnsi="GHEA Grapalat"/>
                <w:b/>
                <w:i/>
                <w:sz w:val="18"/>
                <w:szCs w:val="18"/>
              </w:rPr>
              <w:t>Առավելագույն</w:t>
            </w:r>
            <w:proofErr w:type="spellEnd"/>
            <w:r w:rsidRPr="000715D3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0715D3">
              <w:rPr>
                <w:rFonts w:ascii="GHEA Grapalat" w:hAnsi="GHEA Grapalat"/>
                <w:b/>
                <w:i/>
                <w:sz w:val="18"/>
                <w:szCs w:val="18"/>
              </w:rPr>
              <w:t>միավորը</w:t>
            </w:r>
            <w:proofErr w:type="spellEnd"/>
            <w:r w:rsidRPr="000715D3">
              <w:rPr>
                <w:rFonts w:ascii="GHEA Grapalat" w:hAnsi="GHEA Grapalat"/>
                <w:b/>
                <w:i/>
                <w:sz w:val="18"/>
                <w:szCs w:val="18"/>
              </w:rPr>
              <w:t>/30/</w:t>
            </w:r>
          </w:p>
        </w:tc>
      </w:tr>
      <w:tr w:rsidR="00D36B89" w:rsidRPr="00F953E3" w:rsidTr="00D36B89">
        <w:trPr>
          <w:trHeight w:val="731"/>
        </w:trPr>
        <w:tc>
          <w:tcPr>
            <w:tcW w:w="674" w:type="dxa"/>
          </w:tcPr>
          <w:p w:rsidR="00D36B89" w:rsidRPr="00214AC4" w:rsidRDefault="00D36B89" w:rsidP="00214AC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14AC4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766" w:type="dxa"/>
            <w:vAlign w:val="center"/>
          </w:tcPr>
          <w:p w:rsidR="00D36B89" w:rsidRPr="008E35B4" w:rsidRDefault="00D36B89" w:rsidP="0042529C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8E35B4">
              <w:rPr>
                <w:rFonts w:ascii="GHEA Grapalat" w:hAnsi="GHEA Grapalat" w:cs="Sylfaen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ԳԵՈՔԱՐՏ</w:t>
            </w:r>
            <w:r w:rsidRPr="008E35B4">
              <w:rPr>
                <w:rFonts w:ascii="GHEA Grapalat" w:hAnsi="GHEA Grapalat" w:cs="Sylfaen"/>
                <w:szCs w:val="24"/>
                <w:lang w:val="hy-AM"/>
              </w:rPr>
              <w:t xml:space="preserve">» ՍՊԸ </w:t>
            </w:r>
          </w:p>
        </w:tc>
        <w:tc>
          <w:tcPr>
            <w:tcW w:w="2195" w:type="dxa"/>
            <w:vAlign w:val="center"/>
          </w:tcPr>
          <w:p w:rsidR="00D36B89" w:rsidRPr="00F121B2" w:rsidRDefault="00D36B89" w:rsidP="00AC6FC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</w:p>
        </w:tc>
      </w:tr>
      <w:tr w:rsidR="00D36B89" w:rsidRPr="00F953E3" w:rsidTr="00D36B89">
        <w:tc>
          <w:tcPr>
            <w:tcW w:w="674" w:type="dxa"/>
          </w:tcPr>
          <w:p w:rsidR="00D36B89" w:rsidRPr="00214AC4" w:rsidRDefault="00D36B89" w:rsidP="00214AC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14AC4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766" w:type="dxa"/>
            <w:vAlign w:val="center"/>
          </w:tcPr>
          <w:p w:rsidR="00D36B89" w:rsidRDefault="00D36B89" w:rsidP="0042529C">
            <w:pPr>
              <w:jc w:val="center"/>
            </w:pPr>
            <w:r w:rsidRPr="00872E95">
              <w:rPr>
                <w:rFonts w:ascii="GHEA Grapalat" w:hAnsi="GHEA Grapalat" w:cs="Sylfaen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ՀՏ-ՊՐՈԵԿՏ</w:t>
            </w:r>
            <w:r w:rsidRPr="00872E95">
              <w:rPr>
                <w:rFonts w:ascii="GHEA Grapalat" w:hAnsi="GHEA Grapalat" w:cs="Sylfaen"/>
                <w:szCs w:val="24"/>
                <w:lang w:val="hy-AM"/>
              </w:rPr>
              <w:t>» ՍՊԸ</w:t>
            </w:r>
          </w:p>
        </w:tc>
        <w:tc>
          <w:tcPr>
            <w:tcW w:w="2195" w:type="dxa"/>
            <w:vAlign w:val="center"/>
          </w:tcPr>
          <w:p w:rsidR="00D36B89" w:rsidRPr="00F121B2" w:rsidRDefault="00D36B89" w:rsidP="00AC6FC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29,69</w:t>
            </w:r>
          </w:p>
        </w:tc>
      </w:tr>
    </w:tbl>
    <w:p w:rsidR="00B02A0C" w:rsidRDefault="00D36B89" w:rsidP="00BD0F70">
      <w:pPr>
        <w:spacing w:after="240"/>
        <w:ind w:left="851"/>
        <w:rPr>
          <w:rFonts w:ascii="GHEA Grapalat" w:hAnsi="GHEA Grapalat"/>
          <w:sz w:val="22"/>
          <w:szCs w:val="22"/>
          <w:lang w:val="hy-AM"/>
        </w:rPr>
      </w:pPr>
      <w:r w:rsidRPr="00D36B89">
        <w:rPr>
          <w:rFonts w:ascii="GHEA Grapalat" w:hAnsi="GHEA Grapalat"/>
          <w:sz w:val="22"/>
          <w:szCs w:val="22"/>
        </w:rPr>
        <w:br/>
      </w:r>
      <w:r w:rsidR="00B02A0C">
        <w:rPr>
          <w:rFonts w:ascii="GHEA Grapalat" w:hAnsi="GHEA Grapalat"/>
          <w:sz w:val="22"/>
          <w:szCs w:val="22"/>
          <w:lang w:val="hy-AM"/>
        </w:rPr>
        <w:t>2.3    Բավարար գնահատված յուրաքանչյուր մասնակցին տրվող գնահատականը գնահատվել է հետևյալ կարգով/համաձայն հրվերով սահմանված բանաձևի/</w:t>
      </w:r>
    </w:p>
    <w:tbl>
      <w:tblPr>
        <w:tblStyle w:val="af"/>
        <w:tblW w:w="0" w:type="auto"/>
        <w:tblInd w:w="817" w:type="dxa"/>
        <w:tblLook w:val="04A0" w:firstRow="1" w:lastRow="0" w:firstColumn="1" w:lastColumn="0" w:noHBand="0" w:noVBand="1"/>
      </w:tblPr>
      <w:tblGrid>
        <w:gridCol w:w="1641"/>
        <w:gridCol w:w="2766"/>
        <w:gridCol w:w="2195"/>
      </w:tblGrid>
      <w:tr w:rsidR="005C0D6A" w:rsidRPr="00F953E3" w:rsidTr="001B61DA">
        <w:trPr>
          <w:trHeight w:val="886"/>
        </w:trPr>
        <w:tc>
          <w:tcPr>
            <w:tcW w:w="1641" w:type="dxa"/>
            <w:vMerge w:val="restart"/>
          </w:tcPr>
          <w:p w:rsidR="005C0D6A" w:rsidRPr="00214AC4" w:rsidRDefault="005C0D6A" w:rsidP="00AC6FCB">
            <w:pPr>
              <w:rPr>
                <w:rFonts w:ascii="GHEA Grapalat" w:hAnsi="GHEA Grapalat"/>
                <w:b/>
              </w:rPr>
            </w:pPr>
            <w:proofErr w:type="spellStart"/>
            <w:r w:rsidRPr="00214AC4">
              <w:rPr>
                <w:rFonts w:ascii="GHEA Grapalat" w:hAnsi="GHEA Grapalat"/>
                <w:b/>
              </w:rPr>
              <w:t>Զբաղեցրած</w:t>
            </w:r>
            <w:proofErr w:type="spellEnd"/>
            <w:r w:rsidRPr="00214AC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214AC4">
              <w:rPr>
                <w:rFonts w:ascii="GHEA Grapalat" w:hAnsi="GHEA Grapalat"/>
                <w:b/>
              </w:rPr>
              <w:t>տեղ</w:t>
            </w:r>
            <w:proofErr w:type="spellEnd"/>
          </w:p>
          <w:p w:rsidR="005C0D6A" w:rsidRPr="00214AC4" w:rsidRDefault="005C0D6A" w:rsidP="00AC6FCB">
            <w:pPr>
              <w:rPr>
                <w:rFonts w:ascii="GHEA Grapalat" w:hAnsi="GHEA Grapalat"/>
                <w:b/>
              </w:rPr>
            </w:pPr>
          </w:p>
        </w:tc>
        <w:tc>
          <w:tcPr>
            <w:tcW w:w="2766" w:type="dxa"/>
            <w:vMerge w:val="restart"/>
          </w:tcPr>
          <w:p w:rsidR="005C0D6A" w:rsidRPr="00214AC4" w:rsidRDefault="005C0D6A" w:rsidP="00AC6FCB">
            <w:pPr>
              <w:rPr>
                <w:rFonts w:ascii="GHEA Grapalat" w:hAnsi="GHEA Grapalat"/>
                <w:b/>
              </w:rPr>
            </w:pPr>
            <w:proofErr w:type="spellStart"/>
            <w:r w:rsidRPr="00214AC4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214AC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214AC4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5C0D6A" w:rsidRPr="00214AC4" w:rsidRDefault="005C0D6A" w:rsidP="00AC6FCB">
            <w:pPr>
              <w:jc w:val="center"/>
              <w:rPr>
                <w:rFonts w:ascii="GHEA Grapalat" w:hAnsi="GHEA Grapalat"/>
                <w:b/>
              </w:rPr>
            </w:pPr>
            <w:r w:rsidRPr="00214AC4">
              <w:rPr>
                <w:rFonts w:ascii="GHEA Grapalat" w:hAnsi="GHEA Grapalat"/>
                <w:b/>
                <w:lang w:val="hy-AM"/>
              </w:rPr>
              <w:t xml:space="preserve">Մասնակցին տրված ընդհանուր գնահատականը </w:t>
            </w:r>
            <w:r w:rsidRPr="00214AC4">
              <w:rPr>
                <w:rFonts w:ascii="GHEA Grapalat" w:hAnsi="GHEA Grapalat"/>
                <w:b/>
              </w:rPr>
              <w:t>(ՄԳ)</w:t>
            </w:r>
          </w:p>
        </w:tc>
      </w:tr>
      <w:tr w:rsidR="005C0D6A" w:rsidRPr="00F953E3" w:rsidTr="001B61DA">
        <w:tc>
          <w:tcPr>
            <w:tcW w:w="1641" w:type="dxa"/>
            <w:vMerge/>
          </w:tcPr>
          <w:p w:rsidR="005C0D6A" w:rsidRPr="00214AC4" w:rsidRDefault="005C0D6A" w:rsidP="00AC6FCB">
            <w:pPr>
              <w:rPr>
                <w:rFonts w:ascii="GHEA Grapalat" w:hAnsi="GHEA Grapalat"/>
              </w:rPr>
            </w:pPr>
          </w:p>
        </w:tc>
        <w:tc>
          <w:tcPr>
            <w:tcW w:w="2766" w:type="dxa"/>
            <w:vMerge/>
          </w:tcPr>
          <w:p w:rsidR="005C0D6A" w:rsidRPr="00214AC4" w:rsidRDefault="005C0D6A" w:rsidP="00AC6FCB">
            <w:pPr>
              <w:rPr>
                <w:rFonts w:ascii="GHEA Grapalat" w:hAnsi="GHEA Grapalat"/>
              </w:rPr>
            </w:pPr>
          </w:p>
        </w:tc>
        <w:tc>
          <w:tcPr>
            <w:tcW w:w="2195" w:type="dxa"/>
            <w:tcBorders>
              <w:right w:val="single" w:sz="4" w:space="0" w:color="auto"/>
            </w:tcBorders>
            <w:vAlign w:val="center"/>
          </w:tcPr>
          <w:p w:rsidR="005C0D6A" w:rsidRPr="00214AC4" w:rsidRDefault="005C0D6A" w:rsidP="00AC6FCB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214AC4">
              <w:rPr>
                <w:rFonts w:ascii="GHEA Grapalat" w:hAnsi="GHEA Grapalat"/>
                <w:b/>
                <w:i/>
                <w:sz w:val="18"/>
                <w:szCs w:val="18"/>
              </w:rPr>
              <w:t>Առավելագույն</w:t>
            </w:r>
            <w:proofErr w:type="spellEnd"/>
            <w:r w:rsidRPr="00214AC4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214AC4">
              <w:rPr>
                <w:rFonts w:ascii="GHEA Grapalat" w:hAnsi="GHEA Grapalat"/>
                <w:b/>
                <w:i/>
                <w:sz w:val="18"/>
                <w:szCs w:val="18"/>
              </w:rPr>
              <w:t>միավորը</w:t>
            </w:r>
            <w:proofErr w:type="spellEnd"/>
            <w:r w:rsidRPr="00214AC4">
              <w:rPr>
                <w:rFonts w:ascii="GHEA Grapalat" w:hAnsi="GHEA Grapalat"/>
                <w:b/>
                <w:i/>
                <w:sz w:val="18"/>
                <w:szCs w:val="18"/>
              </w:rPr>
              <w:t>/42/</w:t>
            </w:r>
          </w:p>
        </w:tc>
      </w:tr>
      <w:tr w:rsidR="00D36B89" w:rsidRPr="00F953E3" w:rsidTr="001B61DA">
        <w:trPr>
          <w:trHeight w:val="731"/>
        </w:trPr>
        <w:tc>
          <w:tcPr>
            <w:tcW w:w="1641" w:type="dxa"/>
            <w:vAlign w:val="center"/>
          </w:tcPr>
          <w:p w:rsidR="00D36B89" w:rsidRPr="001B61DA" w:rsidRDefault="00D36B89" w:rsidP="001B61D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61D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766" w:type="dxa"/>
            <w:vAlign w:val="center"/>
          </w:tcPr>
          <w:p w:rsidR="00D36B89" w:rsidRPr="008E35B4" w:rsidRDefault="00D36B89" w:rsidP="0042529C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8E35B4">
              <w:rPr>
                <w:rFonts w:ascii="GHEA Grapalat" w:hAnsi="GHEA Grapalat" w:cs="Sylfaen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ԳԵՈՔԱՐՏ</w:t>
            </w:r>
            <w:r w:rsidRPr="008E35B4">
              <w:rPr>
                <w:rFonts w:ascii="GHEA Grapalat" w:hAnsi="GHEA Grapalat" w:cs="Sylfaen"/>
                <w:szCs w:val="24"/>
                <w:lang w:val="hy-AM"/>
              </w:rPr>
              <w:t xml:space="preserve">» ՍՊԸ </w:t>
            </w:r>
          </w:p>
        </w:tc>
        <w:tc>
          <w:tcPr>
            <w:tcW w:w="2195" w:type="dxa"/>
            <w:vAlign w:val="center"/>
          </w:tcPr>
          <w:p w:rsidR="00D36B89" w:rsidRPr="00FA40F4" w:rsidRDefault="00FA40F4" w:rsidP="00AC6FC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42</w:t>
            </w:r>
          </w:p>
        </w:tc>
      </w:tr>
      <w:tr w:rsidR="00D36B89" w:rsidRPr="00F953E3" w:rsidTr="001B61DA">
        <w:tc>
          <w:tcPr>
            <w:tcW w:w="1641" w:type="dxa"/>
            <w:vAlign w:val="center"/>
          </w:tcPr>
          <w:p w:rsidR="00D36B89" w:rsidRPr="001B61DA" w:rsidRDefault="00D36B89" w:rsidP="001B61D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61DA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766" w:type="dxa"/>
            <w:vAlign w:val="center"/>
          </w:tcPr>
          <w:p w:rsidR="00D36B89" w:rsidRDefault="00D36B89" w:rsidP="0042529C">
            <w:pPr>
              <w:jc w:val="center"/>
            </w:pPr>
            <w:r w:rsidRPr="00872E95">
              <w:rPr>
                <w:rFonts w:ascii="GHEA Grapalat" w:hAnsi="GHEA Grapalat" w:cs="Sylfaen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ՀՏ-ՊՐՈԵԿՏ</w:t>
            </w:r>
            <w:r w:rsidRPr="00872E95">
              <w:rPr>
                <w:rFonts w:ascii="GHEA Grapalat" w:hAnsi="GHEA Grapalat" w:cs="Sylfaen"/>
                <w:szCs w:val="24"/>
                <w:lang w:val="hy-AM"/>
              </w:rPr>
              <w:t>» ՍՊԸ</w:t>
            </w:r>
          </w:p>
        </w:tc>
        <w:tc>
          <w:tcPr>
            <w:tcW w:w="2195" w:type="dxa"/>
            <w:vAlign w:val="center"/>
          </w:tcPr>
          <w:p w:rsidR="00D36B89" w:rsidRPr="00FA40F4" w:rsidRDefault="00FA40F4" w:rsidP="00AC6FC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21,25</w:t>
            </w:r>
          </w:p>
        </w:tc>
      </w:tr>
    </w:tbl>
    <w:p w:rsidR="00B02A0C" w:rsidRPr="00BD0F70" w:rsidRDefault="00B02A0C" w:rsidP="00BD0F70">
      <w:pPr>
        <w:spacing w:after="240"/>
        <w:ind w:left="851"/>
        <w:rPr>
          <w:rFonts w:ascii="GHEA Grapalat" w:hAnsi="GHEA Grapalat"/>
          <w:sz w:val="22"/>
          <w:szCs w:val="22"/>
          <w:lang w:val="hy-AM"/>
        </w:rPr>
      </w:pPr>
    </w:p>
    <w:p w:rsidR="0062507F" w:rsidRPr="005233AB" w:rsidRDefault="003E2A48" w:rsidP="008675AC">
      <w:pPr>
        <w:spacing w:after="240" w:line="360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33ACA">
        <w:rPr>
          <w:rFonts w:ascii="GHEA Grapalat" w:hAnsi="GHEA Grapalat"/>
          <w:b/>
          <w:sz w:val="22"/>
          <w:szCs w:val="22"/>
          <w:lang w:val="hy-AM"/>
        </w:rPr>
        <w:t>Ընդունվել է որոշում` կողմ-5, դեմ-0:</w:t>
      </w:r>
    </w:p>
    <w:p w:rsidR="009F7170" w:rsidRDefault="009F7170" w:rsidP="00B27D2F">
      <w:pPr>
        <w:spacing w:line="276" w:lineRule="auto"/>
        <w:ind w:left="1429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B27D2F" w:rsidRPr="00B02A0C" w:rsidRDefault="00B27D2F" w:rsidP="009F7170">
      <w:pPr>
        <w:spacing w:line="360" w:lineRule="auto"/>
        <w:ind w:left="1429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C33ACA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3. </w:t>
      </w:r>
      <w:r w:rsidR="00FA40F4" w:rsidRPr="009F3ED5">
        <w:rPr>
          <w:rFonts w:ascii="GHEA Grapalat" w:hAnsi="GHEA Grapalat" w:cs="Sylfaen"/>
          <w:b/>
          <w:szCs w:val="24"/>
          <w:lang w:val="hy-AM"/>
        </w:rPr>
        <w:t>«ԱԲՀ-ԳՀԽԱՇՁԲ-21/18»</w:t>
      </w:r>
      <w:r w:rsidR="00B02A0C" w:rsidRPr="00B02A0C">
        <w:rPr>
          <w:rFonts w:ascii="GHEA Grapalat" w:hAnsi="GHEA Grapalat"/>
          <w:b/>
          <w:sz w:val="22"/>
          <w:szCs w:val="22"/>
          <w:lang w:val="hy-AM"/>
        </w:rPr>
        <w:t xml:space="preserve"> ծածկագրով գնման ընթացակարգի ընտրված մասնակցի և պայմանագիր կնքելու որոշում ընդունելու մասին</w:t>
      </w:r>
      <w:r w:rsidR="007F336F">
        <w:rPr>
          <w:rFonts w:ascii="GHEA Grapalat" w:hAnsi="GHEA Grapalat"/>
          <w:b/>
          <w:sz w:val="22"/>
          <w:szCs w:val="22"/>
          <w:lang w:val="hy-AM"/>
        </w:rPr>
        <w:br/>
        <w:t>---------------------------------------------------------------------------------------------------------------------</w:t>
      </w:r>
    </w:p>
    <w:p w:rsidR="003F489E" w:rsidRDefault="00403582" w:rsidP="009F7170">
      <w:pPr>
        <w:spacing w:after="240" w:line="360" w:lineRule="auto"/>
        <w:ind w:left="851"/>
        <w:jc w:val="center"/>
        <w:rPr>
          <w:rFonts w:ascii="GHEA Grapalat" w:hAnsi="GHEA Grapalat"/>
          <w:sz w:val="20"/>
          <w:u w:val="single"/>
          <w:lang w:val="hy-AM"/>
        </w:rPr>
      </w:pPr>
      <w:r w:rsidRPr="008E35B4">
        <w:rPr>
          <w:rFonts w:ascii="GHEA Grapalat" w:hAnsi="GHEA Grapalat"/>
          <w:b/>
          <w:sz w:val="22"/>
          <w:szCs w:val="22"/>
          <w:u w:val="single"/>
          <w:lang w:val="hy-AM"/>
        </w:rPr>
        <w:t>(</w:t>
      </w:r>
      <w:r w:rsidRPr="00403582">
        <w:rPr>
          <w:rFonts w:ascii="GHEA Grapalat" w:hAnsi="GHEA Grapalat"/>
          <w:b/>
          <w:sz w:val="22"/>
          <w:szCs w:val="22"/>
          <w:u w:val="single"/>
          <w:lang w:val="hy-AM"/>
        </w:rPr>
        <w:t>Ա. Չոբանյան</w:t>
      </w:r>
      <w:r w:rsidRPr="008E35B4">
        <w:rPr>
          <w:rFonts w:ascii="GHEA Grapalat" w:hAnsi="GHEA Grapalat"/>
          <w:b/>
          <w:sz w:val="22"/>
          <w:szCs w:val="22"/>
          <w:u w:val="single"/>
          <w:lang w:val="hy-AM"/>
        </w:rPr>
        <w:t>)</w:t>
      </w:r>
    </w:p>
    <w:p w:rsidR="000670B7" w:rsidRPr="007F336F" w:rsidRDefault="003F489E" w:rsidP="007F336F">
      <w:pPr>
        <w:spacing w:after="240" w:line="360" w:lineRule="auto"/>
        <w:ind w:left="851"/>
        <w:rPr>
          <w:rFonts w:ascii="GHEA Grapalat" w:hAnsi="GHEA Grapalat" w:cs="Sylfaen"/>
          <w:sz w:val="22"/>
          <w:szCs w:val="22"/>
          <w:lang w:val="hy-AM"/>
        </w:rPr>
      </w:pPr>
      <w:r w:rsidRPr="003F489E">
        <w:rPr>
          <w:rFonts w:ascii="GHEA Grapalat" w:hAnsi="GHEA Grapalat" w:cs="Sylfaen"/>
          <w:szCs w:val="24"/>
          <w:lang w:val="hy-AM"/>
        </w:rPr>
        <w:t>3.1</w:t>
      </w:r>
      <w:r w:rsidR="00B27D2F" w:rsidRPr="003F489E">
        <w:rPr>
          <w:rFonts w:ascii="GHEA Grapalat" w:hAnsi="GHEA Grapalat" w:cs="Sylfaen"/>
          <w:szCs w:val="24"/>
          <w:lang w:val="hy-AM"/>
        </w:rPr>
        <w:t xml:space="preserve">  </w:t>
      </w:r>
      <w:r w:rsidR="00B02A0C" w:rsidRPr="005C66F7">
        <w:rPr>
          <w:rFonts w:ascii="GHEA Grapalat" w:hAnsi="GHEA Grapalat" w:cs="Sylfaen"/>
          <w:sz w:val="22"/>
          <w:szCs w:val="22"/>
          <w:lang w:val="hy-AM"/>
        </w:rPr>
        <w:t xml:space="preserve">Գնահատող հանձնաժողովի որոշմամբ </w:t>
      </w:r>
      <w:r w:rsidR="00FA40F4" w:rsidRPr="00FA40F4">
        <w:rPr>
          <w:rFonts w:ascii="GHEA Grapalat" w:hAnsi="GHEA Grapalat" w:cs="Sylfaen"/>
          <w:sz w:val="22"/>
          <w:szCs w:val="22"/>
          <w:lang w:val="hy-AM"/>
        </w:rPr>
        <w:t>«ԱԲՀ-ԳՀԽԱՇՁԲ-21/18»</w:t>
      </w:r>
      <w:r w:rsidR="00B02A0C" w:rsidRPr="005C66F7">
        <w:rPr>
          <w:rFonts w:ascii="GHEA Grapalat" w:hAnsi="GHEA Grapalat" w:cs="Sylfaen"/>
          <w:sz w:val="22"/>
          <w:szCs w:val="22"/>
          <w:lang w:val="hy-AM"/>
        </w:rPr>
        <w:t xml:space="preserve"> ծածկագրով ընթացակարգի ընտրված մասնակից է ճանաչվում</w:t>
      </w:r>
      <w:r w:rsidR="00B02A0C" w:rsidRPr="005C0D6A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FA40F4" w:rsidRPr="00FA40F4">
        <w:rPr>
          <w:rFonts w:ascii="GHEA Grapalat" w:hAnsi="GHEA Grapalat" w:cs="Sylfaen"/>
          <w:sz w:val="22"/>
          <w:szCs w:val="22"/>
          <w:lang w:val="hy-AM"/>
        </w:rPr>
        <w:t>«ԳԵՈՔԱՐՏ» ՍՊԸ</w:t>
      </w:r>
      <w:r w:rsidR="005C0D6A" w:rsidRPr="005C0D6A">
        <w:rPr>
          <w:rFonts w:ascii="GHEA Grapalat" w:hAnsi="GHEA Grapalat" w:cs="Sylfaen"/>
          <w:sz w:val="22"/>
          <w:szCs w:val="22"/>
          <w:lang w:val="hy-AM"/>
        </w:rPr>
        <w:t>-ն</w:t>
      </w:r>
      <w:r w:rsidR="00B02A0C" w:rsidRPr="00B02A0C">
        <w:rPr>
          <w:rFonts w:ascii="GHEA Grapalat" w:hAnsi="GHEA Grapalat" w:cs="Sylfaen"/>
          <w:sz w:val="22"/>
          <w:szCs w:val="22"/>
          <w:lang w:val="hy-AM"/>
        </w:rPr>
        <w:t xml:space="preserve">, որպես ամենաբարձր գնահատական </w:t>
      </w:r>
      <w:r w:rsidR="00B02A0C">
        <w:rPr>
          <w:rFonts w:ascii="GHEA Grapalat" w:hAnsi="GHEA Grapalat" w:cs="Sylfaen"/>
          <w:sz w:val="22"/>
          <w:szCs w:val="22"/>
          <w:lang w:val="hy-AM"/>
        </w:rPr>
        <w:t>(</w:t>
      </w:r>
      <w:r w:rsidR="00B02A0C" w:rsidRPr="00B02A0C">
        <w:rPr>
          <w:rFonts w:ascii="GHEA Grapalat" w:hAnsi="GHEA Grapalat" w:cs="Sylfaen"/>
          <w:sz w:val="22"/>
          <w:szCs w:val="22"/>
          <w:lang w:val="hy-AM"/>
        </w:rPr>
        <w:t>ՄԳ</w:t>
      </w:r>
      <w:r w:rsidR="00B02A0C">
        <w:rPr>
          <w:rFonts w:ascii="GHEA Grapalat" w:hAnsi="GHEA Grapalat" w:cs="Sylfaen"/>
          <w:sz w:val="22"/>
          <w:szCs w:val="22"/>
          <w:lang w:val="hy-AM"/>
        </w:rPr>
        <w:t>)</w:t>
      </w:r>
      <w:r w:rsidR="00B02A0C" w:rsidRPr="00B02A0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02A0C">
        <w:rPr>
          <w:rFonts w:ascii="GHEA Grapalat" w:hAnsi="GHEA Grapalat" w:cs="Sylfaen"/>
          <w:sz w:val="22"/>
          <w:szCs w:val="22"/>
          <w:lang w:val="hy-AM"/>
        </w:rPr>
        <w:t>ստացած մասնակից:</w:t>
      </w:r>
      <w:r w:rsidR="005C0D6A">
        <w:rPr>
          <w:rFonts w:ascii="GHEA Grapalat" w:hAnsi="GHEA Grapalat" w:cs="Sylfaen"/>
          <w:sz w:val="22"/>
          <w:szCs w:val="22"/>
          <w:lang w:val="hy-AM"/>
        </w:rPr>
        <w:br/>
        <w:t>3.2    Ընտրված մասնակից</w:t>
      </w:r>
      <w:r w:rsidR="007F336F">
        <w:rPr>
          <w:rFonts w:ascii="GHEA Grapalat" w:hAnsi="GHEA Grapalat" w:cs="Sylfaen"/>
          <w:sz w:val="22"/>
          <w:szCs w:val="22"/>
          <w:lang w:val="hy-AM"/>
        </w:rPr>
        <w:t xml:space="preserve">ին ներկայացնել </w:t>
      </w:r>
      <w:r w:rsidR="007F336F" w:rsidRPr="007F336F">
        <w:rPr>
          <w:rFonts w:ascii="GHEA Grapalat" w:hAnsi="GHEA Grapalat" w:cs="Sylfaen"/>
          <w:sz w:val="22"/>
          <w:szCs w:val="22"/>
          <w:lang w:val="hy-AM"/>
        </w:rPr>
        <w:t>«</w:t>
      </w:r>
      <w:r w:rsidR="00FA40F4" w:rsidRPr="00FA40F4">
        <w:rPr>
          <w:rFonts w:ascii="GHEA Grapalat" w:hAnsi="GHEA Grapalat" w:cs="Sylfaen"/>
          <w:sz w:val="22"/>
          <w:szCs w:val="22"/>
          <w:lang w:val="hy-AM"/>
        </w:rPr>
        <w:t xml:space="preserve">Աբովյան համայնքի կարիքների համար </w:t>
      </w:r>
      <w:r w:rsidR="00FA40F4" w:rsidRPr="00FA40F4">
        <w:rPr>
          <w:rFonts w:ascii="GHEA Grapalat" w:hAnsi="GHEA Grapalat" w:cs="Sylfaen"/>
          <w:sz w:val="22"/>
          <w:szCs w:val="22"/>
          <w:lang w:val="hy-AM"/>
        </w:rPr>
        <w:lastRenderedPageBreak/>
        <w:t>փողոցների և խաչմերուկների գծանշման աշխատանքների նախագծանախահաշվային փաստաթղթերի կազմման խորհրդատվական աշխատա</w:t>
      </w:r>
      <w:bookmarkStart w:id="0" w:name="_GoBack"/>
      <w:bookmarkEnd w:id="0"/>
      <w:r w:rsidR="00FA40F4" w:rsidRPr="00FA40F4">
        <w:rPr>
          <w:rFonts w:ascii="GHEA Grapalat" w:hAnsi="GHEA Grapalat" w:cs="Sylfaen"/>
          <w:sz w:val="22"/>
          <w:szCs w:val="22"/>
          <w:lang w:val="hy-AM"/>
        </w:rPr>
        <w:t>նքներ</w:t>
      </w:r>
      <w:r w:rsidR="005C66F7" w:rsidRPr="005C66F7">
        <w:rPr>
          <w:rFonts w:ascii="GHEA Grapalat" w:hAnsi="GHEA Grapalat" w:cs="Sylfaen"/>
          <w:sz w:val="22"/>
          <w:szCs w:val="22"/>
          <w:lang w:val="hy-AM"/>
        </w:rPr>
        <w:t>ի</w:t>
      </w:r>
      <w:r w:rsidR="007F336F" w:rsidRPr="007F336F">
        <w:rPr>
          <w:rFonts w:ascii="GHEA Grapalat" w:hAnsi="GHEA Grapalat" w:cs="Sylfaen"/>
          <w:sz w:val="22"/>
          <w:szCs w:val="22"/>
          <w:lang w:val="hy-AM"/>
        </w:rPr>
        <w:t>» ձեռքբերման պայմանագիր կնքելու առաջարկ</w:t>
      </w:r>
      <w:r w:rsidR="007F336F">
        <w:rPr>
          <w:rFonts w:ascii="GHEA Grapalat" w:hAnsi="GHEA Grapalat" w:cs="Sylfaen"/>
          <w:sz w:val="22"/>
          <w:szCs w:val="22"/>
          <w:lang w:val="hy-AM"/>
        </w:rPr>
        <w:t>:</w:t>
      </w:r>
      <w:r w:rsidR="007F336F">
        <w:rPr>
          <w:rFonts w:ascii="GHEA Grapalat" w:hAnsi="GHEA Grapalat" w:cs="Sylfaen"/>
          <w:sz w:val="22"/>
          <w:szCs w:val="22"/>
          <w:lang w:val="hy-AM"/>
        </w:rPr>
        <w:br/>
        <w:t>3.3    Հաստատել պայմանագիր կնքելու որոշման մասին հայտարարության տեքստը, և սահմանել անգործության ժամկետ 5/հինգ/ օրացուցային օր</w:t>
      </w:r>
      <w:r w:rsidR="001826BF" w:rsidRPr="00026C22">
        <w:rPr>
          <w:rFonts w:ascii="GHEA Grapalat" w:hAnsi="GHEA Grapalat"/>
          <w:lang w:val="hy-AM"/>
        </w:rPr>
        <w:br/>
      </w:r>
      <w:r w:rsidR="001826BF" w:rsidRPr="00274579">
        <w:rPr>
          <w:rFonts w:ascii="GHEA Grapalat" w:hAnsi="GHEA Grapalat"/>
          <w:b/>
          <w:sz w:val="22"/>
          <w:szCs w:val="22"/>
          <w:lang w:val="hy-AM"/>
        </w:rPr>
        <w:t>Ընդունվել է որոշում` կողմ-5, դեմ-0: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983"/>
        <w:gridCol w:w="3326"/>
        <w:gridCol w:w="3211"/>
      </w:tblGrid>
      <w:tr w:rsidR="001B00BA" w:rsidRPr="0086120E" w:rsidTr="005735D1">
        <w:trPr>
          <w:trHeight w:val="107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GHEA Grapalat" w:hAnsi="GHEA Grapalat" w:cs="Sylfaen"/>
                <w:lang w:val="hy-AM"/>
              </w:rPr>
              <w:t>Հանձնաժողովի</w:t>
            </w:r>
            <w:r w:rsidRPr="0086120E">
              <w:rPr>
                <w:rFonts w:ascii="GHEA Grapalat" w:hAnsi="GHEA Grapalat"/>
                <w:lang w:val="hy-AM"/>
              </w:rPr>
              <w:t xml:space="preserve"> </w:t>
            </w:r>
            <w:r w:rsidRPr="0086120E">
              <w:rPr>
                <w:rFonts w:ascii="GHEA Grapalat" w:hAnsi="GHEA Grapalat" w:cs="Sylfaen"/>
                <w:lang w:val="hy-AM"/>
              </w:rPr>
              <w:t>նախագահ՝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0BA" w:rsidRPr="0086120E" w:rsidRDefault="001B00BA" w:rsidP="005735D1">
            <w:pPr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Calibri" w:hAnsi="Calibri"/>
                <w:lang w:val="hy-AM"/>
              </w:rPr>
              <w:t>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GHEA Grapalat" w:hAnsi="GHEA Grapalat"/>
                <w:lang w:val="hy-AM"/>
              </w:rPr>
              <w:t>Ա. Չոբանյան</w:t>
            </w:r>
          </w:p>
        </w:tc>
      </w:tr>
      <w:tr w:rsidR="001B00BA" w:rsidRPr="0086120E" w:rsidTr="005735D1">
        <w:trPr>
          <w:trHeight w:val="98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GHEA Grapalat" w:hAnsi="GHEA Grapalat" w:cs="Sylfaen"/>
                <w:lang w:val="hy-AM"/>
              </w:rPr>
              <w:t>Անդամներ՝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0BA" w:rsidRPr="0086120E" w:rsidRDefault="001B00BA" w:rsidP="005735D1">
            <w:pPr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Calibri" w:hAnsi="Calibri"/>
                <w:lang w:val="hy-AM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GHEA Grapalat" w:hAnsi="GHEA Grapalat"/>
                <w:lang w:val="hy-AM"/>
              </w:rPr>
              <w:t>Ջ. Սարգսյան</w:t>
            </w:r>
          </w:p>
        </w:tc>
      </w:tr>
      <w:tr w:rsidR="001B00BA" w:rsidRPr="0086120E" w:rsidTr="005735D1">
        <w:trPr>
          <w:trHeight w:val="979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0BA" w:rsidRPr="0086120E" w:rsidRDefault="001B00BA" w:rsidP="005735D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0BA" w:rsidRPr="0086120E" w:rsidRDefault="001B00BA" w:rsidP="005735D1">
            <w:pPr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Calibri" w:hAnsi="Calibri"/>
                <w:lang w:val="hy-AM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GHEA Grapalat" w:hAnsi="GHEA Grapalat"/>
                <w:lang w:val="hy-AM"/>
              </w:rPr>
              <w:t>Լ. Իսահակյան</w:t>
            </w:r>
          </w:p>
        </w:tc>
      </w:tr>
      <w:tr w:rsidR="001B00BA" w:rsidRPr="0086120E" w:rsidTr="005735D1">
        <w:trPr>
          <w:trHeight w:val="979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0BA" w:rsidRPr="0086120E" w:rsidRDefault="001B00BA" w:rsidP="005735D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0BA" w:rsidRPr="0086120E" w:rsidRDefault="001B00BA" w:rsidP="005735D1">
            <w:pPr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Calibri" w:hAnsi="Calibri"/>
                <w:lang w:val="hy-AM"/>
              </w:rPr>
              <w:t> 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GHEA Grapalat" w:hAnsi="GHEA Grapalat"/>
                <w:lang w:val="hy-AM"/>
              </w:rPr>
              <w:t>Գ. Խաչատրյան</w:t>
            </w:r>
          </w:p>
        </w:tc>
      </w:tr>
      <w:tr w:rsidR="001B00BA" w:rsidRPr="0086120E" w:rsidTr="005735D1">
        <w:trPr>
          <w:trHeight w:val="1136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0BA" w:rsidRPr="0086120E" w:rsidRDefault="001B00BA" w:rsidP="005735D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GHEA Grapalat" w:hAnsi="GHEA Grapalat"/>
                <w:lang w:val="hy-AM"/>
              </w:rPr>
              <w:t>Լ. Շառաջյան</w:t>
            </w:r>
          </w:p>
        </w:tc>
      </w:tr>
      <w:tr w:rsidR="001B00BA" w:rsidRPr="0086120E" w:rsidTr="005735D1">
        <w:trPr>
          <w:trHeight w:val="140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GHEA Grapalat" w:hAnsi="GHEA Grapalat" w:cs="Sylfaen"/>
                <w:lang w:val="hy-AM"/>
              </w:rPr>
              <w:t>Համակարգող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0BA" w:rsidRPr="0086120E" w:rsidRDefault="001B00BA" w:rsidP="005735D1">
            <w:pPr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Calibri" w:hAnsi="Calibri"/>
                <w:lang w:val="hy-AM"/>
              </w:rPr>
              <w:t> </w:t>
            </w:r>
            <w:r w:rsidRPr="0086120E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BA" w:rsidRPr="0086120E" w:rsidRDefault="001B00BA" w:rsidP="005735D1">
            <w:pPr>
              <w:jc w:val="center"/>
              <w:rPr>
                <w:rFonts w:ascii="GHEA Grapalat" w:hAnsi="GHEA Grapalat"/>
                <w:lang w:val="hy-AM"/>
              </w:rPr>
            </w:pPr>
            <w:r w:rsidRPr="0086120E">
              <w:rPr>
                <w:rFonts w:ascii="GHEA Grapalat" w:hAnsi="GHEA Grapalat"/>
                <w:lang w:val="hy-AM"/>
              </w:rPr>
              <w:t>Հ. Մկրտչյան</w:t>
            </w:r>
          </w:p>
        </w:tc>
      </w:tr>
    </w:tbl>
    <w:p w:rsidR="007F08DF" w:rsidRPr="00FF69FE" w:rsidRDefault="007F08DF" w:rsidP="007F08DF">
      <w:pPr>
        <w:pStyle w:val="a3"/>
        <w:spacing w:line="360" w:lineRule="auto"/>
        <w:jc w:val="both"/>
        <w:rPr>
          <w:rFonts w:ascii="Sylfaen" w:hAnsi="Sylfaen" w:cs="Sylfaen"/>
          <w:b/>
          <w:sz w:val="22"/>
          <w:szCs w:val="22"/>
          <w:lang w:val="hy-AM"/>
        </w:rPr>
      </w:pPr>
    </w:p>
    <w:sectPr w:rsidR="007F08DF" w:rsidRPr="00FF69FE" w:rsidSect="00FD6BB5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46" w:rsidRDefault="00051D46">
      <w:r>
        <w:separator/>
      </w:r>
    </w:p>
  </w:endnote>
  <w:endnote w:type="continuationSeparator" w:id="0">
    <w:p w:rsidR="00051D46" w:rsidRDefault="0005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DF" w:rsidRDefault="00A54A5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08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08DF" w:rsidRDefault="007F08D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DF" w:rsidRDefault="00A54A5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08D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40F4">
      <w:rPr>
        <w:rStyle w:val="a9"/>
        <w:noProof/>
      </w:rPr>
      <w:t>1</w:t>
    </w:r>
    <w:r>
      <w:rPr>
        <w:rStyle w:val="a9"/>
      </w:rPr>
      <w:fldChar w:fldCharType="end"/>
    </w:r>
  </w:p>
  <w:p w:rsidR="007F08DF" w:rsidRDefault="007F08DF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46" w:rsidRDefault="00051D46">
      <w:r>
        <w:separator/>
      </w:r>
    </w:p>
  </w:footnote>
  <w:footnote w:type="continuationSeparator" w:id="0">
    <w:p w:rsidR="00051D46" w:rsidRDefault="0005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7B96968"/>
    <w:multiLevelType w:val="hybridMultilevel"/>
    <w:tmpl w:val="8EC0D5B0"/>
    <w:lvl w:ilvl="0" w:tplc="254C61B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D2D2EB8"/>
    <w:multiLevelType w:val="hybridMultilevel"/>
    <w:tmpl w:val="49AE1612"/>
    <w:lvl w:ilvl="0" w:tplc="DF045C4C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8221097"/>
    <w:multiLevelType w:val="multilevel"/>
    <w:tmpl w:val="BCAA6C04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>
    <w:nsid w:val="241B5122"/>
    <w:multiLevelType w:val="multilevel"/>
    <w:tmpl w:val="E5860B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4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166FC7"/>
    <w:multiLevelType w:val="hybridMultilevel"/>
    <w:tmpl w:val="45E4A26A"/>
    <w:lvl w:ilvl="0" w:tplc="B4B88852">
      <w:start w:val="5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C3763AA"/>
    <w:multiLevelType w:val="multilevel"/>
    <w:tmpl w:val="4C3CEB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527D2A"/>
    <w:multiLevelType w:val="multilevel"/>
    <w:tmpl w:val="E5860B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A13327"/>
    <w:multiLevelType w:val="multilevel"/>
    <w:tmpl w:val="DEA056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2"/>
  </w:num>
  <w:num w:numId="7">
    <w:abstractNumId w:val="38"/>
  </w:num>
  <w:num w:numId="8">
    <w:abstractNumId w:val="9"/>
  </w:num>
  <w:num w:numId="9">
    <w:abstractNumId w:val="23"/>
  </w:num>
  <w:num w:numId="10">
    <w:abstractNumId w:val="19"/>
  </w:num>
  <w:num w:numId="11">
    <w:abstractNumId w:val="16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8"/>
  </w:num>
  <w:num w:numId="18">
    <w:abstractNumId w:val="27"/>
  </w:num>
  <w:num w:numId="19">
    <w:abstractNumId w:val="34"/>
  </w:num>
  <w:num w:numId="20">
    <w:abstractNumId w:val="2"/>
  </w:num>
  <w:num w:numId="21">
    <w:abstractNumId w:val="29"/>
  </w:num>
  <w:num w:numId="22">
    <w:abstractNumId w:val="36"/>
  </w:num>
  <w:num w:numId="23">
    <w:abstractNumId w:val="10"/>
  </w:num>
  <w:num w:numId="24">
    <w:abstractNumId w:val="5"/>
  </w:num>
  <w:num w:numId="25">
    <w:abstractNumId w:val="41"/>
  </w:num>
  <w:num w:numId="26">
    <w:abstractNumId w:val="26"/>
  </w:num>
  <w:num w:numId="27">
    <w:abstractNumId w:val="14"/>
  </w:num>
  <w:num w:numId="28">
    <w:abstractNumId w:val="17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3"/>
  </w:num>
  <w:num w:numId="34">
    <w:abstractNumId w:val="15"/>
  </w:num>
  <w:num w:numId="35">
    <w:abstractNumId w:val="18"/>
  </w:num>
  <w:num w:numId="36">
    <w:abstractNumId w:val="7"/>
  </w:num>
  <w:num w:numId="37">
    <w:abstractNumId w:val="21"/>
  </w:num>
  <w:num w:numId="38">
    <w:abstractNumId w:val="13"/>
  </w:num>
  <w:num w:numId="39">
    <w:abstractNumId w:val="35"/>
  </w:num>
  <w:num w:numId="40">
    <w:abstractNumId w:val="6"/>
  </w:num>
  <w:num w:numId="41">
    <w:abstractNumId w:val="3"/>
  </w:num>
  <w:num w:numId="42">
    <w:abstractNumId w:val="40"/>
  </w:num>
  <w:num w:numId="43">
    <w:abstractNumId w:val="30"/>
  </w:num>
  <w:num w:numId="44">
    <w:abstractNumId w:val="1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CA5"/>
    <w:rsid w:val="000233C1"/>
    <w:rsid w:val="00025EFB"/>
    <w:rsid w:val="00026C22"/>
    <w:rsid w:val="000343D9"/>
    <w:rsid w:val="0003635A"/>
    <w:rsid w:val="00036BBF"/>
    <w:rsid w:val="0004365B"/>
    <w:rsid w:val="000438AF"/>
    <w:rsid w:val="00043F79"/>
    <w:rsid w:val="00051B8C"/>
    <w:rsid w:val="00051D46"/>
    <w:rsid w:val="000524A1"/>
    <w:rsid w:val="00052E78"/>
    <w:rsid w:val="00056BDF"/>
    <w:rsid w:val="0005765A"/>
    <w:rsid w:val="00062BDF"/>
    <w:rsid w:val="00063D6E"/>
    <w:rsid w:val="00064C47"/>
    <w:rsid w:val="000670B7"/>
    <w:rsid w:val="000706DF"/>
    <w:rsid w:val="000715D3"/>
    <w:rsid w:val="00075FE5"/>
    <w:rsid w:val="00082455"/>
    <w:rsid w:val="00083C44"/>
    <w:rsid w:val="000863E7"/>
    <w:rsid w:val="0009224F"/>
    <w:rsid w:val="0009401C"/>
    <w:rsid w:val="0009444C"/>
    <w:rsid w:val="000A7300"/>
    <w:rsid w:val="000B3778"/>
    <w:rsid w:val="000B5AAF"/>
    <w:rsid w:val="000B5F24"/>
    <w:rsid w:val="000B7EFE"/>
    <w:rsid w:val="000C1B27"/>
    <w:rsid w:val="000C210A"/>
    <w:rsid w:val="000C22A2"/>
    <w:rsid w:val="000D0770"/>
    <w:rsid w:val="000D2DDE"/>
    <w:rsid w:val="000D392B"/>
    <w:rsid w:val="000D3C84"/>
    <w:rsid w:val="000D3F9C"/>
    <w:rsid w:val="000E0841"/>
    <w:rsid w:val="000E6CCB"/>
    <w:rsid w:val="000F5C72"/>
    <w:rsid w:val="00100D10"/>
    <w:rsid w:val="00101C91"/>
    <w:rsid w:val="00102A32"/>
    <w:rsid w:val="00102D58"/>
    <w:rsid w:val="001038C8"/>
    <w:rsid w:val="00116BA3"/>
    <w:rsid w:val="001204E2"/>
    <w:rsid w:val="00120E57"/>
    <w:rsid w:val="001234A3"/>
    <w:rsid w:val="00124077"/>
    <w:rsid w:val="00125AFF"/>
    <w:rsid w:val="00132174"/>
    <w:rsid w:val="00132E94"/>
    <w:rsid w:val="001335EA"/>
    <w:rsid w:val="0013616D"/>
    <w:rsid w:val="00137EAC"/>
    <w:rsid w:val="00141828"/>
    <w:rsid w:val="00143534"/>
    <w:rsid w:val="00143F12"/>
    <w:rsid w:val="001466A8"/>
    <w:rsid w:val="00151426"/>
    <w:rsid w:val="001563E9"/>
    <w:rsid w:val="00157D60"/>
    <w:rsid w:val="001628D6"/>
    <w:rsid w:val="00164102"/>
    <w:rsid w:val="00165C7B"/>
    <w:rsid w:val="00170A2C"/>
    <w:rsid w:val="00173EA9"/>
    <w:rsid w:val="00180617"/>
    <w:rsid w:val="001815FC"/>
    <w:rsid w:val="001826BF"/>
    <w:rsid w:val="00185136"/>
    <w:rsid w:val="001860C6"/>
    <w:rsid w:val="00187138"/>
    <w:rsid w:val="00187DC7"/>
    <w:rsid w:val="00195713"/>
    <w:rsid w:val="0019719D"/>
    <w:rsid w:val="001A2263"/>
    <w:rsid w:val="001A2642"/>
    <w:rsid w:val="001A35E6"/>
    <w:rsid w:val="001A4952"/>
    <w:rsid w:val="001A64A3"/>
    <w:rsid w:val="001B00BA"/>
    <w:rsid w:val="001B02D7"/>
    <w:rsid w:val="001B0C0E"/>
    <w:rsid w:val="001B33E6"/>
    <w:rsid w:val="001B41B6"/>
    <w:rsid w:val="001B53BB"/>
    <w:rsid w:val="001B61DA"/>
    <w:rsid w:val="001C0365"/>
    <w:rsid w:val="001C13FF"/>
    <w:rsid w:val="001C220F"/>
    <w:rsid w:val="001C46E7"/>
    <w:rsid w:val="001C521B"/>
    <w:rsid w:val="001C52BF"/>
    <w:rsid w:val="001C578F"/>
    <w:rsid w:val="001D495B"/>
    <w:rsid w:val="001E4FA0"/>
    <w:rsid w:val="001E6B39"/>
    <w:rsid w:val="001E6E97"/>
    <w:rsid w:val="001E7375"/>
    <w:rsid w:val="001F4897"/>
    <w:rsid w:val="001F5BAF"/>
    <w:rsid w:val="002038BA"/>
    <w:rsid w:val="00205535"/>
    <w:rsid w:val="0020764B"/>
    <w:rsid w:val="002137CA"/>
    <w:rsid w:val="00214AC4"/>
    <w:rsid w:val="0022406C"/>
    <w:rsid w:val="00225868"/>
    <w:rsid w:val="00226A49"/>
    <w:rsid w:val="00226F64"/>
    <w:rsid w:val="00227909"/>
    <w:rsid w:val="00231650"/>
    <w:rsid w:val="00233F43"/>
    <w:rsid w:val="00237045"/>
    <w:rsid w:val="00237D02"/>
    <w:rsid w:val="00245FAF"/>
    <w:rsid w:val="00256389"/>
    <w:rsid w:val="0026753B"/>
    <w:rsid w:val="00274579"/>
    <w:rsid w:val="00274AF1"/>
    <w:rsid w:val="0027567A"/>
    <w:rsid w:val="002827E6"/>
    <w:rsid w:val="00294295"/>
    <w:rsid w:val="002955FD"/>
    <w:rsid w:val="002A5B15"/>
    <w:rsid w:val="002A7A7F"/>
    <w:rsid w:val="002B6365"/>
    <w:rsid w:val="002C5839"/>
    <w:rsid w:val="002C60EF"/>
    <w:rsid w:val="002E1AC4"/>
    <w:rsid w:val="002E45B6"/>
    <w:rsid w:val="002E45DB"/>
    <w:rsid w:val="002F03BF"/>
    <w:rsid w:val="002F50FC"/>
    <w:rsid w:val="002F55B9"/>
    <w:rsid w:val="003002E8"/>
    <w:rsid w:val="00300448"/>
    <w:rsid w:val="00301137"/>
    <w:rsid w:val="00301E4E"/>
    <w:rsid w:val="00302445"/>
    <w:rsid w:val="003057F7"/>
    <w:rsid w:val="00306FFC"/>
    <w:rsid w:val="00312898"/>
    <w:rsid w:val="00314F1A"/>
    <w:rsid w:val="00315746"/>
    <w:rsid w:val="00315CF2"/>
    <w:rsid w:val="00316CE6"/>
    <w:rsid w:val="0031734F"/>
    <w:rsid w:val="00324C03"/>
    <w:rsid w:val="0033112F"/>
    <w:rsid w:val="00335C56"/>
    <w:rsid w:val="00341839"/>
    <w:rsid w:val="00341CA5"/>
    <w:rsid w:val="00344F87"/>
    <w:rsid w:val="00345C5A"/>
    <w:rsid w:val="003469D2"/>
    <w:rsid w:val="00356B39"/>
    <w:rsid w:val="00357745"/>
    <w:rsid w:val="0036101D"/>
    <w:rsid w:val="00363532"/>
    <w:rsid w:val="00363A02"/>
    <w:rsid w:val="00363B15"/>
    <w:rsid w:val="00364FC5"/>
    <w:rsid w:val="003654FE"/>
    <w:rsid w:val="00366B43"/>
    <w:rsid w:val="0036794B"/>
    <w:rsid w:val="00370B13"/>
    <w:rsid w:val="00371957"/>
    <w:rsid w:val="003753FC"/>
    <w:rsid w:val="003820A9"/>
    <w:rsid w:val="00383CE9"/>
    <w:rsid w:val="0038605D"/>
    <w:rsid w:val="00386D81"/>
    <w:rsid w:val="003875C3"/>
    <w:rsid w:val="0039239E"/>
    <w:rsid w:val="003928E5"/>
    <w:rsid w:val="00395A2A"/>
    <w:rsid w:val="0039709D"/>
    <w:rsid w:val="003B24BE"/>
    <w:rsid w:val="003B2BED"/>
    <w:rsid w:val="003B301D"/>
    <w:rsid w:val="003B7790"/>
    <w:rsid w:val="003C0293"/>
    <w:rsid w:val="003C13B0"/>
    <w:rsid w:val="003D4101"/>
    <w:rsid w:val="003D5271"/>
    <w:rsid w:val="003D76F0"/>
    <w:rsid w:val="003E2A48"/>
    <w:rsid w:val="003E343E"/>
    <w:rsid w:val="003F483F"/>
    <w:rsid w:val="003F489E"/>
    <w:rsid w:val="003F49B4"/>
    <w:rsid w:val="003F6FFD"/>
    <w:rsid w:val="004018C6"/>
    <w:rsid w:val="00403582"/>
    <w:rsid w:val="004120A3"/>
    <w:rsid w:val="00415228"/>
    <w:rsid w:val="00415EB2"/>
    <w:rsid w:val="004223C7"/>
    <w:rsid w:val="00425C0F"/>
    <w:rsid w:val="0043269D"/>
    <w:rsid w:val="004374BF"/>
    <w:rsid w:val="004406D5"/>
    <w:rsid w:val="00440E1E"/>
    <w:rsid w:val="004416C0"/>
    <w:rsid w:val="0044195C"/>
    <w:rsid w:val="00441E90"/>
    <w:rsid w:val="00447753"/>
    <w:rsid w:val="00450FFF"/>
    <w:rsid w:val="004516C4"/>
    <w:rsid w:val="004533BC"/>
    <w:rsid w:val="00454284"/>
    <w:rsid w:val="004626F4"/>
    <w:rsid w:val="004638C1"/>
    <w:rsid w:val="0046598F"/>
    <w:rsid w:val="00465C02"/>
    <w:rsid w:val="00467A9D"/>
    <w:rsid w:val="00473936"/>
    <w:rsid w:val="004803BC"/>
    <w:rsid w:val="00480FFF"/>
    <w:rsid w:val="004835C8"/>
    <w:rsid w:val="00483F83"/>
    <w:rsid w:val="00486700"/>
    <w:rsid w:val="0049050A"/>
    <w:rsid w:val="004945B6"/>
    <w:rsid w:val="00495374"/>
    <w:rsid w:val="004A144E"/>
    <w:rsid w:val="004A1CDD"/>
    <w:rsid w:val="004A1D9B"/>
    <w:rsid w:val="004A3609"/>
    <w:rsid w:val="004A5723"/>
    <w:rsid w:val="004B0C88"/>
    <w:rsid w:val="004B17FB"/>
    <w:rsid w:val="004B2A59"/>
    <w:rsid w:val="004B2CAE"/>
    <w:rsid w:val="004B46E9"/>
    <w:rsid w:val="004B482B"/>
    <w:rsid w:val="004B7482"/>
    <w:rsid w:val="004C2E32"/>
    <w:rsid w:val="004C4B61"/>
    <w:rsid w:val="004C6978"/>
    <w:rsid w:val="004D3331"/>
    <w:rsid w:val="004D4E6E"/>
    <w:rsid w:val="004D6395"/>
    <w:rsid w:val="004E2D20"/>
    <w:rsid w:val="004E3218"/>
    <w:rsid w:val="004E4856"/>
    <w:rsid w:val="004E63CE"/>
    <w:rsid w:val="004F05E5"/>
    <w:rsid w:val="004F073F"/>
    <w:rsid w:val="004F087D"/>
    <w:rsid w:val="004F0FCF"/>
    <w:rsid w:val="004F3D3D"/>
    <w:rsid w:val="004F596C"/>
    <w:rsid w:val="005015E7"/>
    <w:rsid w:val="00503A16"/>
    <w:rsid w:val="005145C3"/>
    <w:rsid w:val="005233AB"/>
    <w:rsid w:val="00524061"/>
    <w:rsid w:val="00524EDA"/>
    <w:rsid w:val="005259E4"/>
    <w:rsid w:val="00530D4D"/>
    <w:rsid w:val="00531EA4"/>
    <w:rsid w:val="00532F01"/>
    <w:rsid w:val="005356C4"/>
    <w:rsid w:val="005356F6"/>
    <w:rsid w:val="005363A5"/>
    <w:rsid w:val="00546F06"/>
    <w:rsid w:val="00550AE3"/>
    <w:rsid w:val="00554054"/>
    <w:rsid w:val="00556199"/>
    <w:rsid w:val="00556E5D"/>
    <w:rsid w:val="00557E82"/>
    <w:rsid w:val="005645A0"/>
    <w:rsid w:val="00565F1E"/>
    <w:rsid w:val="00566A6F"/>
    <w:rsid w:val="005676AA"/>
    <w:rsid w:val="00570AA7"/>
    <w:rsid w:val="00573A8F"/>
    <w:rsid w:val="00580CF4"/>
    <w:rsid w:val="00583C99"/>
    <w:rsid w:val="00584472"/>
    <w:rsid w:val="00586A35"/>
    <w:rsid w:val="0059197C"/>
    <w:rsid w:val="0059432A"/>
    <w:rsid w:val="00595CEE"/>
    <w:rsid w:val="005A05CF"/>
    <w:rsid w:val="005A09B9"/>
    <w:rsid w:val="005A12B6"/>
    <w:rsid w:val="005A59F8"/>
    <w:rsid w:val="005A7CDE"/>
    <w:rsid w:val="005B15DE"/>
    <w:rsid w:val="005B30BE"/>
    <w:rsid w:val="005B3351"/>
    <w:rsid w:val="005B73BC"/>
    <w:rsid w:val="005C0D6A"/>
    <w:rsid w:val="005C0EDE"/>
    <w:rsid w:val="005C23BA"/>
    <w:rsid w:val="005C39A0"/>
    <w:rsid w:val="005C66F7"/>
    <w:rsid w:val="005D0F4E"/>
    <w:rsid w:val="005D6206"/>
    <w:rsid w:val="005E1524"/>
    <w:rsid w:val="005E2F58"/>
    <w:rsid w:val="005F0F36"/>
    <w:rsid w:val="005F2511"/>
    <w:rsid w:val="005F254D"/>
    <w:rsid w:val="0060350F"/>
    <w:rsid w:val="0060741B"/>
    <w:rsid w:val="00613058"/>
    <w:rsid w:val="00613610"/>
    <w:rsid w:val="006164D0"/>
    <w:rsid w:val="0062078A"/>
    <w:rsid w:val="00620D1F"/>
    <w:rsid w:val="00622A3A"/>
    <w:rsid w:val="0062507F"/>
    <w:rsid w:val="00625505"/>
    <w:rsid w:val="00635391"/>
    <w:rsid w:val="00636F3B"/>
    <w:rsid w:val="0064019E"/>
    <w:rsid w:val="00644FD7"/>
    <w:rsid w:val="0065093A"/>
    <w:rsid w:val="00650C25"/>
    <w:rsid w:val="00652B69"/>
    <w:rsid w:val="006538D5"/>
    <w:rsid w:val="00655074"/>
    <w:rsid w:val="006557FC"/>
    <w:rsid w:val="00657003"/>
    <w:rsid w:val="00673895"/>
    <w:rsid w:val="006743C3"/>
    <w:rsid w:val="00683E3A"/>
    <w:rsid w:val="00686425"/>
    <w:rsid w:val="0068708A"/>
    <w:rsid w:val="006907F2"/>
    <w:rsid w:val="006A5E94"/>
    <w:rsid w:val="006B52AF"/>
    <w:rsid w:val="006B7B4E"/>
    <w:rsid w:val="006C029B"/>
    <w:rsid w:val="006C3EAB"/>
    <w:rsid w:val="006D2A25"/>
    <w:rsid w:val="006D53EC"/>
    <w:rsid w:val="006D6EFC"/>
    <w:rsid w:val="006E00D8"/>
    <w:rsid w:val="006E018C"/>
    <w:rsid w:val="006E0B3D"/>
    <w:rsid w:val="006E3C31"/>
    <w:rsid w:val="006E5389"/>
    <w:rsid w:val="006F114D"/>
    <w:rsid w:val="006F7509"/>
    <w:rsid w:val="0071112C"/>
    <w:rsid w:val="00712A17"/>
    <w:rsid w:val="007137D2"/>
    <w:rsid w:val="0071460E"/>
    <w:rsid w:val="00717888"/>
    <w:rsid w:val="007219CA"/>
    <w:rsid w:val="00722C9C"/>
    <w:rsid w:val="00727604"/>
    <w:rsid w:val="007430B8"/>
    <w:rsid w:val="00743D8B"/>
    <w:rsid w:val="007443A1"/>
    <w:rsid w:val="00745769"/>
    <w:rsid w:val="00750C68"/>
    <w:rsid w:val="007513A1"/>
    <w:rsid w:val="0075655D"/>
    <w:rsid w:val="00760AA2"/>
    <w:rsid w:val="00765F01"/>
    <w:rsid w:val="0077114D"/>
    <w:rsid w:val="007807F3"/>
    <w:rsid w:val="00783DC9"/>
    <w:rsid w:val="007846CE"/>
    <w:rsid w:val="007A3FAD"/>
    <w:rsid w:val="007A44B1"/>
    <w:rsid w:val="007A795B"/>
    <w:rsid w:val="007A7E01"/>
    <w:rsid w:val="007B3683"/>
    <w:rsid w:val="007B6C31"/>
    <w:rsid w:val="007C3B03"/>
    <w:rsid w:val="007C7163"/>
    <w:rsid w:val="007D3BC5"/>
    <w:rsid w:val="007D49DC"/>
    <w:rsid w:val="007D514E"/>
    <w:rsid w:val="007E27D3"/>
    <w:rsid w:val="007E701B"/>
    <w:rsid w:val="007F0193"/>
    <w:rsid w:val="007F08DF"/>
    <w:rsid w:val="007F336F"/>
    <w:rsid w:val="00800A57"/>
    <w:rsid w:val="00802A68"/>
    <w:rsid w:val="0080439B"/>
    <w:rsid w:val="00805D1B"/>
    <w:rsid w:val="00806C0F"/>
    <w:rsid w:val="00810F72"/>
    <w:rsid w:val="00811A79"/>
    <w:rsid w:val="008133CD"/>
    <w:rsid w:val="00823294"/>
    <w:rsid w:val="00824E94"/>
    <w:rsid w:val="0083404E"/>
    <w:rsid w:val="00837D65"/>
    <w:rsid w:val="00840518"/>
    <w:rsid w:val="00840D0F"/>
    <w:rsid w:val="00842670"/>
    <w:rsid w:val="00843567"/>
    <w:rsid w:val="00843D20"/>
    <w:rsid w:val="00847B91"/>
    <w:rsid w:val="008520EB"/>
    <w:rsid w:val="0085228E"/>
    <w:rsid w:val="00852997"/>
    <w:rsid w:val="00854AEE"/>
    <w:rsid w:val="00855D5E"/>
    <w:rsid w:val="008621B5"/>
    <w:rsid w:val="00867059"/>
    <w:rsid w:val="008675AC"/>
    <w:rsid w:val="00871A79"/>
    <w:rsid w:val="0087317E"/>
    <w:rsid w:val="00874380"/>
    <w:rsid w:val="0088365F"/>
    <w:rsid w:val="008903CA"/>
    <w:rsid w:val="00890A14"/>
    <w:rsid w:val="00891CC9"/>
    <w:rsid w:val="00892246"/>
    <w:rsid w:val="00893BED"/>
    <w:rsid w:val="00893D35"/>
    <w:rsid w:val="00894E35"/>
    <w:rsid w:val="00896409"/>
    <w:rsid w:val="00896E92"/>
    <w:rsid w:val="008A2E6B"/>
    <w:rsid w:val="008B0F97"/>
    <w:rsid w:val="008B206E"/>
    <w:rsid w:val="008B49C7"/>
    <w:rsid w:val="008C07B3"/>
    <w:rsid w:val="008C356F"/>
    <w:rsid w:val="008C3DB4"/>
    <w:rsid w:val="008C4E92"/>
    <w:rsid w:val="008C7670"/>
    <w:rsid w:val="008D0B2F"/>
    <w:rsid w:val="008D652C"/>
    <w:rsid w:val="008D68A8"/>
    <w:rsid w:val="008D78D4"/>
    <w:rsid w:val="008E0890"/>
    <w:rsid w:val="008E141C"/>
    <w:rsid w:val="008E35B4"/>
    <w:rsid w:val="008E6790"/>
    <w:rsid w:val="008F5FBD"/>
    <w:rsid w:val="008F667E"/>
    <w:rsid w:val="008F7DC4"/>
    <w:rsid w:val="00901B34"/>
    <w:rsid w:val="009051CD"/>
    <w:rsid w:val="00907C60"/>
    <w:rsid w:val="00910DE9"/>
    <w:rsid w:val="00913176"/>
    <w:rsid w:val="00913716"/>
    <w:rsid w:val="00914BB9"/>
    <w:rsid w:val="009157F7"/>
    <w:rsid w:val="00916899"/>
    <w:rsid w:val="00916A44"/>
    <w:rsid w:val="0092419C"/>
    <w:rsid w:val="0092549D"/>
    <w:rsid w:val="009315EC"/>
    <w:rsid w:val="009337B2"/>
    <w:rsid w:val="009507AF"/>
    <w:rsid w:val="00952695"/>
    <w:rsid w:val="00952C83"/>
    <w:rsid w:val="00957C2F"/>
    <w:rsid w:val="00957D3C"/>
    <w:rsid w:val="00960651"/>
    <w:rsid w:val="00960BDD"/>
    <w:rsid w:val="00961FEC"/>
    <w:rsid w:val="00963C65"/>
    <w:rsid w:val="009658A5"/>
    <w:rsid w:val="00970098"/>
    <w:rsid w:val="009706C8"/>
    <w:rsid w:val="00975599"/>
    <w:rsid w:val="00975E94"/>
    <w:rsid w:val="009766E3"/>
    <w:rsid w:val="009812B0"/>
    <w:rsid w:val="00982738"/>
    <w:rsid w:val="0098425C"/>
    <w:rsid w:val="00986171"/>
    <w:rsid w:val="00991966"/>
    <w:rsid w:val="00992C08"/>
    <w:rsid w:val="00995993"/>
    <w:rsid w:val="009966CC"/>
    <w:rsid w:val="0099697A"/>
    <w:rsid w:val="009A44B2"/>
    <w:rsid w:val="009B63BC"/>
    <w:rsid w:val="009B75F2"/>
    <w:rsid w:val="009C26AB"/>
    <w:rsid w:val="009C4DCB"/>
    <w:rsid w:val="009D3A60"/>
    <w:rsid w:val="009E2C16"/>
    <w:rsid w:val="009E4FAA"/>
    <w:rsid w:val="009E5F93"/>
    <w:rsid w:val="009F3E3A"/>
    <w:rsid w:val="009F5D08"/>
    <w:rsid w:val="009F7170"/>
    <w:rsid w:val="00A009E6"/>
    <w:rsid w:val="00A01B7F"/>
    <w:rsid w:val="00A02796"/>
    <w:rsid w:val="00A03098"/>
    <w:rsid w:val="00A072C9"/>
    <w:rsid w:val="00A10BB3"/>
    <w:rsid w:val="00A140B8"/>
    <w:rsid w:val="00A146CF"/>
    <w:rsid w:val="00A15F7B"/>
    <w:rsid w:val="00A17B3D"/>
    <w:rsid w:val="00A25B72"/>
    <w:rsid w:val="00A25B85"/>
    <w:rsid w:val="00A274C6"/>
    <w:rsid w:val="00A30C0F"/>
    <w:rsid w:val="00A36B72"/>
    <w:rsid w:val="00A36E31"/>
    <w:rsid w:val="00A41878"/>
    <w:rsid w:val="00A4685C"/>
    <w:rsid w:val="00A5497D"/>
    <w:rsid w:val="00A54A55"/>
    <w:rsid w:val="00A627BB"/>
    <w:rsid w:val="00A67154"/>
    <w:rsid w:val="00A70700"/>
    <w:rsid w:val="00A72278"/>
    <w:rsid w:val="00A76585"/>
    <w:rsid w:val="00A82433"/>
    <w:rsid w:val="00A827B4"/>
    <w:rsid w:val="00A83002"/>
    <w:rsid w:val="00A836BD"/>
    <w:rsid w:val="00A83B58"/>
    <w:rsid w:val="00A84E8D"/>
    <w:rsid w:val="00A924DC"/>
    <w:rsid w:val="00AA4FBF"/>
    <w:rsid w:val="00AA698E"/>
    <w:rsid w:val="00AB1F7F"/>
    <w:rsid w:val="00AB253E"/>
    <w:rsid w:val="00AB2D08"/>
    <w:rsid w:val="00AC0860"/>
    <w:rsid w:val="00AC2DD9"/>
    <w:rsid w:val="00AD0AD0"/>
    <w:rsid w:val="00AD5F58"/>
    <w:rsid w:val="00AE10E0"/>
    <w:rsid w:val="00AE44F0"/>
    <w:rsid w:val="00AE785F"/>
    <w:rsid w:val="00AE7C17"/>
    <w:rsid w:val="00B02A0C"/>
    <w:rsid w:val="00B036F7"/>
    <w:rsid w:val="00B040AF"/>
    <w:rsid w:val="00B0520F"/>
    <w:rsid w:val="00B06F5C"/>
    <w:rsid w:val="00B10495"/>
    <w:rsid w:val="00B109D3"/>
    <w:rsid w:val="00B11961"/>
    <w:rsid w:val="00B16C9D"/>
    <w:rsid w:val="00B21464"/>
    <w:rsid w:val="00B21822"/>
    <w:rsid w:val="00B27D2F"/>
    <w:rsid w:val="00B323E1"/>
    <w:rsid w:val="00B34A30"/>
    <w:rsid w:val="00B41D18"/>
    <w:rsid w:val="00B44A7A"/>
    <w:rsid w:val="00B45438"/>
    <w:rsid w:val="00B45518"/>
    <w:rsid w:val="00B5440A"/>
    <w:rsid w:val="00B5525A"/>
    <w:rsid w:val="00B55E24"/>
    <w:rsid w:val="00B56BBE"/>
    <w:rsid w:val="00B60811"/>
    <w:rsid w:val="00B661D8"/>
    <w:rsid w:val="00B665E9"/>
    <w:rsid w:val="00B7414D"/>
    <w:rsid w:val="00B81B89"/>
    <w:rsid w:val="00B94BFD"/>
    <w:rsid w:val="00BA260D"/>
    <w:rsid w:val="00BA2EB5"/>
    <w:rsid w:val="00BA7367"/>
    <w:rsid w:val="00BC05EA"/>
    <w:rsid w:val="00BC1758"/>
    <w:rsid w:val="00BC60E5"/>
    <w:rsid w:val="00BD0F70"/>
    <w:rsid w:val="00BD1861"/>
    <w:rsid w:val="00BD2B29"/>
    <w:rsid w:val="00BD5D77"/>
    <w:rsid w:val="00BD6406"/>
    <w:rsid w:val="00BD6986"/>
    <w:rsid w:val="00BD790E"/>
    <w:rsid w:val="00BE08E1"/>
    <w:rsid w:val="00BE4030"/>
    <w:rsid w:val="00BE4450"/>
    <w:rsid w:val="00BE4581"/>
    <w:rsid w:val="00BE4FC4"/>
    <w:rsid w:val="00BE5F62"/>
    <w:rsid w:val="00BE7E13"/>
    <w:rsid w:val="00BF118D"/>
    <w:rsid w:val="00C0241C"/>
    <w:rsid w:val="00C04BBE"/>
    <w:rsid w:val="00C062FD"/>
    <w:rsid w:val="00C22481"/>
    <w:rsid w:val="00C225E2"/>
    <w:rsid w:val="00C33A93"/>
    <w:rsid w:val="00C33ACA"/>
    <w:rsid w:val="00C51538"/>
    <w:rsid w:val="00C52A42"/>
    <w:rsid w:val="00C54035"/>
    <w:rsid w:val="00C5454F"/>
    <w:rsid w:val="00C55144"/>
    <w:rsid w:val="00C56677"/>
    <w:rsid w:val="00C638A6"/>
    <w:rsid w:val="00C66593"/>
    <w:rsid w:val="00C669D9"/>
    <w:rsid w:val="00C710B9"/>
    <w:rsid w:val="00C71781"/>
    <w:rsid w:val="00C717B1"/>
    <w:rsid w:val="00C72EA0"/>
    <w:rsid w:val="00C735CC"/>
    <w:rsid w:val="00C7780B"/>
    <w:rsid w:val="00C807BF"/>
    <w:rsid w:val="00C90538"/>
    <w:rsid w:val="00C926B7"/>
    <w:rsid w:val="00C938B6"/>
    <w:rsid w:val="00C939F8"/>
    <w:rsid w:val="00C952B1"/>
    <w:rsid w:val="00CA54A3"/>
    <w:rsid w:val="00CA6069"/>
    <w:rsid w:val="00CB6D6D"/>
    <w:rsid w:val="00CB74C0"/>
    <w:rsid w:val="00CC03E8"/>
    <w:rsid w:val="00CC314D"/>
    <w:rsid w:val="00CC4E7D"/>
    <w:rsid w:val="00CD45D4"/>
    <w:rsid w:val="00CD6DD7"/>
    <w:rsid w:val="00CE2769"/>
    <w:rsid w:val="00CE2FA4"/>
    <w:rsid w:val="00CE4682"/>
    <w:rsid w:val="00CE5FD6"/>
    <w:rsid w:val="00CE77EE"/>
    <w:rsid w:val="00CF2736"/>
    <w:rsid w:val="00D019D7"/>
    <w:rsid w:val="00D02A87"/>
    <w:rsid w:val="00D043CD"/>
    <w:rsid w:val="00D049AB"/>
    <w:rsid w:val="00D04D6D"/>
    <w:rsid w:val="00D0571B"/>
    <w:rsid w:val="00D0598D"/>
    <w:rsid w:val="00D06E8D"/>
    <w:rsid w:val="00D06FE4"/>
    <w:rsid w:val="00D1512F"/>
    <w:rsid w:val="00D205A1"/>
    <w:rsid w:val="00D247A0"/>
    <w:rsid w:val="00D24B57"/>
    <w:rsid w:val="00D265D3"/>
    <w:rsid w:val="00D2725C"/>
    <w:rsid w:val="00D36B89"/>
    <w:rsid w:val="00D405E4"/>
    <w:rsid w:val="00D41616"/>
    <w:rsid w:val="00D432A9"/>
    <w:rsid w:val="00D43ED0"/>
    <w:rsid w:val="00D44B33"/>
    <w:rsid w:val="00D50377"/>
    <w:rsid w:val="00D52421"/>
    <w:rsid w:val="00D559F9"/>
    <w:rsid w:val="00D55A8D"/>
    <w:rsid w:val="00D56311"/>
    <w:rsid w:val="00D5655E"/>
    <w:rsid w:val="00D63146"/>
    <w:rsid w:val="00D660D3"/>
    <w:rsid w:val="00D673FC"/>
    <w:rsid w:val="00D71846"/>
    <w:rsid w:val="00D739F9"/>
    <w:rsid w:val="00D810D7"/>
    <w:rsid w:val="00D83E21"/>
    <w:rsid w:val="00D84893"/>
    <w:rsid w:val="00D8538D"/>
    <w:rsid w:val="00D857EF"/>
    <w:rsid w:val="00D92785"/>
    <w:rsid w:val="00D92B38"/>
    <w:rsid w:val="00D92FBE"/>
    <w:rsid w:val="00D94148"/>
    <w:rsid w:val="00D949E8"/>
    <w:rsid w:val="00DA1FB0"/>
    <w:rsid w:val="00DA20BB"/>
    <w:rsid w:val="00DA3A0B"/>
    <w:rsid w:val="00DA6845"/>
    <w:rsid w:val="00DB0223"/>
    <w:rsid w:val="00DB4F76"/>
    <w:rsid w:val="00DB50C0"/>
    <w:rsid w:val="00DC16A6"/>
    <w:rsid w:val="00DC4A38"/>
    <w:rsid w:val="00DC54EA"/>
    <w:rsid w:val="00DD00E3"/>
    <w:rsid w:val="00DD404A"/>
    <w:rsid w:val="00DE0E92"/>
    <w:rsid w:val="00DE174F"/>
    <w:rsid w:val="00DE2C76"/>
    <w:rsid w:val="00DE44D5"/>
    <w:rsid w:val="00DF3E80"/>
    <w:rsid w:val="00DF5A37"/>
    <w:rsid w:val="00E00C21"/>
    <w:rsid w:val="00E01F09"/>
    <w:rsid w:val="00E0402B"/>
    <w:rsid w:val="00E04BB5"/>
    <w:rsid w:val="00E05AA6"/>
    <w:rsid w:val="00E069BC"/>
    <w:rsid w:val="00E1000E"/>
    <w:rsid w:val="00E13B31"/>
    <w:rsid w:val="00E14174"/>
    <w:rsid w:val="00E14CE1"/>
    <w:rsid w:val="00E15C0F"/>
    <w:rsid w:val="00E20024"/>
    <w:rsid w:val="00E22D1E"/>
    <w:rsid w:val="00E24AA7"/>
    <w:rsid w:val="00E27E64"/>
    <w:rsid w:val="00E3177B"/>
    <w:rsid w:val="00E359C1"/>
    <w:rsid w:val="00E43F04"/>
    <w:rsid w:val="00E476D2"/>
    <w:rsid w:val="00E5184C"/>
    <w:rsid w:val="00E53A27"/>
    <w:rsid w:val="00E55F33"/>
    <w:rsid w:val="00E568E9"/>
    <w:rsid w:val="00E615C8"/>
    <w:rsid w:val="00E63772"/>
    <w:rsid w:val="00E655F3"/>
    <w:rsid w:val="00E667EE"/>
    <w:rsid w:val="00E67524"/>
    <w:rsid w:val="00E677AC"/>
    <w:rsid w:val="00E72947"/>
    <w:rsid w:val="00E74DC7"/>
    <w:rsid w:val="00E83C40"/>
    <w:rsid w:val="00E871AE"/>
    <w:rsid w:val="00E87FE4"/>
    <w:rsid w:val="00E90A3A"/>
    <w:rsid w:val="00E91BE9"/>
    <w:rsid w:val="00E922AC"/>
    <w:rsid w:val="00E96BC2"/>
    <w:rsid w:val="00E97EBE"/>
    <w:rsid w:val="00EA0DD3"/>
    <w:rsid w:val="00EA2281"/>
    <w:rsid w:val="00EA2679"/>
    <w:rsid w:val="00EA2A72"/>
    <w:rsid w:val="00EA5F76"/>
    <w:rsid w:val="00EB5497"/>
    <w:rsid w:val="00EB6973"/>
    <w:rsid w:val="00EB6B0D"/>
    <w:rsid w:val="00EB7520"/>
    <w:rsid w:val="00EC3FA0"/>
    <w:rsid w:val="00EC5279"/>
    <w:rsid w:val="00ED33B0"/>
    <w:rsid w:val="00ED3F59"/>
    <w:rsid w:val="00ED4558"/>
    <w:rsid w:val="00ED51CE"/>
    <w:rsid w:val="00ED7334"/>
    <w:rsid w:val="00ED7DDE"/>
    <w:rsid w:val="00EE1CD8"/>
    <w:rsid w:val="00EF3CB7"/>
    <w:rsid w:val="00EF41E1"/>
    <w:rsid w:val="00F07934"/>
    <w:rsid w:val="00F111BC"/>
    <w:rsid w:val="00F11DDE"/>
    <w:rsid w:val="00F11EA6"/>
    <w:rsid w:val="00F121B2"/>
    <w:rsid w:val="00F1437E"/>
    <w:rsid w:val="00F14A11"/>
    <w:rsid w:val="00F15CF9"/>
    <w:rsid w:val="00F22D7A"/>
    <w:rsid w:val="00F23628"/>
    <w:rsid w:val="00F313A6"/>
    <w:rsid w:val="00F31A7E"/>
    <w:rsid w:val="00F37C67"/>
    <w:rsid w:val="00F408C7"/>
    <w:rsid w:val="00F546D9"/>
    <w:rsid w:val="00F56629"/>
    <w:rsid w:val="00F570A9"/>
    <w:rsid w:val="00F63219"/>
    <w:rsid w:val="00F64B5A"/>
    <w:rsid w:val="00F676FA"/>
    <w:rsid w:val="00F712BA"/>
    <w:rsid w:val="00F714E0"/>
    <w:rsid w:val="00F716A7"/>
    <w:rsid w:val="00F73975"/>
    <w:rsid w:val="00F73C3D"/>
    <w:rsid w:val="00F750C8"/>
    <w:rsid w:val="00F75E4B"/>
    <w:rsid w:val="00F76A64"/>
    <w:rsid w:val="00F77299"/>
    <w:rsid w:val="00F944C4"/>
    <w:rsid w:val="00F953E3"/>
    <w:rsid w:val="00F97516"/>
    <w:rsid w:val="00F97BAF"/>
    <w:rsid w:val="00F97EB1"/>
    <w:rsid w:val="00FA127B"/>
    <w:rsid w:val="00FA40F4"/>
    <w:rsid w:val="00FA7852"/>
    <w:rsid w:val="00FB1CD2"/>
    <w:rsid w:val="00FB1EFC"/>
    <w:rsid w:val="00FB2C5C"/>
    <w:rsid w:val="00FB36D3"/>
    <w:rsid w:val="00FC062E"/>
    <w:rsid w:val="00FC1E28"/>
    <w:rsid w:val="00FD0C86"/>
    <w:rsid w:val="00FD12D7"/>
    <w:rsid w:val="00FD503C"/>
    <w:rsid w:val="00FD690C"/>
    <w:rsid w:val="00FD6BB5"/>
    <w:rsid w:val="00FE1928"/>
    <w:rsid w:val="00FE3FCB"/>
    <w:rsid w:val="00FF219A"/>
    <w:rsid w:val="00FF3BA4"/>
    <w:rsid w:val="00FF43C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Normal (Web)"/>
    <w:basedOn w:val="a"/>
    <w:uiPriority w:val="99"/>
    <w:unhideWhenUsed/>
    <w:rsid w:val="00E568E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basedOn w:val="a0"/>
    <w:link w:val="31"/>
    <w:rsid w:val="00D019D7"/>
    <w:rPr>
      <w:rFonts w:ascii="Arial LatArm" w:hAnsi="Arial LatArm"/>
      <w:b/>
      <w:i/>
      <w:sz w:val="22"/>
      <w:u w:val="single"/>
      <w:lang w:val="en-AU"/>
    </w:rPr>
  </w:style>
  <w:style w:type="character" w:customStyle="1" w:styleId="apple-converted-space">
    <w:name w:val="apple-converted-space"/>
    <w:basedOn w:val="a0"/>
    <w:rsid w:val="00036BBF"/>
  </w:style>
  <w:style w:type="paragraph" w:styleId="af4">
    <w:name w:val="List Paragraph"/>
    <w:basedOn w:val="a"/>
    <w:uiPriority w:val="34"/>
    <w:qFormat/>
    <w:rsid w:val="0027457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BD790E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0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64D4-8BFC-46D8-8B02-0FF586C3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TATEVIKZOHRABYAN</cp:lastModifiedBy>
  <cp:revision>87</cp:revision>
  <cp:lastPrinted>2021-04-21T10:17:00Z</cp:lastPrinted>
  <dcterms:created xsi:type="dcterms:W3CDTF">2017-12-27T14:46:00Z</dcterms:created>
  <dcterms:modified xsi:type="dcterms:W3CDTF">2021-05-05T06:25:00Z</dcterms:modified>
</cp:coreProperties>
</file>