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A4" w:rsidRPr="00C43BA4" w:rsidRDefault="00C43BA4" w:rsidP="00C43BA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C43BA4" w:rsidRPr="00C43BA4" w:rsidRDefault="00C43BA4" w:rsidP="00C43BA4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</w:t>
      </w:r>
      <w:r w:rsidRPr="00C43B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պայմանագրի</w:t>
      </w:r>
      <w:r w:rsidRPr="00C43B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C43BA4" w:rsidRPr="00876218" w:rsidRDefault="00C43BA4" w:rsidP="00C43BA4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bookmarkStart w:id="0" w:name="_GoBack"/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Իրավական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կրթության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վերականգնողական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ծրագրերի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իրականացման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կենտրոն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ՊՈԱԿ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-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,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որը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գտնվում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.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Երևան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Մ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.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Խորենացու 162/ա  հասցեում  ստորև  ներկայացնում է իր կարիքների համար </w:t>
      </w:r>
      <w:r w:rsidR="00876218"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գրենական պիտույքների և  գրասենյակային նյութերի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ձեռքբերման  նպատակով  </w:t>
      </w:r>
      <w:r w:rsidR="003F6BDE">
        <w:rPr>
          <w:rFonts w:ascii="Sylfaen" w:eastAsia="Times New Roman" w:hAnsi="Sylfaen" w:cs="Sylfaen"/>
          <w:sz w:val="20"/>
          <w:szCs w:val="20"/>
          <w:lang w:val="af-ZA" w:eastAsia="ru-RU"/>
        </w:rPr>
        <w:t>&lt;&lt;ԻԿՎԾԻԿ-ԳՀԱՊՁԲ -21/19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&gt;&gt;  ծածկագրով   գնման ընթացակարգի արդյունքում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2021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թվականի  </w:t>
      </w:r>
      <w:r w:rsidR="003F6BD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մարտի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F6BDE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05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-ին 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F6BDE">
        <w:rPr>
          <w:rFonts w:ascii="Sylfaen" w:eastAsia="Times New Roman" w:hAnsi="Sylfaen" w:cs="Sylfaen"/>
          <w:sz w:val="20"/>
          <w:szCs w:val="20"/>
          <w:lang w:val="af-ZA" w:eastAsia="ru-RU"/>
        </w:rPr>
        <w:t>կնքված  N &lt;&lt; ԻԿՎԾԻԿ-ԳՀԱՊՁԲ-21/19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պայմանագրի մասին տեղեկատվությունը</w:t>
      </w:r>
      <w:r w:rsidRPr="00876218">
        <w:rPr>
          <w:rFonts w:ascii="Sylfaen" w:eastAsia="Times New Roman" w:hAnsi="Sylfaen" w:cs="Sylfaen"/>
          <w:sz w:val="20"/>
          <w:szCs w:val="20"/>
          <w:lang w:val="af-ZA" w:eastAsia="ru-RU"/>
        </w:rPr>
        <w:t>`</w:t>
      </w:r>
    </w:p>
    <w:bookmarkEnd w:id="0"/>
    <w:p w:rsidR="00C43BA4" w:rsidRPr="00C43BA4" w:rsidRDefault="00C43BA4" w:rsidP="00C43BA4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1119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35"/>
        <w:gridCol w:w="139"/>
        <w:gridCol w:w="293"/>
        <w:gridCol w:w="134"/>
        <w:gridCol w:w="988"/>
        <w:gridCol w:w="157"/>
        <w:gridCol w:w="19"/>
        <w:gridCol w:w="143"/>
        <w:gridCol w:w="388"/>
        <w:gridCol w:w="165"/>
        <w:gridCol w:w="32"/>
        <w:gridCol w:w="160"/>
        <w:gridCol w:w="493"/>
        <w:gridCol w:w="351"/>
        <w:gridCol w:w="378"/>
        <w:gridCol w:w="18"/>
        <w:gridCol w:w="104"/>
        <w:gridCol w:w="111"/>
        <w:gridCol w:w="170"/>
        <w:gridCol w:w="42"/>
        <w:gridCol w:w="689"/>
        <w:gridCol w:w="18"/>
        <w:gridCol w:w="245"/>
        <w:gridCol w:w="112"/>
        <w:gridCol w:w="334"/>
        <w:gridCol w:w="12"/>
        <w:gridCol w:w="173"/>
        <w:gridCol w:w="383"/>
        <w:gridCol w:w="20"/>
        <w:gridCol w:w="259"/>
        <w:gridCol w:w="23"/>
        <w:gridCol w:w="536"/>
        <w:gridCol w:w="88"/>
        <w:gridCol w:w="161"/>
        <w:gridCol w:w="287"/>
        <w:gridCol w:w="16"/>
        <w:gridCol w:w="439"/>
        <w:gridCol w:w="85"/>
        <w:gridCol w:w="54"/>
        <w:gridCol w:w="14"/>
        <w:gridCol w:w="300"/>
        <w:gridCol w:w="110"/>
        <w:gridCol w:w="555"/>
        <w:gridCol w:w="28"/>
        <w:gridCol w:w="50"/>
        <w:gridCol w:w="943"/>
      </w:tblGrid>
      <w:tr w:rsidR="00C43BA4" w:rsidRPr="00C43BA4" w:rsidTr="00B84761">
        <w:trPr>
          <w:trHeight w:val="146"/>
        </w:trPr>
        <w:tc>
          <w:tcPr>
            <w:tcW w:w="845" w:type="dxa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4" w:type="dxa"/>
            <w:gridSpan w:val="46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առարկայի</w:t>
            </w:r>
          </w:p>
        </w:tc>
      </w:tr>
      <w:tr w:rsidR="00C43BA4" w:rsidRPr="00214296" w:rsidTr="00B84761">
        <w:trPr>
          <w:trHeight w:val="110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չափա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բաժնի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համարը</w:t>
            </w:r>
          </w:p>
        </w:tc>
        <w:tc>
          <w:tcPr>
            <w:tcW w:w="1689" w:type="dxa"/>
            <w:gridSpan w:val="5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</w:p>
        </w:tc>
        <w:tc>
          <w:tcPr>
            <w:tcW w:w="707" w:type="dxa"/>
            <w:gridSpan w:val="4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վորը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քանակը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289" w:type="dxa"/>
            <w:gridSpan w:val="11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968" w:type="dxa"/>
            <w:gridSpan w:val="11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նկարագրությունը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տեխնիկական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բնութագիր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)</w:t>
            </w:r>
          </w:p>
        </w:tc>
        <w:tc>
          <w:tcPr>
            <w:tcW w:w="2000" w:type="dxa"/>
            <w:gridSpan w:val="7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պայմանագրով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նախատեսված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նկարագրությունը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տեխնիկական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բնութագիր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)</w:t>
            </w:r>
          </w:p>
        </w:tc>
      </w:tr>
      <w:tr w:rsidR="00C43BA4" w:rsidRPr="00C43BA4" w:rsidTr="00B84761">
        <w:trPr>
          <w:trHeight w:val="175"/>
        </w:trPr>
        <w:tc>
          <w:tcPr>
            <w:tcW w:w="845" w:type="dxa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689" w:type="dxa"/>
            <w:gridSpan w:val="5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7" w:type="dxa"/>
            <w:gridSpan w:val="4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2289" w:type="dxa"/>
            <w:gridSpan w:val="11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968" w:type="dxa"/>
            <w:gridSpan w:val="11"/>
            <w:vMerge/>
            <w:shd w:val="clear" w:color="auto" w:fill="auto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2000" w:type="dxa"/>
            <w:gridSpan w:val="7"/>
            <w:vMerge/>
            <w:shd w:val="clear" w:color="auto" w:fill="auto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43BA4" w:rsidRPr="00C43BA4" w:rsidTr="00B84761">
        <w:trPr>
          <w:trHeight w:val="275"/>
        </w:trPr>
        <w:tc>
          <w:tcPr>
            <w:tcW w:w="8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6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</w:p>
        </w:tc>
        <w:tc>
          <w:tcPr>
            <w:tcW w:w="19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20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AC477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</w:t>
            </w: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N 2,4,8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11750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11750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սուր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3-հատ  (2,4,8 համարների)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սուր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3-հատ  (2,4,8 համարների)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 N 4,6,8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7750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7750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տափակ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3-հատ (4,6,8 համարների)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տափակ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3-հատ (4,6,8 համարների)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 ջրաներկի N3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375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375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Համար՝ 3,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Համար՝ 3,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 ջրաներկի N5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535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535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Համարը՝ 5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Համարը՝ 5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 ջրաներկի N8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1920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1920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Համարը՝ 8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կլոր ծայրերով,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ձիու (пони)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Համարը՝ 8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1238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Վրձին նկարչական, սուր ծայրով N1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3250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</w:t>
            </w: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3250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Նկարչական, սուր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Համար: “1”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Նկարչական, սուր ծայրով,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Մազերը՝ արհեստական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: “1”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Ռետին նկարչական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2070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2070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Քառակուսի ռետին, կարմրագույն, փափուկ՝ մատիտով գրածները ջնջելու  համար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Քառակուսի ռետին, կարմրագույն, փափուկ՝ մատիտով գրածները ջնջելու  համար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Սրիչ մետաղյա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2552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2552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Մետաղյա, երկտեղանոց,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Մեծ և փոքր անցքերով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Մետաղյա, երկտեղանոց,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Մեծ և փոքր անցքերով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 /12թերթ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3080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3080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տողանի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Թերթերի  թիվը` առնվազն 12:  Տետրի կազմը` տետրակի  թղթով, օգտագործողի  տվյալների  նշելու  դաշտով,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չափը`      140-165x200-210 մմ,  մեջկարված  մետաղյա ամրակալով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տողանի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Թերթերի  թիվը` առնվազն 12:  Տետրի կազմը` տետրակի  թղթով, օգտագործողի  տվյալների  նշելու  դաշտով,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չափը`      140-165x200-210 մմ,  մեջկարված  մետաղյա ամրակալով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 /48թերթ/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4375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4375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տողանի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Տետրի կազմը` տետրակի  թղթով,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մեջկարված  մետաղյա ամրակալով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տողանի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Տետրի կազմը` տետրակի  թղթով,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մեջկարված  մետաղյա ամրակալով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11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 /48թերթ/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4375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4375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վանդականի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Տետրի կազմը` տետրակի  թղթով,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մեջկարված  մետաղյա ամրակալով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Աշակերտական, վանդականի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Տետրի կազմը` տետրակի  թղթով,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մեջկարված  մետաղյա ամրակալով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ուսուցիչների բաց թողված ժամերի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ուսուցիչների բաց թողված ժամերի, 50 էջ, Կազմը՝ գունավոր, կավճապատ, չափերը՝ 220 x 295 մմ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ուսուցիչների բաց թողված ժամերի, 50 էջ, Կազմը՝ գունավոր, կավճապատ, չափերը՝ 220 x 295 մմ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ուսումնական հաստատության մանկավարժական խորհրդի արձանագրությունների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ուսումնական հաստատության մանկավարժական խորհրդի արձանագրությունների, 200 էջ, Կազմը՝ գունավոր, կավճապատ, չափերը՝ 220 x 295 մմ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Մատյան ուսումնական հաստատության մանկավարժական խորհրդի արձանագրությունների, 200 էջ, Կազմը՝ գունավոր, կավճապատ, չափերը՝ 220 x 295 մմ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Քանոն պլաստմասե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Պլաստմասե, ուղիղ քանոն, երկարությունը, 30 սմ: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Պլաստմասե, ուղիղ քանոն, երկարությունը, 30 սմ:</w:t>
            </w:r>
          </w:p>
        </w:tc>
      </w:tr>
      <w:tr w:rsidR="00B93732" w:rsidRPr="00214296" w:rsidTr="00B84761">
        <w:trPr>
          <w:trHeight w:val="6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Գրիչ, գնդիկավոր կապույտ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6300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6300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Գնդիկավոր, միջուկը` կապույտ, ծայրի տրամագիծը` 0,5 մմ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Գնդիկավոր, միջուկը` կապույտ, ծայրի տրամագիծը` 0,5 մմ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Յուղամատիտներ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1950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1950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յուղային հիմքով,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Տուփում՝ 10-12 հատ,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յուղային հիմքով,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Տուփում՝ 10-12 հատ,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Մկրատ  գրասենյակային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1360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1360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Պլաստմասսե պոչով, մետաղյա ծայրով, սուր կտրող գործիք, չափսը՝ 15 սմ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Պլաստմասսե պոչով, մետաղյա ծայրով, սուր կտրող գործիք, չափսը՝ 15 սմ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Շտրիխ գրիչ (штрих ручка)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B93732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1725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1725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Սպիտակ ջնջիչ՝ գրիչով գրածների մաքրման համար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Սպիտակ ջնջիչ՝ գրիչով գրածների մաքրման համար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Մարկեր գրատախտակի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գույների՝ նախատեսված գրատախտակի վրա գրելու համար,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Չափսը՝ 2-3մմ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գույների՝ նախատեսված գրատախտակի վրա գրելու համար,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Չափսը՝ 2-3մմ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Թուղթ (A4 ֆորմատի)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600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348000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348000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Թուղթ A4 ֆորմատի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Թուղթ սպառողական ձևաչափերի, ոչ կավճապատ: Նախատեսված է գրելու, տպագրելու և գրասենյակային աշխատանքների համար: Չափերը  210x297մմ  միատակ և երկտակ թերթերի համար, սպիտակությունը ոչ պակաս քան 95% խտությունը 80գ/ք.մ. Փաթեթավորված կամ տուփերով, յուրաքանչյուրում 500 թերթ: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Թուղթ A4 ֆորմատի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Թուղթ սպառողական ձևաչափերի, ոչ կավճապատ: Նախատեսված է գրելու, տպագրելու և գրասենյակային աշխատանքների համար: Չափերը  210x297մմ  միատակ և երկտակ թերթերի համար, սպիտակությունը ոչ պակաս քան 95% խտությունը 80գ/ք.մ. Փաթեթավորված կամ տուփերով, յուրաքանչյուրում 500 թերթ: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A33044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hyperlink r:id="rId7" w:history="1">
              <w:r w:rsidR="00B93732" w:rsidRPr="00876218">
                <w:rPr>
                  <w:rFonts w:ascii="GHEA Grapalat" w:eastAsia="Times New Roman" w:hAnsi="GHEA Grapalat" w:cs="Sylfaen"/>
                  <w:b/>
                  <w:sz w:val="14"/>
                  <w:szCs w:val="14"/>
                  <w:lang w:val="en-US" w:eastAsia="ru-RU"/>
                </w:rPr>
                <w:t>Մատիտ սև միջուկով,  ռետինե ջնջոցով</w:t>
              </w:r>
            </w:hyperlink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660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660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A33044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hyperlink r:id="rId8" w:history="1">
              <w:r w:rsidR="00B93732" w:rsidRPr="00B93732">
                <w:rPr>
                  <w:rFonts w:ascii="GHEA Grapalat" w:eastAsia="Times New Roman" w:hAnsi="GHEA Grapalat" w:cs="Sylfaen"/>
                  <w:b/>
                  <w:sz w:val="14"/>
                  <w:szCs w:val="14"/>
                  <w:lang w:val="en-US" w:eastAsia="ru-RU"/>
                </w:rPr>
                <w:t>Մատիտ սև միջուկով,  ռետինե ջնջոցով</w:t>
              </w:r>
            </w:hyperlink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A33044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hyperlink r:id="rId9" w:history="1">
              <w:r w:rsidR="00B93732" w:rsidRPr="00B93732">
                <w:rPr>
                  <w:rFonts w:ascii="GHEA Grapalat" w:eastAsia="Times New Roman" w:hAnsi="GHEA Grapalat" w:cs="Sylfaen"/>
                  <w:b/>
                  <w:sz w:val="14"/>
                  <w:szCs w:val="14"/>
                  <w:lang w:val="en-US" w:eastAsia="ru-RU"/>
                </w:rPr>
                <w:t>Մատիտ սև միջուկով,  ռետինե ջնջոցով</w:t>
              </w:r>
            </w:hyperlink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Մատիտի սև միջուկով,</w:t>
            </w: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Տեսակը՝ HB, 2B,4B,8B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5572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5572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Մատիտի սև միջուկով,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Տեսակը՝ HB, 2B,4B,8B-յուրաքանչյուրից 7-ական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Մատիտի սև միջուկով,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Տեսակը՝ HB, 2B,4B,8B-յուրաքանչյուրից 7-ական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սև 110-3B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3980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3980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Սև միջուկով մատիտ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Սև միջուկով մատիտ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գունավոր /18հատ/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2450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2450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գունավոր, սովորական, տուփի մեջ  18 գույն, երկարությունը՝ 13-16 սմ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Մատիտ գունավոր, սովորական, տուփի մեջ  18 գույն, երկարությունը՝ 13-16 սմ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Ֆայլ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9300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9300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Թափանցիկ </w:t>
            </w: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պոլիմերային թաղանթ, A4 ձևաչափի թղթերի համար, արագակալներին ամրացնելու հնարավորություն: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 xml:space="preserve">Թափանցիկ պոլիմերային </w:t>
            </w: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թաղանթ, A4 ձևաչափի թղթերի համար, արագակալներին ամրացնելու հնարավորություն: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26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Թղթապանակ կոշտ կազմով (ռեգիստրատոր)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14700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14700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Թղթապանակ կոշտ կազմով/ ռեգիստրատոր/, լայն.՝8սմ, Ա4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Թղթապանակ կոշտ կազմով/ ռեգիստրատոր/, լայն.՝8սմ, Ա4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Գրասենյակային կարիչ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3200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3200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40-ից մինչև 60 էջ գրասենյակային թղթեր կարելու համար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40-ից մինչև 60 էջ գրասենյակային թղթեր կարելու համար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Գուաշ նկարչական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8000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8000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Գուաշ նկարչական,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12 հատ, տարբեր գույների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 հատի տարողությունը՝ 12մլ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Գուաշ նկարչական,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12 հատ, տարբեր գույների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 հատի տարողությունը՝ 12մլ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նկարչական գրաֆիկայի, յուղային,</w:t>
            </w: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Գույնը՝ շականակագույն</w:t>
            </w: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7200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7200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գրաֆիկայի, յուղային,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Գույնը՝ շականակագույն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10 հատ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գրաֆիկայի, յուղային,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Գույնը՝ շականակագույն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10 հատ</w:t>
            </w:r>
          </w:p>
        </w:tc>
      </w:tr>
      <w:tr w:rsidR="00B93732" w:rsidRPr="003F6BDE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նկարչական գրաֆիկայի N24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2800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2800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գրաֆիկայի, յուղային,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 (N24)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10 հատ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Պաստել գրաֆիկայի, յուղային,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Տարբեր գույների (N24)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10 հատ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Ջրաներկ (акварельные краски)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1590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1590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Նկարչական ակվարել (акварель)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16 հատ, տարբեր գույների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Նկարչական ակվարել (акварель)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Տուփում 16 հատ, տարբեր գույների</w:t>
            </w:r>
          </w:p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Կոճգամ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տուփ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2580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2580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Պլաստմասսե գլխիկներով, սովորական, տուփի մեջ 50 հատ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Պլաստմասսե գլխիկներով, սովորական, տուփի մեջ 50 հատ</w:t>
            </w:r>
          </w:p>
        </w:tc>
      </w:tr>
      <w:tr w:rsidR="00B93732" w:rsidRPr="00214296" w:rsidTr="00B84761">
        <w:trPr>
          <w:trHeight w:val="40"/>
        </w:trPr>
        <w:tc>
          <w:tcPr>
            <w:tcW w:w="845" w:type="dxa"/>
            <w:shd w:val="clear" w:color="auto" w:fill="auto"/>
            <w:vAlign w:val="center"/>
          </w:tcPr>
          <w:p w:rsidR="00B93732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68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ՀՀ պետական դրոշ</w:t>
            </w:r>
          </w:p>
        </w:tc>
        <w:tc>
          <w:tcPr>
            <w:tcW w:w="7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876218" w:rsidRDefault="00B93732" w:rsidP="00876218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87621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հատ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5C69A0" w:rsidRDefault="00B93732" w:rsidP="005C69A0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C69A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15200</w:t>
            </w:r>
          </w:p>
        </w:tc>
        <w:tc>
          <w:tcPr>
            <w:tcW w:w="10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15200</w:t>
            </w:r>
          </w:p>
        </w:tc>
        <w:tc>
          <w:tcPr>
            <w:tcW w:w="19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ՀՀ պետական եռագույն դրոշ` կտորը 100% պոլիեստերային,անջրաթափանց գործվածքով, դրոշի  կողային եզրը կարը ծաղկակարով 1սմ լայնությամբ, ձախակողմյան հատվածում երկտակ 5 սմ լայնությամբ հետադարձ կարված դրոշակաձողի գրպանիկով, վերևից ներքև կարմիր, կապույտ, նարնջագույն հորիզոնական հավասար շերտերով: Դրոշի լայնության և երկարության չափերի հարաբերությունն է` 1:2-ի: Չափսը` 0.75x1.5մ:</w:t>
            </w:r>
          </w:p>
        </w:tc>
        <w:tc>
          <w:tcPr>
            <w:tcW w:w="20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3732" w:rsidRPr="00B93732" w:rsidRDefault="00B93732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ՀՀ պետական եռագույն դրոշ` կտորը 100% պոլիեստերային,անջրաթափանց գործվածքով, դրոշի  կողային եզրը կարը ծաղկակարով 1սմ լայնությամբ, ձախակողմյան հատվածում երկտակ 5 սմ լայնությամբ հետադարձ կարված դրոշակաձողի գրպանիկով, վերևից ներքև կարմիր, կապույտ, նարնջագույն հորիզոնական հավասար շերտերով: Դրոշի լայնության և երկարության չափերի հարաբերությունն է` 1:2-ի: Չափսը` 0.75x1.5մ:</w:t>
            </w:r>
          </w:p>
        </w:tc>
      </w:tr>
      <w:tr w:rsidR="00B93732" w:rsidRPr="00214296" w:rsidTr="00B84761">
        <w:trPr>
          <w:trHeight w:val="169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137"/>
        </w:trPr>
        <w:tc>
          <w:tcPr>
            <w:tcW w:w="444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Գնման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ընթացակարգի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հիմնավորումը</w:t>
            </w:r>
          </w:p>
        </w:tc>
        <w:tc>
          <w:tcPr>
            <w:tcW w:w="67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B84761" w:rsidRDefault="00C51AA4" w:rsidP="00C51AA4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«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Գնումների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մասին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ՀՀ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օրենքի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22-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րդ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հոդվածի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1-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կետի</w:t>
            </w:r>
            <w:r w:rsidRPr="00B8476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51A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B93732" w:rsidRPr="00214296" w:rsidTr="00B84761">
        <w:trPr>
          <w:trHeight w:val="196"/>
        </w:trPr>
        <w:tc>
          <w:tcPr>
            <w:tcW w:w="1119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9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ֆինանսավորման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աղբյուրը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`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ըստ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բյուջետային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ծախսերի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գործառական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դասակարգման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Բաժին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Խումբ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Դաս</w:t>
            </w:r>
          </w:p>
        </w:tc>
        <w:tc>
          <w:tcPr>
            <w:tcW w:w="18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Ծրագիր</w:t>
            </w: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Բյուջե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Արտաբյուջե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</w:p>
        </w:tc>
      </w:tr>
      <w:tr w:rsidR="00B84761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09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05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</w:p>
        </w:tc>
        <w:tc>
          <w:tcPr>
            <w:tcW w:w="18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04</w:t>
            </w: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1" w:rsidRPr="00C43BA4" w:rsidRDefault="00B84761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C43BA4" w:rsidRDefault="00B84761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84761" w:rsidRPr="00DA0E70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09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03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DA0E7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6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61" w:rsidRPr="00DA0E70" w:rsidRDefault="00B84761" w:rsidP="00D07B47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B8476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9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6A7DAA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3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րավեր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ուղարկելու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կամ</w:t>
            </w:r>
            <w:r w:rsidRPr="00350EC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հրապարակելու</w:t>
            </w:r>
            <w:r w:rsidRPr="00350EC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93732" w:rsidRPr="006A7DAA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  <w:r w:rsidRPr="00263B5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93732" w:rsidRPr="006A7DAA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29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փոփոխությունների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B93732" w:rsidRPr="006A7DAA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29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9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պարզաբանումների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Հարցարդման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ստացման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Պարզաբան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9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C43BA4" w:rsidTr="00B847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29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C43BA4" w:rsidTr="00B84761">
        <w:trPr>
          <w:trHeight w:val="54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214296" w:rsidTr="00B84761">
        <w:trPr>
          <w:trHeight w:val="40"/>
        </w:trPr>
        <w:tc>
          <w:tcPr>
            <w:tcW w:w="1546" w:type="dxa"/>
            <w:gridSpan w:val="5"/>
            <w:vMerge w:val="restart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/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</w:p>
        </w:tc>
        <w:tc>
          <w:tcPr>
            <w:tcW w:w="2052" w:type="dxa"/>
            <w:gridSpan w:val="8"/>
            <w:vMerge w:val="restart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անվանումները</w:t>
            </w:r>
          </w:p>
        </w:tc>
        <w:tc>
          <w:tcPr>
            <w:tcW w:w="7601" w:type="dxa"/>
            <w:gridSpan w:val="34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այտով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ներկայացված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ինը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B93732" w:rsidRPr="00C43BA4" w:rsidTr="00B84761">
        <w:trPr>
          <w:trHeight w:val="213"/>
        </w:trPr>
        <w:tc>
          <w:tcPr>
            <w:tcW w:w="1546" w:type="dxa"/>
            <w:gridSpan w:val="5"/>
            <w:vMerge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8"/>
            <w:vMerge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601" w:type="dxa"/>
            <w:gridSpan w:val="34"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B93732" w:rsidRPr="00C43BA4" w:rsidTr="00B84761">
        <w:trPr>
          <w:trHeight w:val="137"/>
        </w:trPr>
        <w:tc>
          <w:tcPr>
            <w:tcW w:w="1546" w:type="dxa"/>
            <w:gridSpan w:val="5"/>
            <w:vMerge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8"/>
            <w:vMerge/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առանց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2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0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</w:p>
        </w:tc>
      </w:tr>
      <w:tr w:rsidR="00B93732" w:rsidRPr="00C43BA4" w:rsidTr="00B84761">
        <w:trPr>
          <w:trHeight w:val="137"/>
        </w:trPr>
        <w:tc>
          <w:tcPr>
            <w:tcW w:w="154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2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0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0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3732" w:rsidRPr="00C43BA4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</w:tr>
      <w:tr w:rsidR="00B93732" w:rsidRPr="00B146EC" w:rsidTr="00B84761">
        <w:trPr>
          <w:trHeight w:val="301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B93732" w:rsidRPr="00B146EC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Չափաբաժին</w:t>
            </w:r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9653" w:type="dxa"/>
            <w:gridSpan w:val="42"/>
            <w:shd w:val="clear" w:color="auto" w:fill="auto"/>
            <w:vAlign w:val="center"/>
          </w:tcPr>
          <w:p w:rsidR="00B93732" w:rsidRPr="00B146EC" w:rsidRDefault="00B9373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B9373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B93732" w:rsidRPr="00B146EC" w:rsidRDefault="00B93732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B93732" w:rsidRPr="006A7DAA" w:rsidRDefault="00B93732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</w:t>
            </w: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9583.33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9583.33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B93732" w:rsidRPr="00664D19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1916.67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93732" w:rsidRPr="00664D19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1916.67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11500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11500</w:t>
            </w:r>
          </w:p>
        </w:tc>
      </w:tr>
      <w:tr w:rsidR="00B93732" w:rsidRPr="00B146EC" w:rsidTr="00B84761">
        <w:trPr>
          <w:trHeight w:val="83"/>
        </w:trPr>
        <w:tc>
          <w:tcPr>
            <w:tcW w:w="11199" w:type="dxa"/>
            <w:gridSpan w:val="47"/>
            <w:shd w:val="clear" w:color="auto" w:fill="auto"/>
            <w:vAlign w:val="center"/>
          </w:tcPr>
          <w:p w:rsidR="00B93732" w:rsidRPr="00B146EC" w:rsidRDefault="00B93732" w:rsidP="0079696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</w:tr>
      <w:tr w:rsidR="00B9373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B93732" w:rsidRPr="00B146EC" w:rsidRDefault="00B93732" w:rsidP="004D277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B93732" w:rsidRPr="00664D19" w:rsidRDefault="00B93732" w:rsidP="00DD16A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6458.33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B93732" w:rsidRPr="00B93732" w:rsidRDefault="00B93732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6458.33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B93732" w:rsidRPr="00B146EC" w:rsidRDefault="00B93732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1291.67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93732" w:rsidRPr="00B146EC" w:rsidRDefault="00B93732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1291.67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B93732" w:rsidRPr="00B146EC" w:rsidRDefault="00B93732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7750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B93732" w:rsidRPr="00B146EC" w:rsidRDefault="00B93732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9373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7750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0</w:t>
            </w:r>
          </w:p>
        </w:tc>
      </w:tr>
      <w:tr w:rsidR="004D277D" w:rsidRPr="00B146EC" w:rsidTr="00B84761">
        <w:trPr>
          <w:trHeight w:val="83"/>
        </w:trPr>
        <w:tc>
          <w:tcPr>
            <w:tcW w:w="11199" w:type="dxa"/>
            <w:gridSpan w:val="47"/>
            <w:shd w:val="clear" w:color="auto" w:fill="auto"/>
            <w:vAlign w:val="center"/>
          </w:tcPr>
          <w:p w:rsidR="004D277D" w:rsidRPr="00B146EC" w:rsidRDefault="004D277D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</w:tr>
      <w:tr w:rsidR="00B9373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B93732" w:rsidRPr="00B146EC" w:rsidRDefault="004D277D" w:rsidP="004D277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B93732" w:rsidRPr="00664D19" w:rsidRDefault="004D277D" w:rsidP="00DD16A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B93732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312.50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B93732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312.50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B93732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62.50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93732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62.50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B93732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375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B93732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375</w:t>
            </w:r>
          </w:p>
        </w:tc>
      </w:tr>
      <w:tr w:rsidR="004D277D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4D277D" w:rsidRPr="00B146EC" w:rsidRDefault="004D277D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4D277D" w:rsidRPr="00664D19" w:rsidRDefault="004D277D" w:rsidP="00DD16A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4D277D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4D277D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D277D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4D277D" w:rsidRPr="00B146EC" w:rsidRDefault="004D277D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4D277D" w:rsidRPr="00664D19" w:rsidRDefault="004D277D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4D277D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437.50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4D277D" w:rsidRPr="00B93732" w:rsidRDefault="004D277D" w:rsidP="00B9373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437.50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87.50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87.50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525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4D277D" w:rsidRPr="00B93732" w:rsidRDefault="004D277D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525</w:t>
            </w:r>
          </w:p>
        </w:tc>
      </w:tr>
      <w:tr w:rsidR="00382B75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82B75" w:rsidRPr="00B146EC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82B75" w:rsidRPr="00664D19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82B75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82B75" w:rsidRPr="00B146EC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82B75" w:rsidRPr="00664D19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1600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320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320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1920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1920</w:t>
            </w:r>
          </w:p>
        </w:tc>
      </w:tr>
      <w:tr w:rsidR="00382B75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82B75" w:rsidRPr="00B146EC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82B75" w:rsidRPr="00664D19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82B75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82B75" w:rsidRPr="00B146EC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82B75" w:rsidRPr="00664D19" w:rsidRDefault="00382B7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2708.33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2708.33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541.67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541.67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3250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82B75" w:rsidRPr="00B93732" w:rsidRDefault="00382B7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82B7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3250</w:t>
            </w:r>
          </w:p>
        </w:tc>
      </w:tr>
      <w:tr w:rsidR="007E0E3A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E0E3A" w:rsidRPr="00B146EC" w:rsidRDefault="007E0E3A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E0E3A" w:rsidRPr="00664D19" w:rsidRDefault="007E0E3A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E0E3A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E0E3A" w:rsidRPr="00B146EC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E0E3A" w:rsidRPr="00664D19" w:rsidRDefault="007E0E3A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1725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1725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345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345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2070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E0E3A" w:rsidRPr="00B93732" w:rsidRDefault="007E0E3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E0E3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2070</w:t>
            </w:r>
          </w:p>
        </w:tc>
      </w:tr>
      <w:tr w:rsidR="00F108FC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F108FC" w:rsidRPr="00B146EC" w:rsidRDefault="00F108FC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F108FC" w:rsidRPr="00664D19" w:rsidRDefault="00F108FC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F108FC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F108FC" w:rsidRPr="00B146EC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F108FC" w:rsidRPr="00664D19" w:rsidRDefault="00F108FC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2126.67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2126.67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425.33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425.33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2552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F108FC" w:rsidRPr="00B93732" w:rsidRDefault="00F108FC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F108F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2552</w:t>
            </w:r>
          </w:p>
        </w:tc>
      </w:tr>
      <w:tr w:rsidR="003D2907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D2907" w:rsidRPr="00B146EC" w:rsidRDefault="003D290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D2907" w:rsidRPr="00664D19" w:rsidRDefault="003D290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D2907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D2907" w:rsidRPr="00B146EC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D2907" w:rsidRPr="00664D19" w:rsidRDefault="003D290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2383.33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2383.33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476.67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476.67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2860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D2907" w:rsidRPr="00B93732" w:rsidRDefault="003D290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D290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2860</w:t>
            </w: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4060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4060</w:t>
            </w: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4060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4060</w:t>
            </w: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847782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47782" w:rsidRPr="00B146EC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47782" w:rsidRPr="00664D19" w:rsidRDefault="00847782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666.67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666.67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133.33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47782" w:rsidRPr="00B93732" w:rsidRDefault="00847782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4778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800</w:t>
            </w:r>
          </w:p>
        </w:tc>
      </w:tr>
      <w:tr w:rsidR="00C96DB7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C96DB7" w:rsidRPr="00B146EC" w:rsidRDefault="00C96DB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C96DB7" w:rsidRPr="00664D19" w:rsidRDefault="00C96DB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96DB7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C96DB7" w:rsidRPr="00B146EC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C96DB7" w:rsidRPr="00664D19" w:rsidRDefault="00C96DB7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1833.33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1833.33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C96DB7" w:rsidRPr="00C96DB7" w:rsidRDefault="00C96DB7" w:rsidP="00C96D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366.67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C96DB7" w:rsidRPr="00C96DB7" w:rsidRDefault="00C96DB7" w:rsidP="00C96D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366.67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2200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C96DB7" w:rsidRPr="00B93732" w:rsidRDefault="00C96DB7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96DB7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2200</w:t>
            </w:r>
          </w:p>
        </w:tc>
      </w:tr>
      <w:tr w:rsidR="00285840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285840" w:rsidRPr="00B146EC" w:rsidRDefault="00285840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285840" w:rsidRPr="00664D19" w:rsidRDefault="00285840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285840" w:rsidRPr="00B93732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285840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285840" w:rsidRPr="00B146EC" w:rsidRDefault="00285840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285840" w:rsidRPr="00664D19" w:rsidRDefault="00285840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285840" w:rsidRPr="00B93732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825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285840" w:rsidRPr="00B93732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825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285840" w:rsidRPr="00C96DB7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285840" w:rsidRPr="00C96DB7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285840" w:rsidRPr="00B93732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990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285840" w:rsidRPr="00B93732" w:rsidRDefault="003F6B8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F6B8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990</w:t>
            </w:r>
          </w:p>
        </w:tc>
      </w:tr>
      <w:tr w:rsidR="001C6E38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C6E38" w:rsidRPr="00B146EC" w:rsidRDefault="001C6E3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C6E38" w:rsidRPr="00664D19" w:rsidRDefault="001C6E3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C6E38" w:rsidRPr="00B93732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6E38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C6E38" w:rsidRPr="00B146EC" w:rsidRDefault="001C6E3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C6E38" w:rsidRPr="00664D19" w:rsidRDefault="001C6E3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1C6E38" w:rsidRPr="00B93732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5250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C6E38" w:rsidRPr="00B93732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5250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1C6E38" w:rsidRPr="00C96DB7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1050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1C6E38" w:rsidRPr="00C96DB7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1050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1C6E38" w:rsidRPr="00B93732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6300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C6E38" w:rsidRPr="00B93732" w:rsidRDefault="00CD25A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CD25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6300</w:t>
            </w:r>
          </w:p>
        </w:tc>
      </w:tr>
      <w:tr w:rsidR="007A1CCF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A1CCF" w:rsidRPr="00B146EC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A1CCF" w:rsidRPr="00664D19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A1CCF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A1CCF" w:rsidRPr="00B146EC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A1CCF" w:rsidRPr="00664D19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1454.17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1454.17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7A1CCF" w:rsidRPr="00C96DB7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290.83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7A1CCF" w:rsidRPr="00C96DB7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290.83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1745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1745</w:t>
            </w:r>
          </w:p>
        </w:tc>
      </w:tr>
      <w:tr w:rsidR="007A1CCF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A1CCF" w:rsidRPr="00B146EC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A1CCF" w:rsidRPr="00664D19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A1CCF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7A1CCF" w:rsidRPr="00B146EC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7A1CCF" w:rsidRPr="00664D19" w:rsidRDefault="007A1CCF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1266.67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1266.67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7A1CCF" w:rsidRPr="00C96DB7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253.33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7A1CCF" w:rsidRPr="00C96DB7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253.33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1520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7A1CCF" w:rsidRPr="00B93732" w:rsidRDefault="007A1CCF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A1CC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1520</w:t>
            </w:r>
          </w:p>
        </w:tc>
      </w:tr>
      <w:tr w:rsidR="00A14A6B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A14A6B" w:rsidRPr="00B146EC" w:rsidRDefault="00A14A6B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A14A6B" w:rsidRPr="00664D19" w:rsidRDefault="00A14A6B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A14A6B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A14A6B" w:rsidRPr="00B146EC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A14A6B" w:rsidRPr="00664D19" w:rsidRDefault="00A14A6B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1247.50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1247.50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A14A6B" w:rsidRPr="00C96DB7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249.50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A14A6B" w:rsidRPr="00C96DB7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249.50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1497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A14A6B" w:rsidRPr="00B93732" w:rsidRDefault="00A14A6B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14A6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1497</w:t>
            </w:r>
          </w:p>
        </w:tc>
      </w:tr>
      <w:tr w:rsidR="005A48F8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5A48F8" w:rsidRPr="00B146EC" w:rsidRDefault="005A48F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5A48F8" w:rsidRPr="00664D19" w:rsidRDefault="005A48F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48F8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5A48F8" w:rsidRPr="00B146EC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5A48F8" w:rsidRPr="00664D19" w:rsidRDefault="005A48F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1158.33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1158.33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5A48F8" w:rsidRPr="00C96DB7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231.67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5A48F8" w:rsidRPr="00C96DB7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231.67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1390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5A48F8" w:rsidRPr="00B93732" w:rsidRDefault="005A48F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48F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1390</w:t>
            </w:r>
          </w:p>
        </w:tc>
      </w:tr>
      <w:tr w:rsidR="003B6435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B6435" w:rsidRPr="00B146EC" w:rsidRDefault="003B643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B6435" w:rsidRPr="00664D19" w:rsidRDefault="003B6435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B6435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B6435" w:rsidRPr="00B146EC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3B6435" w:rsidRPr="00664D19" w:rsidRDefault="005F50A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«Տրանզիտ Պրո</w:t>
            </w:r>
            <w:r w:rsidR="003B6435"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B6435" w:rsidRPr="003707A1" w:rsidRDefault="003B6435" w:rsidP="003707A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707A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338000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B643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338000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3B6435" w:rsidRPr="00C96DB7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B643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B6435" w:rsidRPr="00C96DB7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B643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67600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B643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405600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B6435" w:rsidRPr="00B93732" w:rsidRDefault="003B6435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3B6435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405600</w:t>
            </w:r>
          </w:p>
        </w:tc>
      </w:tr>
      <w:tr w:rsidR="005F50A8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5F50A8" w:rsidRPr="00B146EC" w:rsidRDefault="005F50A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5F50A8" w:rsidRPr="00664D19" w:rsidRDefault="005F50A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F50A8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5F50A8" w:rsidRPr="00B146EC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5F50A8" w:rsidRPr="00664D19" w:rsidRDefault="005F50A8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F50A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475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5F50A8" w:rsidRPr="00B93732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F50A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475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5F50A8" w:rsidRPr="00C96DB7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F50A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5F50A8" w:rsidRPr="00C96DB7" w:rsidRDefault="005F50A8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F50A8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5F50A8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570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5F50A8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570</w:t>
            </w:r>
          </w:p>
        </w:tc>
      </w:tr>
      <w:tr w:rsidR="00AD4094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AD4094" w:rsidRPr="00B146EC" w:rsidRDefault="00AD4094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AD4094" w:rsidRPr="00664D19" w:rsidRDefault="00AD4094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AD4094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AD4094" w:rsidRPr="00B146EC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AD4094" w:rsidRPr="00664D19" w:rsidRDefault="00AD4094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4620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4620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AD4094" w:rsidRPr="00C96DB7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924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AD4094" w:rsidRPr="00C96DB7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924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5544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AD4094" w:rsidRPr="00B93732" w:rsidRDefault="00AD4094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AD409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5544</w:t>
            </w:r>
          </w:p>
        </w:tc>
      </w:tr>
      <w:tr w:rsidR="008C4A41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8C4A41" w:rsidRPr="00B146EC" w:rsidRDefault="008C4A41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8C4A41" w:rsidRPr="00664D19" w:rsidRDefault="008C4A41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C4A41" w:rsidRPr="00B93732" w:rsidRDefault="008C4A41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265A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5A265A" w:rsidRPr="00B146EC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5A265A" w:rsidRPr="00664D19" w:rsidRDefault="005A265A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5A265A" w:rsidRPr="00B93732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C4A4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3316.67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5A265A" w:rsidRPr="00B93732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C4A41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3316.67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5A265A" w:rsidRPr="005A265A" w:rsidRDefault="005A265A" w:rsidP="005A265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265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663.33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5A265A" w:rsidRPr="00C96DB7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265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663.33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5A265A" w:rsidRPr="00B93732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265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3980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5A265A" w:rsidRPr="00B93732" w:rsidRDefault="005A265A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5A265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3980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2041.67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2041.67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9972A3" w:rsidRPr="005A265A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408.33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C96DB7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408.33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2450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2450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6875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6875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9972A3" w:rsidRPr="005A265A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1375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C96DB7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1375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8250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8250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12225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12225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9972A3" w:rsidRDefault="009972A3" w:rsidP="009972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2445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9972A3" w:rsidRDefault="009972A3" w:rsidP="009972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2445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14670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14670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9266.67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9266.67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1853.33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1853.33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11120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11120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8600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8600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1720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1720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10320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10320</w:t>
            </w:r>
          </w:p>
        </w:tc>
      </w:tr>
      <w:tr w:rsidR="009972A3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9972A3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9972A3" w:rsidRPr="00B146EC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972A3" w:rsidRPr="00664D19" w:rsidRDefault="009972A3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6000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972A3" w:rsidRPr="00B93732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6000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972A3" w:rsidRPr="009972A3" w:rsidRDefault="009972A3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9972A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1200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9972A3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7200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9972A3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7200</w:t>
            </w:r>
          </w:p>
        </w:tc>
      </w:tr>
      <w:tr w:rsidR="001D74EE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D74EE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2333.33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2333.33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466.67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466.67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2800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2800</w:t>
            </w:r>
          </w:p>
        </w:tc>
      </w:tr>
      <w:tr w:rsidR="001D74EE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D74EE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1325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1325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265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265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1590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1590</w:t>
            </w:r>
          </w:p>
        </w:tc>
      </w:tr>
      <w:tr w:rsidR="001D74EE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D74EE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1983.33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1983.33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396.67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396.67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2380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2380</w:t>
            </w:r>
          </w:p>
        </w:tc>
      </w:tr>
      <w:tr w:rsidR="001D74EE" w:rsidRPr="00B146EC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D74EE" w:rsidRPr="007A1CCF" w:rsidTr="00B84761">
        <w:trPr>
          <w:trHeight w:val="83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1D74EE" w:rsidRPr="00B146EC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1D74EE" w:rsidRPr="00664D19" w:rsidRDefault="001D74EE" w:rsidP="003C634C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4D277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«Մայ Մարկետ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7000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7000</w:t>
            </w:r>
          </w:p>
        </w:tc>
        <w:tc>
          <w:tcPr>
            <w:tcW w:w="1221" w:type="dxa"/>
            <w:gridSpan w:val="5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1D74EE" w:rsidRPr="009972A3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1400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8400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1D74EE" w:rsidRPr="00B93732" w:rsidRDefault="001D74EE" w:rsidP="003C63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1D74EE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8400</w:t>
            </w:r>
          </w:p>
        </w:tc>
      </w:tr>
      <w:tr w:rsidR="005A265A" w:rsidRPr="00E156BB" w:rsidTr="00B84761">
        <w:trPr>
          <w:trHeight w:val="290"/>
        </w:trPr>
        <w:tc>
          <w:tcPr>
            <w:tcW w:w="26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br/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</w:p>
        </w:tc>
        <w:tc>
          <w:tcPr>
            <w:tcW w:w="850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74EE" w:rsidRPr="001D74EE" w:rsidRDefault="005A265A" w:rsidP="001D74EE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`</w:t>
            </w:r>
            <w:r w:rsidRPr="002743A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Ընթացակարգի հանձնաժողովը ղեկավարվելով Հիմք ընդունելով ՀՀ կառավարության 526-Ն որոշմամբ հաստատված կարգի 40-րդ կետի 5-րդ ենթակետը և սույն ծածկագրով մրցույթի </w:t>
            </w:r>
            <w:r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մ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աս 1-ի 8.6 կետը՝   հանձնաժողովի կողմից նիստը կասեցվել էր և հայտ ներկայացրած մասնակիցները հրավիրվել էին գների նվազեցման շուրջ միաժամանակյա բանակցությունների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«Մայ Մարկետ ՍՊԸ –ն 12, 13, 14, 17, 19, 27, 28 չափաբաժինների մասով   և «Տրանզիտ Պրո  ՍՊԸ-ն 20-րդ չափաբաժնի մասով,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2021թ-ի</w:t>
            </w:r>
            <w:r w:rsid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մարտի  02-ին Ժամը 10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:00 </w:t>
            </w:r>
            <w:r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ք.Երևան,Մ.Խորենացու 162ա հասցեում: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hy-AM" w:eastAsia="ru-RU"/>
              </w:rPr>
              <w:t>Բանակցությունների համար սահմանված վերջնաժամկետը լրանալու պահին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hy-AM" w:eastAsia="ru-RU"/>
              </w:rPr>
              <w:t>«Մայ Մարկետ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ՍՊԸ-ն համաձայնեց նվազեցնել իր գնային առաջարկը  12, 13, 14, 17, 19, 27, 28 չափաբաժինների մասով</w:t>
            </w:r>
            <w:r w:rsidR="001D74EE" w:rsidRPr="001D74EE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, իսկ  20-րդ  չափաբաժնի մասով միակ մասնակից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hy-AM" w:eastAsia="ru-RU"/>
              </w:rPr>
              <w:t>«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Տրանզիտ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Պրո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hy-AM" w:eastAsia="ru-RU"/>
              </w:rPr>
              <w:t>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ՍՊԸ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-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չհամաձայնեց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նվազեցնել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 իր կողմից ներկայացրած գնային առաջարկը:</w:t>
            </w:r>
          </w:p>
          <w:p w:rsidR="005A265A" w:rsidRPr="001D74EE" w:rsidRDefault="005A265A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Բանակցությունների</w:t>
            </w:r>
            <w:r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արդյունքում</w:t>
            </w:r>
            <w:r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hy-AM" w:eastAsia="ru-RU"/>
              </w:rPr>
              <w:t>«Մայ Մարկետ</w:t>
            </w:r>
            <w:r w:rsidR="00575783"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&gt;&gt;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ՍՊԸ –</w:t>
            </w:r>
            <w:r w:rsidR="001D74EE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ի</w:t>
            </w:r>
            <w:r w:rsidR="001D74EE"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նվազեցրած</w:t>
            </w:r>
            <w:r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գներն</w:t>
            </w:r>
            <w:r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են՝</w:t>
            </w:r>
            <w:r w:rsidRPr="001D74EE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</w:p>
          <w:p w:rsidR="005A265A" w:rsidRPr="00E156BB" w:rsidRDefault="005A265A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1</w:t>
            </w:r>
            <w:r w:rsidR="00E156BB"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2-</w:t>
            </w:r>
            <w:r w:rsid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="00E156BB"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="00E156BB"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՝</w:t>
            </w:r>
            <w:r w:rsidR="00E156BB"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 -700</w:t>
            </w:r>
            <w:r w:rsid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  <w:p w:rsidR="005A265A" w:rsidRPr="00E156BB" w:rsidRDefault="00E156BB" w:rsidP="00E156BB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13-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  -2000</w:t>
            </w:r>
            <w:r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  <w:p w:rsidR="00E156BB" w:rsidRPr="00E156BB" w:rsidRDefault="00E156BB" w:rsidP="00E156BB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14 -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P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 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-600</w:t>
            </w:r>
            <w:r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  <w:p w:rsidR="00E156BB" w:rsidRPr="003F4375" w:rsidRDefault="00E156BB" w:rsidP="00E156BB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17 -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="003F4375" w:rsidRP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 -</w:t>
            </w:r>
            <w:r w:rsid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1360դրամ</w:t>
            </w:r>
          </w:p>
          <w:p w:rsidR="00E156BB" w:rsidRPr="003F4375" w:rsidRDefault="00E156BB" w:rsidP="00E156BB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19 -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="003F4375" w:rsidRPr="003F4375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- 1300 </w:t>
            </w:r>
            <w:r w:rsidR="003F4375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  <w:p w:rsidR="00E156BB" w:rsidRPr="00575783" w:rsidRDefault="00E156BB" w:rsidP="00E156BB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</w:pPr>
            <w:r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27 -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="003F4375"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-3200 </w:t>
            </w:r>
            <w:r w:rsidR="003F4375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  <w:p w:rsidR="00E156BB" w:rsidRPr="00201E10" w:rsidRDefault="00E156BB" w:rsidP="00E156B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  <w:r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28 -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րդ</w:t>
            </w:r>
            <w:r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 xml:space="preserve"> </w:t>
            </w:r>
            <w:r w:rsidRPr="00E156BB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չափաբաժին</w:t>
            </w:r>
            <w:r w:rsidR="003F4375" w:rsidRPr="00575783">
              <w:rPr>
                <w:rFonts w:ascii="Sylfaen" w:eastAsia="Times New Roman" w:hAnsi="Sylfaen" w:cs="Sylfaen"/>
                <w:bCs/>
                <w:sz w:val="14"/>
                <w:szCs w:val="14"/>
                <w:lang w:val="af-ZA" w:eastAsia="ru-RU"/>
              </w:rPr>
              <w:t>-8000</w:t>
            </w:r>
            <w:r w:rsidR="003F4375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դրամ</w:t>
            </w:r>
          </w:p>
        </w:tc>
      </w:tr>
      <w:tr w:rsidR="005A265A" w:rsidRPr="00E156BB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5A265A" w:rsidRPr="00201E10" w:rsidTr="00B84761">
        <w:tc>
          <w:tcPr>
            <w:tcW w:w="11199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վյալներ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մերժված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</w:p>
        </w:tc>
      </w:tr>
      <w:tr w:rsidR="005A265A" w:rsidRPr="00214296" w:rsidTr="00B84761"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</w:p>
        </w:tc>
        <w:tc>
          <w:tcPr>
            <w:tcW w:w="1554" w:type="dxa"/>
            <w:gridSpan w:val="4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</w:p>
        </w:tc>
        <w:tc>
          <w:tcPr>
            <w:tcW w:w="8665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Գնահատման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արդյունքները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բավարար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կամ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անբավարար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5A265A" w:rsidRPr="00C43BA4" w:rsidTr="00B84761">
        <w:trPr>
          <w:trHeight w:val="1930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և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յացնելու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խանութ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յունը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հանջվող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տեխնիկա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պատասխա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նությունը</w:t>
            </w:r>
          </w:p>
        </w:tc>
        <w:tc>
          <w:tcPr>
            <w:tcW w:w="12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Մասնա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գիտա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ծունեութ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յան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գիտա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ձառութ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նսական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կական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</w:t>
            </w:r>
          </w:p>
        </w:tc>
        <w:tc>
          <w:tcPr>
            <w:tcW w:w="6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Աշխա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տանքա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ռեսուրս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Գնային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առաջարկ</w:t>
            </w:r>
          </w:p>
        </w:tc>
      </w:tr>
      <w:tr w:rsidR="005A265A" w:rsidRPr="00C43BA4" w:rsidTr="00B84761"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56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C43BA4" w:rsidTr="00B84761">
        <w:trPr>
          <w:trHeight w:val="344"/>
        </w:trPr>
        <w:tc>
          <w:tcPr>
            <w:tcW w:w="2710" w:type="dxa"/>
            <w:gridSpan w:val="8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</w:p>
        </w:tc>
        <w:tc>
          <w:tcPr>
            <w:tcW w:w="8489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</w:p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265A" w:rsidRPr="00C43BA4" w:rsidTr="00B84761">
        <w:trPr>
          <w:trHeight w:val="344"/>
        </w:trPr>
        <w:tc>
          <w:tcPr>
            <w:tcW w:w="27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489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265A" w:rsidRPr="00C43BA4" w:rsidTr="00B84761">
        <w:trPr>
          <w:trHeight w:val="289"/>
        </w:trPr>
        <w:tc>
          <w:tcPr>
            <w:tcW w:w="1119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265A" w:rsidRPr="00C43BA4" w:rsidTr="00B84761">
        <w:trPr>
          <w:trHeight w:val="346"/>
        </w:trPr>
        <w:tc>
          <w:tcPr>
            <w:tcW w:w="50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որոշման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614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75783" w:rsidP="002743A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02.03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.2021</w:t>
            </w:r>
            <w:r w:rsidR="005A265A"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5A265A" w:rsidRPr="00C43BA4" w:rsidTr="00B84761">
        <w:trPr>
          <w:trHeight w:val="92"/>
        </w:trPr>
        <w:tc>
          <w:tcPr>
            <w:tcW w:w="5053" w:type="dxa"/>
            <w:gridSpan w:val="19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Անգործության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2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սկիզբ</w:t>
            </w:r>
          </w:p>
        </w:tc>
        <w:tc>
          <w:tcPr>
            <w:tcW w:w="28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ավարտ</w:t>
            </w:r>
          </w:p>
        </w:tc>
      </w:tr>
      <w:tr w:rsidR="005A265A" w:rsidRPr="00C43BA4" w:rsidTr="00B84761">
        <w:trPr>
          <w:trHeight w:val="92"/>
        </w:trPr>
        <w:tc>
          <w:tcPr>
            <w:tcW w:w="5053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DA0E70" w:rsidRDefault="00575783" w:rsidP="003B093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5A265A" w:rsidRPr="00DA0E70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  <w:tc>
          <w:tcPr>
            <w:tcW w:w="28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DA0E70" w:rsidRDefault="00575783" w:rsidP="003B093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07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A265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5A265A" w:rsidRPr="00DA0E70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5A265A" w:rsidRPr="00C43BA4" w:rsidTr="00B84761">
        <w:trPr>
          <w:trHeight w:val="344"/>
        </w:trPr>
        <w:tc>
          <w:tcPr>
            <w:tcW w:w="11199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265A" w:rsidRPr="00350ECD" w:rsidRDefault="005A265A" w:rsidP="002743A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առաջարկի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ծանուցման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</w:t>
            </w:r>
            <w:r w:rsidR="00310D63" w:rsidRPr="00310D6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.0</w:t>
            </w:r>
            <w:r w:rsidR="00310D63" w:rsidRPr="00310D6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.202</w:t>
            </w:r>
            <w:r w:rsidRPr="0009678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5A265A" w:rsidRPr="00C43BA4" w:rsidTr="00B84761">
        <w:trPr>
          <w:trHeight w:val="344"/>
        </w:trPr>
        <w:tc>
          <w:tcPr>
            <w:tcW w:w="50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350ECD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կողմից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ստորագրված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պայմանագիրը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պատվիրատուի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մոտ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մուտքագրվելու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614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6676F9" w:rsidRDefault="006676F9" w:rsidP="00C43BA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</w:t>
            </w:r>
            <w:r w:rsidR="005A265A"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</w:t>
            </w:r>
            <w:r w:rsidR="005A265A"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  <w:r w:rsidR="005A265A" w:rsidRPr="006676F9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A265A" w:rsidRPr="00C43BA4" w:rsidTr="00B84761">
        <w:trPr>
          <w:trHeight w:val="344"/>
        </w:trPr>
        <w:tc>
          <w:tcPr>
            <w:tcW w:w="505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350ECD" w:rsidRDefault="005A265A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Պատվիրատուի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կողմից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ստորագրման</w:t>
            </w:r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614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6676F9" w:rsidRDefault="006676F9" w:rsidP="00B9373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</w:t>
            </w: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</w:t>
            </w: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</w:t>
            </w: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  <w:r w:rsidRPr="006676F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A265A" w:rsidRPr="00C43BA4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6676F9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A265A" w:rsidRPr="00C43BA4" w:rsidTr="00B84761">
        <w:tc>
          <w:tcPr>
            <w:tcW w:w="1119" w:type="dxa"/>
            <w:gridSpan w:val="3"/>
            <w:vMerge w:val="restart"/>
            <w:shd w:val="clear" w:color="auto" w:fill="auto"/>
            <w:vAlign w:val="center"/>
          </w:tcPr>
          <w:p w:rsidR="005A265A" w:rsidRPr="006676F9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 w:rsidRPr="006676F9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r w:rsidRPr="006676F9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</w:p>
        </w:tc>
        <w:tc>
          <w:tcPr>
            <w:tcW w:w="1572" w:type="dxa"/>
            <w:gridSpan w:val="4"/>
            <w:vMerge w:val="restart"/>
            <w:shd w:val="clear" w:color="auto" w:fill="auto"/>
            <w:vAlign w:val="center"/>
          </w:tcPr>
          <w:p w:rsidR="005A265A" w:rsidRPr="006676F9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r w:rsidRPr="006676F9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</w:p>
        </w:tc>
        <w:tc>
          <w:tcPr>
            <w:tcW w:w="8508" w:type="dxa"/>
            <w:gridSpan w:val="40"/>
            <w:shd w:val="clear" w:color="auto" w:fill="auto"/>
            <w:vAlign w:val="center"/>
          </w:tcPr>
          <w:p w:rsidR="005A265A" w:rsidRPr="006676F9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այմանագ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րի</w:t>
            </w:r>
          </w:p>
        </w:tc>
      </w:tr>
      <w:tr w:rsidR="005A265A" w:rsidRPr="00C43BA4" w:rsidTr="00B84761">
        <w:trPr>
          <w:trHeight w:val="237"/>
        </w:trPr>
        <w:tc>
          <w:tcPr>
            <w:tcW w:w="1119" w:type="dxa"/>
            <w:gridSpan w:val="3"/>
            <w:vMerge/>
            <w:shd w:val="clear" w:color="auto" w:fill="auto"/>
            <w:vAlign w:val="center"/>
          </w:tcPr>
          <w:p w:rsidR="005A265A" w:rsidRPr="006676F9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2" w:type="dxa"/>
            <w:gridSpan w:val="4"/>
            <w:vMerge/>
            <w:shd w:val="clear" w:color="auto" w:fill="auto"/>
            <w:vAlign w:val="center"/>
          </w:tcPr>
          <w:p w:rsidR="005A265A" w:rsidRPr="006676F9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9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Կնքման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1556" w:type="dxa"/>
            <w:gridSpan w:val="9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Կատարման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վերջնա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ժամկետը</w:t>
            </w:r>
          </w:p>
        </w:tc>
        <w:tc>
          <w:tcPr>
            <w:tcW w:w="808" w:type="dxa"/>
            <w:gridSpan w:val="4"/>
            <w:vMerge w:val="restart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Կանխա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վճարի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չափը</w:t>
            </w:r>
          </w:p>
        </w:tc>
        <w:tc>
          <w:tcPr>
            <w:tcW w:w="2881" w:type="dxa"/>
            <w:gridSpan w:val="12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</w:p>
        </w:tc>
      </w:tr>
      <w:tr w:rsidR="005A265A" w:rsidRPr="00C43BA4" w:rsidTr="00B84761">
        <w:trPr>
          <w:trHeight w:val="238"/>
        </w:trPr>
        <w:tc>
          <w:tcPr>
            <w:tcW w:w="1119" w:type="dxa"/>
            <w:gridSpan w:val="3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72" w:type="dxa"/>
            <w:gridSpan w:val="4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9" w:type="dxa"/>
            <w:gridSpan w:val="9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6" w:type="dxa"/>
            <w:gridSpan w:val="9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8" w:type="dxa"/>
            <w:gridSpan w:val="4"/>
            <w:vMerge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81" w:type="dxa"/>
            <w:gridSpan w:val="12"/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</w:p>
        </w:tc>
      </w:tr>
      <w:tr w:rsidR="005A265A" w:rsidRPr="00C43BA4" w:rsidTr="00B84761">
        <w:trPr>
          <w:trHeight w:val="263"/>
        </w:trPr>
        <w:tc>
          <w:tcPr>
            <w:tcW w:w="11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5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9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5A265A" w:rsidRPr="002743AB" w:rsidTr="00B84761">
        <w:trPr>
          <w:trHeight w:val="146"/>
        </w:trPr>
        <w:tc>
          <w:tcPr>
            <w:tcW w:w="1119" w:type="dxa"/>
            <w:gridSpan w:val="3"/>
            <w:shd w:val="clear" w:color="auto" w:fill="auto"/>
            <w:vAlign w:val="center"/>
          </w:tcPr>
          <w:p w:rsidR="005A265A" w:rsidRPr="002743AB" w:rsidRDefault="000A3A45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0A3A4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1-19 և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21-33</w:t>
            </w:r>
            <w:r w:rsidRPr="000A3A45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 </w:t>
            </w:r>
          </w:p>
        </w:tc>
        <w:tc>
          <w:tcPr>
            <w:tcW w:w="1572" w:type="dxa"/>
            <w:gridSpan w:val="4"/>
            <w:shd w:val="clear" w:color="auto" w:fill="auto"/>
          </w:tcPr>
          <w:p w:rsidR="005A265A" w:rsidRPr="008A531A" w:rsidRDefault="005A265A" w:rsidP="00CF74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«Մայ Մարկետ</w:t>
            </w:r>
            <w:r w:rsidR="00CF74F2" w:rsidRPr="00CF74F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ՍՊԸ 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5A265A" w:rsidRPr="002743AB" w:rsidRDefault="006676F9" w:rsidP="002743A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&lt;&lt;ԻԿՎԾԻԿ-ԳՀԱՊՁԲ -21/19&gt;&gt;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5A265A" w:rsidRPr="00C43BA4" w:rsidRDefault="006676F9" w:rsidP="00B93732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05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</w:t>
            </w:r>
            <w:r w:rsidR="005A265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</w:t>
            </w:r>
            <w:r w:rsidR="005A265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  <w:r w:rsidR="005A265A"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="005A265A"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556" w:type="dxa"/>
            <w:gridSpan w:val="9"/>
            <w:shd w:val="clear" w:color="auto" w:fill="auto"/>
            <w:vAlign w:val="center"/>
          </w:tcPr>
          <w:p w:rsidR="005A265A" w:rsidRPr="000A3A45" w:rsidRDefault="000A3A45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25.03.2021թ.</w:t>
            </w: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 w:rsidR="005A265A" w:rsidRPr="002743AB" w:rsidRDefault="005A265A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195" w:type="dxa"/>
            <w:gridSpan w:val="7"/>
            <w:shd w:val="clear" w:color="auto" w:fill="auto"/>
            <w:vAlign w:val="center"/>
          </w:tcPr>
          <w:p w:rsidR="005A265A" w:rsidRPr="002743AB" w:rsidRDefault="000A3A45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125458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5A265A" w:rsidRPr="0009678F" w:rsidRDefault="000A3A45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125458</w:t>
            </w:r>
          </w:p>
        </w:tc>
      </w:tr>
      <w:tr w:rsidR="005A265A" w:rsidRPr="004D1E0D" w:rsidTr="00B84761">
        <w:trPr>
          <w:trHeight w:val="150"/>
        </w:trPr>
        <w:tc>
          <w:tcPr>
            <w:tcW w:w="11199" w:type="dxa"/>
            <w:gridSpan w:val="47"/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)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անվանումը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հասցեն</w:t>
            </w:r>
          </w:p>
        </w:tc>
      </w:tr>
      <w:tr w:rsidR="005A265A" w:rsidRPr="00214296" w:rsidTr="00B84761">
        <w:trPr>
          <w:trHeight w:val="125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բաժնի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համարը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մասնակիցը</w:t>
            </w:r>
          </w:p>
        </w:tc>
        <w:tc>
          <w:tcPr>
            <w:tcW w:w="25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հեռ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22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Էլ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</w:t>
            </w:r>
          </w:p>
        </w:tc>
        <w:tc>
          <w:tcPr>
            <w:tcW w:w="200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Բանկային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հաշիվը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ՀՎՀՀ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Անձնագրի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lastRenderedPageBreak/>
              <w:t>համարը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սերիան</w:t>
            </w:r>
          </w:p>
        </w:tc>
      </w:tr>
      <w:tr w:rsidR="005A265A" w:rsidRPr="00BD14AA" w:rsidTr="00B84761">
        <w:trPr>
          <w:trHeight w:val="155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F74F2" w:rsidRDefault="00CF74F2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lastRenderedPageBreak/>
              <w:t>1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265A" w:rsidRPr="00BD14AA" w:rsidRDefault="005A265A" w:rsidP="00B9373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:rsidR="005A265A" w:rsidRPr="007D6FF6" w:rsidRDefault="005A265A" w:rsidP="00B9373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«Մայ Մարկետ</w:t>
            </w:r>
            <w:r w:rsidR="00CF74F2" w:rsidRPr="00CF74F2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ՍՊԸ</w:t>
            </w:r>
          </w:p>
        </w:tc>
        <w:tc>
          <w:tcPr>
            <w:tcW w:w="25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3F6BDE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2C706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Ք.Երևան,Կոմիտասի պ.36, բն.14</w:t>
            </w:r>
          </w:p>
          <w:p w:rsidR="005A265A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Հեռ.043370705</w:t>
            </w:r>
          </w:p>
          <w:p w:rsidR="005A265A" w:rsidRPr="00D011DD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2C7060" w:rsidRDefault="005A265A" w:rsidP="002C706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2C706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Info.mymarket.2018@gmail.com</w:t>
            </w:r>
          </w:p>
        </w:tc>
        <w:tc>
          <w:tcPr>
            <w:tcW w:w="200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7D6FF6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1570048536910100</w:t>
            </w:r>
          </w:p>
        </w:tc>
        <w:tc>
          <w:tcPr>
            <w:tcW w:w="16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7D6FF6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00184008</w:t>
            </w:r>
          </w:p>
        </w:tc>
      </w:tr>
      <w:tr w:rsidR="005A265A" w:rsidRPr="00BD14AA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2743AB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F907E4" w:rsidTr="00F907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31"/>
        </w:trPr>
        <w:tc>
          <w:tcPr>
            <w:tcW w:w="28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65A" w:rsidRPr="002743AB" w:rsidRDefault="005A265A" w:rsidP="00C43B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Այլ</w:t>
            </w:r>
            <w:r w:rsidRPr="002743A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տեղեկություններ</w:t>
            </w:r>
          </w:p>
        </w:tc>
        <w:tc>
          <w:tcPr>
            <w:tcW w:w="834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E4" w:rsidRPr="00F907E4" w:rsidRDefault="005A265A" w:rsidP="00F907E4">
            <w:pPr>
              <w:widowControl w:val="0"/>
              <w:spacing w:line="36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val="es-E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Ծանոթություն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` </w:t>
            </w:r>
            <w:r w:rsidR="00F907E4" w:rsidRPr="00F907E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”Գնումների  մասին” ՀՀ օրենքի  37-րդ հոդվածի 1-ին մասի  1-ին կետի  համաձայն  գնման  ընթացակարգի 20 -րդ չափաբաժինը հայտարարել չկայացած:</w:t>
            </w:r>
          </w:p>
          <w:p w:rsidR="005A265A" w:rsidRPr="00F907E4" w:rsidRDefault="005A265A" w:rsidP="002C706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s-ES" w:eastAsia="ru-RU"/>
              </w:rPr>
            </w:pPr>
          </w:p>
          <w:p w:rsidR="005A265A" w:rsidRPr="005266E3" w:rsidRDefault="005A265A" w:rsidP="0054567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F907E4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214296" w:rsidTr="00B84761">
        <w:trPr>
          <w:trHeight w:val="475"/>
        </w:trPr>
        <w:tc>
          <w:tcPr>
            <w:tcW w:w="285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ներգրավման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նպատակով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&lt;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Գնումների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օրենքի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համաձայն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իրականացված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հրապարակումների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տեղեկությունները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834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Ընթացակարգի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հայտարարությունը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հրավերը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է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gnumner.am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5A265A" w:rsidRPr="00214296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214296" w:rsidTr="00B84761">
        <w:trPr>
          <w:trHeight w:val="427"/>
        </w:trPr>
        <w:tc>
          <w:tcPr>
            <w:tcW w:w="28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43BA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4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գործընթացի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շրջանակներում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չեն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5A265A" w:rsidRPr="00214296" w:rsidTr="00B84761">
        <w:trPr>
          <w:trHeight w:val="288"/>
        </w:trPr>
        <w:tc>
          <w:tcPr>
            <w:tcW w:w="11199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214296" w:rsidTr="00B84761">
        <w:trPr>
          <w:trHeight w:val="427"/>
        </w:trPr>
        <w:tc>
          <w:tcPr>
            <w:tcW w:w="28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350ECD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4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350ECD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Գնման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գործնթացի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բողոք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չի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ներկայացվել</w:t>
            </w:r>
          </w:p>
        </w:tc>
      </w:tr>
      <w:tr w:rsidR="005A265A" w:rsidRPr="00214296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350ECD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A265A" w:rsidRPr="00C43BA4" w:rsidTr="00B84761">
        <w:trPr>
          <w:trHeight w:val="427"/>
        </w:trPr>
        <w:tc>
          <w:tcPr>
            <w:tcW w:w="28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անհրաժեշտ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</w:p>
        </w:tc>
        <w:tc>
          <w:tcPr>
            <w:tcW w:w="834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5A265A" w:rsidRPr="00C43BA4" w:rsidTr="00B84761">
        <w:trPr>
          <w:trHeight w:val="288"/>
        </w:trPr>
        <w:tc>
          <w:tcPr>
            <w:tcW w:w="11199" w:type="dxa"/>
            <w:gridSpan w:val="47"/>
            <w:shd w:val="clear" w:color="auto" w:fill="99CCFF"/>
            <w:vAlign w:val="center"/>
          </w:tcPr>
          <w:p w:rsidR="005A265A" w:rsidRPr="00C43BA4" w:rsidRDefault="005A265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A265A" w:rsidRPr="00C43BA4" w:rsidTr="00B84761">
        <w:trPr>
          <w:trHeight w:val="227"/>
        </w:trPr>
        <w:tc>
          <w:tcPr>
            <w:tcW w:w="11199" w:type="dxa"/>
            <w:gridSpan w:val="47"/>
            <w:shd w:val="clear" w:color="auto" w:fill="auto"/>
            <w:vAlign w:val="center"/>
          </w:tcPr>
          <w:p w:rsidR="005A265A" w:rsidRPr="00350ECD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հետ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կապված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լրացուցիչ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ստանալու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համար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կարող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եք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դիմել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գնումների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5A265A" w:rsidRPr="00C43BA4" w:rsidTr="00B84761">
        <w:trPr>
          <w:trHeight w:val="47"/>
        </w:trPr>
        <w:tc>
          <w:tcPr>
            <w:tcW w:w="340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Անուն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Ազգանուն</w:t>
            </w:r>
          </w:p>
        </w:tc>
        <w:tc>
          <w:tcPr>
            <w:tcW w:w="412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Հեռախոս</w:t>
            </w:r>
          </w:p>
        </w:tc>
        <w:tc>
          <w:tcPr>
            <w:tcW w:w="366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265A" w:rsidRPr="00C43BA4" w:rsidRDefault="005A265A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Էլ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հասցեն</w:t>
            </w:r>
          </w:p>
        </w:tc>
      </w:tr>
      <w:tr w:rsidR="005A265A" w:rsidRPr="00C43BA4" w:rsidTr="00B84761">
        <w:trPr>
          <w:trHeight w:val="47"/>
        </w:trPr>
        <w:tc>
          <w:tcPr>
            <w:tcW w:w="3406" w:type="dxa"/>
            <w:gridSpan w:val="11"/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eastAsia="ru-RU"/>
              </w:rPr>
              <w:t>Մհերյան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eastAsia="ru-RU"/>
              </w:rPr>
              <w:t>Դոնարա</w:t>
            </w:r>
          </w:p>
        </w:tc>
        <w:tc>
          <w:tcPr>
            <w:tcW w:w="4127" w:type="dxa"/>
            <w:gridSpan w:val="21"/>
            <w:shd w:val="clear" w:color="auto" w:fill="auto"/>
            <w:vAlign w:val="center"/>
          </w:tcPr>
          <w:p w:rsidR="005A265A" w:rsidRPr="00C43BA4" w:rsidRDefault="005A265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/010/-557660</w:t>
            </w:r>
          </w:p>
        </w:tc>
        <w:tc>
          <w:tcPr>
            <w:tcW w:w="3666" w:type="dxa"/>
            <w:gridSpan w:val="15"/>
            <w:shd w:val="clear" w:color="auto" w:fill="auto"/>
            <w:vAlign w:val="center"/>
          </w:tcPr>
          <w:p w:rsidR="005A265A" w:rsidRPr="00C43BA4" w:rsidRDefault="00A3304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hyperlink r:id="rId10" w:history="1">
              <w:r w:rsidR="005A265A" w:rsidRPr="00C43BA4">
                <w:rPr>
                  <w:rFonts w:ascii="GHEA Grapalat" w:eastAsia="Times New Roman" w:hAnsi="GHEA Grapalat" w:cs="Times New Roman"/>
                  <w:b/>
                  <w:bCs/>
                  <w:color w:val="0000FF"/>
                  <w:sz w:val="14"/>
                  <w:szCs w:val="14"/>
                  <w:u w:val="single"/>
                  <w:lang w:val="en-AU" w:eastAsia="ru-RU"/>
                </w:rPr>
                <w:t>gumner@lawinstitute.am</w:t>
              </w:r>
            </w:hyperlink>
            <w:r w:rsidR="005A265A"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AU" w:eastAsia="ru-RU"/>
              </w:rPr>
              <w:t xml:space="preserve"> </w:t>
            </w:r>
          </w:p>
        </w:tc>
      </w:tr>
    </w:tbl>
    <w:p w:rsidR="00C43BA4" w:rsidRPr="00C43BA4" w:rsidRDefault="00C43BA4" w:rsidP="00C43BA4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43BA4" w:rsidRPr="00C43BA4" w:rsidRDefault="00C43BA4" w:rsidP="00C43BA4">
      <w:pPr>
        <w:spacing w:after="240" w:line="360" w:lineRule="auto"/>
        <w:ind w:firstLine="709"/>
        <w:rPr>
          <w:rFonts w:ascii="GHEA Grapalat" w:eastAsia="Times New Roman" w:hAnsi="GHEA Grapalat" w:cs="Sylfaen"/>
          <w:b/>
          <w:i/>
          <w:sz w:val="18"/>
          <w:szCs w:val="18"/>
          <w:lang w:val="af-ZA" w:eastAsia="ru-RU"/>
        </w:rPr>
      </w:pP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Պատվիրատու՝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&lt;&lt;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Իրավական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կրթության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և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վերականգնողական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ծրագրերի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իրականացման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կենտրոն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ՊՈԱԿ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:</w:t>
      </w:r>
    </w:p>
    <w:p w:rsidR="00C43BA4" w:rsidRPr="00C43BA4" w:rsidRDefault="00C43BA4" w:rsidP="00C43BA4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trike/>
          <w:sz w:val="20"/>
          <w:szCs w:val="20"/>
          <w:lang w:val="af-ZA" w:eastAsia="ru-RU"/>
        </w:rPr>
      </w:pP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</w:p>
    <w:p w:rsidR="00C43BA4" w:rsidRPr="00C43BA4" w:rsidRDefault="00C43BA4" w:rsidP="00C43BA4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</w:p>
    <w:p w:rsidR="00C7511A" w:rsidRPr="00C43BA4" w:rsidRDefault="00C7511A">
      <w:pPr>
        <w:rPr>
          <w:lang w:val="es-ES"/>
        </w:rPr>
      </w:pPr>
    </w:p>
    <w:sectPr w:rsidR="00C7511A" w:rsidRPr="00C43BA4" w:rsidSect="00600063">
      <w:footerReference w:type="even" r:id="rId11"/>
      <w:footerReference w:type="defaul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32" w:rsidRDefault="00B93732" w:rsidP="00C43BA4">
      <w:pPr>
        <w:spacing w:after="0" w:line="240" w:lineRule="auto"/>
      </w:pPr>
      <w:r>
        <w:separator/>
      </w:r>
    </w:p>
  </w:endnote>
  <w:endnote w:type="continuationSeparator" w:id="0">
    <w:p w:rsidR="00B93732" w:rsidRDefault="00B93732" w:rsidP="00C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32" w:rsidRDefault="00B93732" w:rsidP="0060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732" w:rsidRDefault="00B93732" w:rsidP="006000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32" w:rsidRDefault="00B93732" w:rsidP="00600063">
    <w:pPr>
      <w:pStyle w:val="Footer"/>
      <w:framePr w:wrap="around" w:vAnchor="text" w:hAnchor="margin" w:xAlign="right" w:y="1"/>
      <w:rPr>
        <w:rStyle w:val="PageNumber"/>
      </w:rPr>
    </w:pPr>
  </w:p>
  <w:p w:rsidR="00B93732" w:rsidRDefault="00B93732" w:rsidP="00600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32" w:rsidRDefault="00B93732" w:rsidP="00C43BA4">
      <w:pPr>
        <w:spacing w:after="0" w:line="240" w:lineRule="auto"/>
      </w:pPr>
      <w:r>
        <w:separator/>
      </w:r>
    </w:p>
  </w:footnote>
  <w:footnote w:type="continuationSeparator" w:id="0">
    <w:p w:rsidR="00B93732" w:rsidRDefault="00B93732" w:rsidP="00C43BA4">
      <w:pPr>
        <w:spacing w:after="0" w:line="240" w:lineRule="auto"/>
      </w:pPr>
      <w:r>
        <w:continuationSeparator/>
      </w:r>
    </w:p>
  </w:footnote>
  <w:footnote w:id="1">
    <w:p w:rsidR="00B93732" w:rsidRPr="00541A77" w:rsidRDefault="00B93732" w:rsidP="00C43BA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93732" w:rsidRPr="00EB00B9" w:rsidRDefault="00B93732" w:rsidP="00C43BA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93732" w:rsidRPr="002D0BF6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93732" w:rsidRPr="00C868EC" w:rsidRDefault="00B93732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A265A" w:rsidRPr="00871366" w:rsidRDefault="005A265A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A265A" w:rsidRPr="002D0BF6" w:rsidRDefault="005A265A" w:rsidP="00C43BA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C"/>
    <w:rsid w:val="00026C1D"/>
    <w:rsid w:val="00040FDC"/>
    <w:rsid w:val="00043503"/>
    <w:rsid w:val="00043795"/>
    <w:rsid w:val="000557D9"/>
    <w:rsid w:val="00057B43"/>
    <w:rsid w:val="0009678F"/>
    <w:rsid w:val="000A3A45"/>
    <w:rsid w:val="000F50BF"/>
    <w:rsid w:val="00140559"/>
    <w:rsid w:val="00161917"/>
    <w:rsid w:val="00186D63"/>
    <w:rsid w:val="001C6E38"/>
    <w:rsid w:val="001D74EE"/>
    <w:rsid w:val="001D75A1"/>
    <w:rsid w:val="00201E10"/>
    <w:rsid w:val="00203477"/>
    <w:rsid w:val="00214296"/>
    <w:rsid w:val="002358C8"/>
    <w:rsid w:val="002359C2"/>
    <w:rsid w:val="00263B5B"/>
    <w:rsid w:val="002743AB"/>
    <w:rsid w:val="00274FFF"/>
    <w:rsid w:val="00285840"/>
    <w:rsid w:val="00293533"/>
    <w:rsid w:val="002C2D8A"/>
    <w:rsid w:val="002C5FBC"/>
    <w:rsid w:val="002C7060"/>
    <w:rsid w:val="0030073C"/>
    <w:rsid w:val="00304426"/>
    <w:rsid w:val="00310D63"/>
    <w:rsid w:val="0034724E"/>
    <w:rsid w:val="00350BC8"/>
    <w:rsid w:val="00350ECD"/>
    <w:rsid w:val="003707A1"/>
    <w:rsid w:val="00382B75"/>
    <w:rsid w:val="00383C4B"/>
    <w:rsid w:val="003B0937"/>
    <w:rsid w:val="003B6435"/>
    <w:rsid w:val="003B6DE1"/>
    <w:rsid w:val="003D2907"/>
    <w:rsid w:val="003D624C"/>
    <w:rsid w:val="003E4121"/>
    <w:rsid w:val="003F4375"/>
    <w:rsid w:val="003F6B8E"/>
    <w:rsid w:val="003F6BDE"/>
    <w:rsid w:val="00421F70"/>
    <w:rsid w:val="00434A5C"/>
    <w:rsid w:val="00454093"/>
    <w:rsid w:val="0047287E"/>
    <w:rsid w:val="004A3B77"/>
    <w:rsid w:val="004D1E0D"/>
    <w:rsid w:val="004D277D"/>
    <w:rsid w:val="004D7AA1"/>
    <w:rsid w:val="004E4DD0"/>
    <w:rsid w:val="004F5969"/>
    <w:rsid w:val="005266E3"/>
    <w:rsid w:val="00533A52"/>
    <w:rsid w:val="00544C8C"/>
    <w:rsid w:val="00545672"/>
    <w:rsid w:val="0056278C"/>
    <w:rsid w:val="005710D0"/>
    <w:rsid w:val="00572D74"/>
    <w:rsid w:val="00575783"/>
    <w:rsid w:val="005A265A"/>
    <w:rsid w:val="005A48F8"/>
    <w:rsid w:val="005C69A0"/>
    <w:rsid w:val="005F07FC"/>
    <w:rsid w:val="005F50A8"/>
    <w:rsid w:val="00600063"/>
    <w:rsid w:val="00601423"/>
    <w:rsid w:val="006123F4"/>
    <w:rsid w:val="00623E08"/>
    <w:rsid w:val="00644B55"/>
    <w:rsid w:val="00657810"/>
    <w:rsid w:val="00664D19"/>
    <w:rsid w:val="006676F9"/>
    <w:rsid w:val="006A7DAA"/>
    <w:rsid w:val="006B4148"/>
    <w:rsid w:val="006B7BCC"/>
    <w:rsid w:val="006D7800"/>
    <w:rsid w:val="006E0D2E"/>
    <w:rsid w:val="006F2615"/>
    <w:rsid w:val="00774C4D"/>
    <w:rsid w:val="0079696F"/>
    <w:rsid w:val="007A0821"/>
    <w:rsid w:val="007A1CCF"/>
    <w:rsid w:val="007D6FF6"/>
    <w:rsid w:val="007E0E3A"/>
    <w:rsid w:val="0080493E"/>
    <w:rsid w:val="008148F8"/>
    <w:rsid w:val="00815073"/>
    <w:rsid w:val="008335EF"/>
    <w:rsid w:val="00843608"/>
    <w:rsid w:val="00847782"/>
    <w:rsid w:val="00876218"/>
    <w:rsid w:val="00882E0B"/>
    <w:rsid w:val="008A531A"/>
    <w:rsid w:val="008C2BEE"/>
    <w:rsid w:val="008C4A41"/>
    <w:rsid w:val="00920A5D"/>
    <w:rsid w:val="00923A6C"/>
    <w:rsid w:val="00966C58"/>
    <w:rsid w:val="00972A98"/>
    <w:rsid w:val="00995BC9"/>
    <w:rsid w:val="009972A3"/>
    <w:rsid w:val="009A7AD7"/>
    <w:rsid w:val="009B1546"/>
    <w:rsid w:val="00A03375"/>
    <w:rsid w:val="00A14A6B"/>
    <w:rsid w:val="00A168C2"/>
    <w:rsid w:val="00A33044"/>
    <w:rsid w:val="00A428E4"/>
    <w:rsid w:val="00A55722"/>
    <w:rsid w:val="00A72AA0"/>
    <w:rsid w:val="00A7742D"/>
    <w:rsid w:val="00A820BD"/>
    <w:rsid w:val="00AC4776"/>
    <w:rsid w:val="00AD4094"/>
    <w:rsid w:val="00AE4E42"/>
    <w:rsid w:val="00AE546A"/>
    <w:rsid w:val="00B06F9B"/>
    <w:rsid w:val="00B1137F"/>
    <w:rsid w:val="00B146EC"/>
    <w:rsid w:val="00B20399"/>
    <w:rsid w:val="00B30D07"/>
    <w:rsid w:val="00B36027"/>
    <w:rsid w:val="00B36CA8"/>
    <w:rsid w:val="00B40C79"/>
    <w:rsid w:val="00B510C6"/>
    <w:rsid w:val="00B54EBE"/>
    <w:rsid w:val="00B60A6B"/>
    <w:rsid w:val="00B67F2B"/>
    <w:rsid w:val="00B73FCF"/>
    <w:rsid w:val="00B76F61"/>
    <w:rsid w:val="00B84761"/>
    <w:rsid w:val="00B93732"/>
    <w:rsid w:val="00BA7596"/>
    <w:rsid w:val="00BA76B0"/>
    <w:rsid w:val="00BD0B88"/>
    <w:rsid w:val="00BD14AA"/>
    <w:rsid w:val="00C139E3"/>
    <w:rsid w:val="00C26F5F"/>
    <w:rsid w:val="00C30DE1"/>
    <w:rsid w:val="00C377BD"/>
    <w:rsid w:val="00C43BA4"/>
    <w:rsid w:val="00C51AA4"/>
    <w:rsid w:val="00C7511A"/>
    <w:rsid w:val="00C87973"/>
    <w:rsid w:val="00C96DB7"/>
    <w:rsid w:val="00CC4D14"/>
    <w:rsid w:val="00CD01AA"/>
    <w:rsid w:val="00CD25A4"/>
    <w:rsid w:val="00CD25ED"/>
    <w:rsid w:val="00CE13F0"/>
    <w:rsid w:val="00CE2D08"/>
    <w:rsid w:val="00CF74F2"/>
    <w:rsid w:val="00D011DD"/>
    <w:rsid w:val="00D0215C"/>
    <w:rsid w:val="00D21D99"/>
    <w:rsid w:val="00D21F0A"/>
    <w:rsid w:val="00D27957"/>
    <w:rsid w:val="00D827F8"/>
    <w:rsid w:val="00D833CD"/>
    <w:rsid w:val="00D91BE2"/>
    <w:rsid w:val="00D96404"/>
    <w:rsid w:val="00DD16A8"/>
    <w:rsid w:val="00DE0EDD"/>
    <w:rsid w:val="00E156BB"/>
    <w:rsid w:val="00E34FF7"/>
    <w:rsid w:val="00E36532"/>
    <w:rsid w:val="00E73BF0"/>
    <w:rsid w:val="00E828EC"/>
    <w:rsid w:val="00E85452"/>
    <w:rsid w:val="00EC3A9E"/>
    <w:rsid w:val="00EE30E5"/>
    <w:rsid w:val="00EE589D"/>
    <w:rsid w:val="00F108FC"/>
    <w:rsid w:val="00F25BE2"/>
    <w:rsid w:val="00F4475C"/>
    <w:rsid w:val="00F907E4"/>
    <w:rsid w:val="00FD44BE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D1749-41D0-49F8-81BA-741F0710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BA4"/>
  </w:style>
  <w:style w:type="character" w:styleId="PageNumber">
    <w:name w:val="page number"/>
    <w:basedOn w:val="DefaultParagraphFont"/>
    <w:rsid w:val="00C43BA4"/>
  </w:style>
  <w:style w:type="paragraph" w:styleId="FootnoteText">
    <w:name w:val="footnote text"/>
    <w:basedOn w:val="Normal"/>
    <w:link w:val="FootnoteTextChar"/>
    <w:semiHidden/>
    <w:rsid w:val="00C43BA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43BA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C43BA4"/>
    <w:rPr>
      <w:vertAlign w:val="superscript"/>
    </w:rPr>
  </w:style>
  <w:style w:type="character" w:styleId="Strong">
    <w:name w:val="Strong"/>
    <w:basedOn w:val="DefaultParagraphFont"/>
    <w:uiPriority w:val="22"/>
    <w:qFormat/>
    <w:rsid w:val="001D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market.am/details.php?prodid=4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fficemarket.am/details.php?prodid=4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umner@lawinstitute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ficemarket.am/details.php?prodid=4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E47C-3B19-4B7F-B244-20E1431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Sevak Petrosyan</cp:lastModifiedBy>
  <cp:revision>2</cp:revision>
  <dcterms:created xsi:type="dcterms:W3CDTF">2021-03-10T11:42:00Z</dcterms:created>
  <dcterms:modified xsi:type="dcterms:W3CDTF">2021-03-10T11:42:00Z</dcterms:modified>
</cp:coreProperties>
</file>