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0EE3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2"/>
          <w:szCs w:val="22"/>
        </w:rPr>
      </w:pP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Հայտերի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ներկայացման</w:t>
      </w:r>
      <w:proofErr w:type="spellEnd"/>
      <w:r w:rsidRPr="005C4B09">
        <w:rPr>
          <w:rFonts w:ascii="GHEA Grapalat" w:hAnsi="GHEA Grapalat"/>
          <w:bCs/>
          <w:smallCaps w:val="0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Cs/>
          <w:smallCaps w:val="0"/>
          <w:sz w:val="22"/>
          <w:szCs w:val="22"/>
        </w:rPr>
        <w:t>հրավեր</w:t>
      </w:r>
      <w:proofErr w:type="spellEnd"/>
    </w:p>
    <w:p w14:paraId="1B4EEA0B" w14:textId="77777777" w:rsidR="00A260A2" w:rsidRPr="005C4B09" w:rsidRDefault="00A260A2" w:rsidP="00A260A2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14:paraId="3D7557BA" w14:textId="77777777" w:rsidR="00A260A2" w:rsidRPr="005C4B09" w:rsidRDefault="00A260A2" w:rsidP="00A260A2">
      <w:pPr>
        <w:suppressAutoHyphens/>
        <w:spacing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</w:rPr>
      </w:pPr>
      <w:bookmarkStart w:id="0" w:name="_Hlk171346606"/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Հայաստանի</w:t>
      </w:r>
      <w:proofErr w:type="spellEnd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 xml:space="preserve"> </w:t>
      </w:r>
      <w:proofErr w:type="spellStart"/>
      <w:r w:rsidRPr="005C4B09">
        <w:rPr>
          <w:rFonts w:ascii="GHEA Grapalat" w:hAnsi="GHEA Grapalat"/>
          <w:b/>
          <w:iCs/>
          <w:spacing w:val="-2"/>
          <w:sz w:val="22"/>
          <w:szCs w:val="22"/>
        </w:rPr>
        <w:t>Հանրապետություն</w:t>
      </w:r>
      <w:proofErr w:type="spellEnd"/>
    </w:p>
    <w:p w14:paraId="0D073752" w14:textId="77777777" w:rsidR="00265C5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 w:cs="Sylfaen"/>
          <w:b/>
          <w:spacing w:val="-3"/>
          <w:sz w:val="22"/>
          <w:szCs w:val="22"/>
          <w:lang w:val="af-ZA"/>
        </w:rPr>
      </w:pPr>
    </w:p>
    <w:p w14:paraId="4E080558" w14:textId="4AEC4BA1" w:rsidR="00A260A2" w:rsidRPr="005C4B09" w:rsidRDefault="00265C52" w:rsidP="00A260A2">
      <w:pPr>
        <w:pStyle w:val="BodyText"/>
        <w:spacing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Դրամաշնորհ</w:t>
      </w:r>
      <w:r w:rsidR="00A260A2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  No.</w:t>
      </w:r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b/>
          <w:color w:val="0000FF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bCs/>
          <w:spacing w:val="-2"/>
          <w:sz w:val="22"/>
          <w:szCs w:val="22"/>
          <w:lang w:val="af-ZA"/>
        </w:rPr>
        <w:t>81297665</w:t>
      </w:r>
    </w:p>
    <w:p w14:paraId="24C1E2D4" w14:textId="6F27F28D" w:rsidR="00A260A2" w:rsidRPr="005C4B09" w:rsidRDefault="00A260A2" w:rsidP="00265C52">
      <w:pPr>
        <w:pStyle w:val="BodyText"/>
        <w:spacing w:before="120" w:after="120" w:line="300" w:lineRule="auto"/>
        <w:ind w:left="90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z w:val="22"/>
          <w:szCs w:val="22"/>
        </w:rPr>
        <w:t>Պայմանագրի</w:t>
      </w:r>
      <w:proofErr w:type="spellEnd"/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/>
          <w:b/>
          <w:sz w:val="22"/>
          <w:szCs w:val="22"/>
        </w:rPr>
        <w:t>անվանումը</w:t>
      </w:r>
      <w:proofErr w:type="spellEnd"/>
      <w:r w:rsidRPr="005C4B09">
        <w:rPr>
          <w:rFonts w:ascii="GHEA Grapalat" w:hAnsi="GHEA Grapalat"/>
          <w:b/>
          <w:sz w:val="22"/>
          <w:szCs w:val="22"/>
        </w:rPr>
        <w:t>՝</w:t>
      </w:r>
      <w:r w:rsidRPr="005C4B0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65C52" w:rsidRPr="005C4B09">
        <w:rPr>
          <w:rFonts w:ascii="GHEA Grapalat" w:hAnsi="GHEA Grapalat"/>
          <w:sz w:val="22"/>
          <w:szCs w:val="22"/>
          <w:lang w:val="hy-AM"/>
        </w:rPr>
        <w:t>«Մեծաթիվ բնակչությանն ուղղված էներգախնայողության և վերականգնվող էներգիայի մեծ ազդեցությամբ ցուցադրական-փորձարարական միջոցառումների» ծրագիր։</w:t>
      </w:r>
    </w:p>
    <w:p w14:paraId="3D279B09" w14:textId="20EBE74B" w:rsidR="00A260A2" w:rsidRPr="00FC1ACE" w:rsidRDefault="00A260A2" w:rsidP="00A260A2">
      <w:pPr>
        <w:pStyle w:val="BodyText"/>
        <w:spacing w:line="300" w:lineRule="auto"/>
        <w:jc w:val="both"/>
        <w:rPr>
          <w:rFonts w:ascii="GHEA Grapalat" w:hAnsi="GHEA Grapalat"/>
          <w:b/>
          <w:color w:val="FF0000"/>
          <w:spacing w:val="-2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/>
          <w:b/>
          <w:spacing w:val="-2"/>
          <w:sz w:val="22"/>
          <w:szCs w:val="22"/>
        </w:rPr>
        <w:t>Հղման</w:t>
      </w:r>
      <w:proofErr w:type="spellEnd"/>
      <w:r w:rsidRPr="005C4B09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#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: </w:t>
      </w:r>
      <w:r w:rsidR="00265C52" w:rsidRPr="00C74C01">
        <w:rPr>
          <w:rFonts w:ascii="Cambria Math" w:hAnsi="Cambria Math"/>
          <w:spacing w:val="-2"/>
          <w:sz w:val="22"/>
          <w:szCs w:val="22"/>
          <w:lang w:val="hy-AM"/>
        </w:rPr>
        <w:t xml:space="preserve"> </w:t>
      </w:r>
      <w:r w:rsidR="00265C52" w:rsidRPr="00FC1ACE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FC1ACE">
        <w:rPr>
          <w:rFonts w:ascii="GHEA Grapalat" w:hAnsi="GHEA Grapalat"/>
          <w:b/>
          <w:spacing w:val="-2"/>
          <w:sz w:val="22"/>
          <w:szCs w:val="22"/>
          <w:lang w:val="ru-RU"/>
        </w:rPr>
        <w:t>1</w:t>
      </w:r>
      <w:r w:rsidR="00223092">
        <w:rPr>
          <w:rFonts w:ascii="GHEA Grapalat" w:hAnsi="GHEA Grapalat"/>
          <w:b/>
          <w:spacing w:val="-2"/>
          <w:sz w:val="22"/>
          <w:szCs w:val="22"/>
          <w:lang w:val="ru-RU"/>
        </w:rPr>
        <w:t>8</w:t>
      </w:r>
      <w:r w:rsidR="00265C52" w:rsidRPr="00FC1ACE">
        <w:rPr>
          <w:rFonts w:ascii="GHEA Grapalat" w:hAnsi="GHEA Grapalat"/>
          <w:b/>
          <w:spacing w:val="-2"/>
          <w:sz w:val="22"/>
          <w:szCs w:val="22"/>
          <w:lang w:val="af-ZA"/>
        </w:rPr>
        <w:t>/2024</w:t>
      </w:r>
    </w:p>
    <w:p w14:paraId="33736EB4" w14:textId="77777777" w:rsidR="00A260A2" w:rsidRPr="005C4B09" w:rsidRDefault="00A260A2" w:rsidP="00A260A2">
      <w:pPr>
        <w:pStyle w:val="BodyText"/>
        <w:spacing w:line="300" w:lineRule="auto"/>
        <w:jc w:val="both"/>
        <w:rPr>
          <w:rFonts w:ascii="GHEA Grapalat" w:hAnsi="GHEA Grapalat"/>
          <w:spacing w:val="-2"/>
          <w:sz w:val="22"/>
          <w:szCs w:val="22"/>
          <w:lang w:val="af-ZA"/>
        </w:rPr>
      </w:pPr>
    </w:p>
    <w:p w14:paraId="6E6ABF56" w14:textId="1854C63D" w:rsidR="00A260A2" w:rsidRPr="005C4B09" w:rsidRDefault="00265C5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/>
          <w:color w:val="000000" w:themeColor="text1"/>
          <w:spacing w:val="-3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և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հիմնադրամը</w:t>
      </w:r>
      <w:proofErr w:type="spellEnd"/>
      <w:r w:rsidRPr="005C4B09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>(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Հիմնադրամ</w:t>
      </w:r>
      <w:r w:rsidR="00AF10B4" w:rsidRPr="005C4B09">
        <w:rPr>
          <w:rFonts w:ascii="GHEA Grapalat" w:hAnsi="GHEA Grapalat" w:cs="Sylfaen"/>
          <w:b/>
          <w:spacing w:val="-3"/>
          <w:sz w:val="22"/>
          <w:szCs w:val="22"/>
          <w:lang w:val="af-ZA"/>
        </w:rPr>
        <w:t xml:space="preserve">) 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դրամաշնորհ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ստացել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F10B4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 xml:space="preserve">է 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GIZ-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ից</w:t>
      </w:r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r w:rsidR="00A142D2" w:rsidRPr="005C4B09">
        <w:rPr>
          <w:rFonts w:ascii="GHEA Grapalat" w:hAnsi="GHEA Grapalat"/>
          <w:spacing w:val="-2"/>
          <w:sz w:val="22"/>
          <w:szCs w:val="22"/>
          <w:lang w:val="af-ZA"/>
        </w:rPr>
        <w:t>«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Մեծաթիվ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բնակչությանն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ուղղված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էներգախնայողության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վերականգնվող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էներգիայի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մեծ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ազդեցությամբ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ցուցադրական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>-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փորձարարական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միջոցառումների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» </w:t>
      </w:r>
      <w:r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ծրագ</w:t>
      </w:r>
      <w:r w:rsidR="002C579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րի</w:t>
      </w:r>
      <w:r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ծախսերը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հոգալու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նպատակով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և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մտադիր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է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միջոցների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մի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hy-AM"/>
        </w:rPr>
        <w:t>մասն</w:t>
      </w:r>
      <w:r w:rsidR="00A260A2" w:rsidRPr="005C4B09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hy-AM"/>
        </w:rPr>
        <w:t>օգտագործել</w:t>
      </w:r>
      <w:r w:rsidR="00A260A2" w:rsidRPr="00C74C01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 w:rsidR="006E4213" w:rsidRPr="00FC1ACE">
        <w:rPr>
          <w:rFonts w:ascii="GHEA Grapalat" w:hAnsi="GHEA Grapalat"/>
          <w:b/>
          <w:spacing w:val="-2"/>
          <w:sz w:val="22"/>
          <w:szCs w:val="22"/>
          <w:lang w:val="af-ZA"/>
        </w:rPr>
        <w:t>RE-GIZ-G-</w:t>
      </w:r>
      <w:r w:rsidR="00DD5C3B" w:rsidRPr="00FC1ACE">
        <w:rPr>
          <w:rFonts w:ascii="GHEA Grapalat" w:hAnsi="GHEA Grapalat"/>
          <w:b/>
          <w:spacing w:val="-2"/>
          <w:sz w:val="22"/>
          <w:szCs w:val="22"/>
          <w:lang w:val="af-ZA"/>
        </w:rPr>
        <w:t>1</w:t>
      </w:r>
      <w:r w:rsidR="00223092" w:rsidRPr="00223092">
        <w:rPr>
          <w:rFonts w:ascii="GHEA Grapalat" w:hAnsi="GHEA Grapalat"/>
          <w:b/>
          <w:spacing w:val="-2"/>
          <w:sz w:val="22"/>
          <w:szCs w:val="22"/>
          <w:lang w:val="af-ZA"/>
        </w:rPr>
        <w:t>8</w:t>
      </w:r>
      <w:r w:rsidR="006E4213" w:rsidRPr="00FC1ACE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/2024 </w:t>
      </w:r>
      <w:r w:rsidR="003C3B3A" w:rsidRPr="00223092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223092" w:rsidRPr="00223092">
        <w:rPr>
          <w:rFonts w:ascii="GHEA Grapalat" w:hAnsi="GHEA Grapalat"/>
          <w:b/>
          <w:sz w:val="22"/>
          <w:szCs w:val="22"/>
          <w:lang w:val="ru-RU"/>
        </w:rPr>
        <w:t>Սյ</w:t>
      </w:r>
      <w:r w:rsidR="00FC1ACE" w:rsidRPr="00223092">
        <w:rPr>
          <w:rFonts w:ascii="GHEA Grapalat" w:hAnsi="GHEA Grapalat"/>
          <w:b/>
          <w:sz w:val="22"/>
          <w:szCs w:val="22"/>
          <w:lang w:val="ru-RU"/>
        </w:rPr>
        <w:t>ունիքի</w:t>
      </w:r>
      <w:proofErr w:type="spellEnd"/>
      <w:r w:rsidR="003C3B3A" w:rsidRPr="00223092">
        <w:rPr>
          <w:rFonts w:ascii="GHEA Grapalat" w:hAnsi="GHEA Grapalat"/>
          <w:b/>
          <w:sz w:val="22"/>
          <w:szCs w:val="22"/>
          <w:lang w:val="hy-AM"/>
        </w:rPr>
        <w:t xml:space="preserve"> մարզ,</w:t>
      </w:r>
      <w:r w:rsidR="00DD5C3B" w:rsidRPr="0022309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223092" w:rsidRPr="00223092">
        <w:rPr>
          <w:rFonts w:ascii="GHEA Grapalat" w:hAnsi="GHEA Grapalat"/>
          <w:b/>
          <w:spacing w:val="-2"/>
          <w:sz w:val="22"/>
          <w:szCs w:val="22"/>
          <w:lang w:val="ru-RU"/>
        </w:rPr>
        <w:t>Սյունիքի</w:t>
      </w:r>
      <w:proofErr w:type="spellEnd"/>
      <w:r w:rsidR="00223092" w:rsidRPr="0022309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223092" w:rsidRPr="00223092">
        <w:rPr>
          <w:rFonts w:ascii="GHEA Grapalat" w:hAnsi="GHEA Grapalat"/>
          <w:b/>
          <w:spacing w:val="-2"/>
          <w:sz w:val="22"/>
          <w:szCs w:val="22"/>
          <w:lang w:val="ru-RU"/>
        </w:rPr>
        <w:t>մարզպետարանի</w:t>
      </w:r>
      <w:proofErr w:type="spellEnd"/>
      <w:r w:rsidR="00223092" w:rsidRPr="0022309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223092" w:rsidRPr="00223092">
        <w:rPr>
          <w:rFonts w:ascii="GHEA Grapalat" w:hAnsi="GHEA Grapalat"/>
          <w:b/>
          <w:spacing w:val="-2"/>
          <w:sz w:val="22"/>
          <w:szCs w:val="22"/>
          <w:lang w:val="ru-RU"/>
        </w:rPr>
        <w:t>տանիք</w:t>
      </w:r>
      <w:r w:rsidR="00DD5C3B" w:rsidRPr="00223092">
        <w:rPr>
          <w:rFonts w:ascii="GHEA Grapalat" w:hAnsi="GHEA Grapalat"/>
          <w:b/>
          <w:sz w:val="22"/>
          <w:szCs w:val="22"/>
          <w:lang w:val="ru-RU"/>
        </w:rPr>
        <w:t>ի</w:t>
      </w:r>
      <w:proofErr w:type="spellEnd"/>
      <w:r w:rsidR="00DD5C3B" w:rsidRPr="0022309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A02660" w:rsidRPr="00FC1ACE">
        <w:rPr>
          <w:rFonts w:ascii="GHEA Grapalat" w:hAnsi="GHEA Grapalat"/>
          <w:iCs/>
          <w:sz w:val="22"/>
          <w:szCs w:val="22"/>
          <w:lang w:val="af-ZA"/>
        </w:rPr>
        <w:t>համ</w:t>
      </w:r>
      <w:r w:rsidR="00A02660" w:rsidRPr="00C74C01">
        <w:rPr>
          <w:rFonts w:ascii="GHEA Grapalat" w:hAnsi="GHEA Grapalat"/>
          <w:iCs/>
          <w:sz w:val="22"/>
          <w:szCs w:val="22"/>
          <w:lang w:val="af-ZA"/>
        </w:rPr>
        <w:t>ար</w:t>
      </w:r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արևային</w:t>
      </w:r>
      <w:r w:rsidR="00203660" w:rsidRPr="00C74C01">
        <w:rPr>
          <w:rFonts w:ascii="GHEA Grapalat" w:hAnsi="GHEA Grapalat"/>
          <w:iCs/>
          <w:sz w:val="22"/>
          <w:szCs w:val="22"/>
          <w:lang w:val="hy-AM"/>
        </w:rPr>
        <w:t xml:space="preserve"> ֆոտովոլտային </w:t>
      </w:r>
      <w:proofErr w:type="spellStart"/>
      <w:r w:rsidR="00203660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համակարգի</w:t>
      </w:r>
      <w:proofErr w:type="spellEnd"/>
      <w:r w:rsidR="00705518" w:rsidRPr="00C74C01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F10B4" w:rsidRPr="00C74C01">
        <w:rPr>
          <w:rFonts w:ascii="GHEA Grapalat" w:hAnsi="GHEA Grapalat"/>
          <w:iCs/>
          <w:spacing w:val="-2"/>
          <w:sz w:val="22"/>
          <w:szCs w:val="22"/>
        </w:rPr>
        <w:t>ձեռքբերման</w:t>
      </w:r>
      <w:proofErr w:type="spellEnd"/>
      <w:r w:rsidR="00AF10B4" w:rsidRPr="00C74C01">
        <w:rPr>
          <w:rFonts w:ascii="GHEA Grapalat" w:hAnsi="GHEA Grapalat"/>
          <w:b/>
          <w:bCs/>
          <w:iCs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iCs/>
          <w:sz w:val="22"/>
          <w:szCs w:val="22"/>
        </w:rPr>
        <w:t>պայմանագր</w:t>
      </w:r>
      <w:r w:rsidR="00AF10B4" w:rsidRPr="005C4B09">
        <w:rPr>
          <w:rFonts w:ascii="GHEA Grapalat" w:hAnsi="GHEA Grapalat"/>
          <w:iCs/>
          <w:sz w:val="22"/>
          <w:szCs w:val="22"/>
        </w:rPr>
        <w:t>երի</w:t>
      </w:r>
      <w:proofErr w:type="spellEnd"/>
      <w:r w:rsidR="00A260A2" w:rsidRPr="005C4B09">
        <w:rPr>
          <w:rFonts w:ascii="GHEA Grapalat" w:hAnsi="GHEA Grapalat"/>
          <w:iCs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համար</w:t>
      </w:r>
      <w:proofErr w:type="spellEnd"/>
      <w:r w:rsidR="00A260A2"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վճարումներ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կատարելու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="00A260A2" w:rsidRPr="005C4B09">
        <w:rPr>
          <w:rFonts w:ascii="GHEA Grapalat" w:hAnsi="GHEA Grapalat"/>
          <w:sz w:val="22"/>
          <w:szCs w:val="22"/>
        </w:rPr>
        <w:t>նպատակով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:</w:t>
      </w:r>
      <w:r w:rsidR="00AF10B4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47EC5A6" w14:textId="58631CB7" w:rsidR="00A260A2" w:rsidRPr="00C23CD3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bookmarkStart w:id="1" w:name="_GoBack"/>
      <w:r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Հիմնադրամ</w:t>
      </w:r>
      <w:r w:rsidR="005C65BC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</w:t>
      </w:r>
      <w:proofErr w:type="spellEnd"/>
      <w:r w:rsidR="00AF10B4"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այժմ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հրավիրում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է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իրավասու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հայտատուներին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մրցութային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հայտեր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ներկայացնել</w:t>
      </w:r>
      <w:proofErr w:type="spellEnd"/>
      <w:r w:rsidR="00AF10B4" w:rsidRPr="00C74C01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223092" w:rsidRPr="00223092">
        <w:rPr>
          <w:rFonts w:ascii="GHEA Grapalat" w:hAnsi="GHEA Grapalat"/>
          <w:b/>
          <w:sz w:val="22"/>
          <w:szCs w:val="22"/>
          <w:lang w:val="hy-AM"/>
        </w:rPr>
        <w:t xml:space="preserve">ՀՀ </w:t>
      </w:r>
      <w:proofErr w:type="spellStart"/>
      <w:r w:rsidR="00223092" w:rsidRPr="00223092">
        <w:rPr>
          <w:rFonts w:ascii="GHEA Grapalat" w:hAnsi="GHEA Grapalat"/>
          <w:b/>
          <w:sz w:val="22"/>
          <w:szCs w:val="22"/>
          <w:lang w:val="ru-RU"/>
        </w:rPr>
        <w:t>Սյունիքի</w:t>
      </w:r>
      <w:proofErr w:type="spellEnd"/>
      <w:r w:rsidR="00223092" w:rsidRPr="00223092">
        <w:rPr>
          <w:rFonts w:ascii="GHEA Grapalat" w:hAnsi="GHEA Grapalat"/>
          <w:b/>
          <w:sz w:val="22"/>
          <w:szCs w:val="22"/>
          <w:lang w:val="hy-AM"/>
        </w:rPr>
        <w:t xml:space="preserve"> մարզ,</w:t>
      </w:r>
      <w:r w:rsidR="00223092" w:rsidRPr="00223092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223092" w:rsidRPr="00223092">
        <w:rPr>
          <w:rFonts w:ascii="GHEA Grapalat" w:hAnsi="GHEA Grapalat"/>
          <w:b/>
          <w:spacing w:val="-2"/>
          <w:sz w:val="22"/>
          <w:szCs w:val="22"/>
          <w:lang w:val="ru-RU"/>
        </w:rPr>
        <w:t>Սյունիքի</w:t>
      </w:r>
      <w:proofErr w:type="spellEnd"/>
      <w:r w:rsidR="00223092" w:rsidRPr="0022309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223092" w:rsidRPr="00223092">
        <w:rPr>
          <w:rFonts w:ascii="GHEA Grapalat" w:hAnsi="GHEA Grapalat"/>
          <w:b/>
          <w:spacing w:val="-2"/>
          <w:sz w:val="22"/>
          <w:szCs w:val="22"/>
          <w:lang w:val="ru-RU"/>
        </w:rPr>
        <w:t>մարզպետարանի</w:t>
      </w:r>
      <w:proofErr w:type="spellEnd"/>
      <w:r w:rsidR="00223092" w:rsidRPr="00223092">
        <w:rPr>
          <w:rFonts w:ascii="GHEA Grapalat" w:hAnsi="GHEA Grapalat"/>
          <w:b/>
          <w:spacing w:val="-2"/>
          <w:sz w:val="22"/>
          <w:szCs w:val="22"/>
          <w:lang w:val="af-ZA"/>
        </w:rPr>
        <w:t xml:space="preserve"> </w:t>
      </w:r>
      <w:proofErr w:type="spellStart"/>
      <w:r w:rsidR="00223092" w:rsidRPr="00223092">
        <w:rPr>
          <w:rFonts w:ascii="GHEA Grapalat" w:hAnsi="GHEA Grapalat"/>
          <w:b/>
          <w:spacing w:val="-2"/>
          <w:sz w:val="22"/>
          <w:szCs w:val="22"/>
          <w:lang w:val="ru-RU"/>
        </w:rPr>
        <w:t>տանիք</w:t>
      </w:r>
      <w:r w:rsidR="00223092" w:rsidRPr="00223092">
        <w:rPr>
          <w:rFonts w:ascii="GHEA Grapalat" w:hAnsi="GHEA Grapalat"/>
          <w:b/>
          <w:sz w:val="22"/>
          <w:szCs w:val="22"/>
          <w:lang w:val="ru-RU"/>
        </w:rPr>
        <w:t>ի</w:t>
      </w:r>
      <w:proofErr w:type="spellEnd"/>
      <w:r w:rsidR="00223092"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համար</w:t>
      </w:r>
      <w:proofErr w:type="spellEnd"/>
      <w:r w:rsidR="00203660" w:rsidRPr="00FC1ACE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23092" w:rsidRPr="00223092">
        <w:rPr>
          <w:rFonts w:ascii="GHEA Grapalat" w:hAnsi="GHEA Grapalat" w:cs="Sylfaen"/>
          <w:b/>
          <w:spacing w:val="-3"/>
          <w:sz w:val="22"/>
          <w:szCs w:val="22"/>
          <w:lang w:val="af-ZA"/>
        </w:rPr>
        <w:t>3</w:t>
      </w:r>
      <w:r w:rsidR="00DD5C3B" w:rsidRPr="00FC1ACE">
        <w:rPr>
          <w:rFonts w:ascii="GHEA Grapalat" w:hAnsi="GHEA Grapalat" w:cs="Sylfaen"/>
          <w:b/>
          <w:spacing w:val="-3"/>
          <w:sz w:val="22"/>
          <w:szCs w:val="22"/>
          <w:lang w:val="af-ZA"/>
        </w:rPr>
        <w:t>0</w:t>
      </w:r>
      <w:r w:rsidR="00203660" w:rsidRPr="00FC1ACE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hy-AM"/>
        </w:rPr>
        <w:t>կՎտ հզորության</w:t>
      </w:r>
      <w:r w:rsidR="0020366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արևային</w:t>
      </w:r>
      <w:proofErr w:type="spellEnd"/>
      <w:r w:rsidR="00203660" w:rsidRPr="003C3B3A">
        <w:rPr>
          <w:rFonts w:ascii="GHEA Grapalat" w:hAnsi="GHEA Grapalat" w:cs="Sylfaen"/>
          <w:b/>
          <w:spacing w:val="-3"/>
          <w:sz w:val="22"/>
          <w:szCs w:val="22"/>
          <w:lang w:val="hy-AM"/>
        </w:rPr>
        <w:t xml:space="preserve"> </w:t>
      </w:r>
      <w:r w:rsidR="00203660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hy-AM"/>
        </w:rPr>
        <w:t>ՖՎ</w:t>
      </w:r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5C65BC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համակարգի</w:t>
      </w:r>
      <w:proofErr w:type="spellEnd"/>
      <w:r w:rsidR="00C74C01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ձեռքբերման</w:t>
      </w:r>
      <w:proofErr w:type="spellEnd"/>
      <w:r w:rsidR="00AF10B4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համա</w:t>
      </w:r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ր</w:t>
      </w:r>
      <w:proofErr w:type="spellEnd"/>
      <w:r w:rsidR="00FB090A" w:rsidRPr="003C3B3A">
        <w:rPr>
          <w:rFonts w:ascii="GHEA Grapalat" w:hAnsi="GHEA Grapalat" w:cs="Sylfaen"/>
          <w:b/>
          <w:bCs/>
          <w:spacing w:val="-3"/>
          <w:sz w:val="22"/>
          <w:szCs w:val="22"/>
          <w:lang w:val="de-AT"/>
        </w:rPr>
        <w:t>։</w:t>
      </w:r>
      <w:r w:rsidR="00FB090A" w:rsidRPr="003C3B3A">
        <w:rPr>
          <w:rFonts w:ascii="GHEA Grapalat" w:hAnsi="GHEA Grapalat"/>
          <w:bCs/>
          <w:iCs/>
          <w:spacing w:val="-2"/>
          <w:sz w:val="22"/>
          <w:szCs w:val="22"/>
          <w:lang w:val="hy-AM"/>
        </w:rPr>
        <w:t xml:space="preserve"> </w:t>
      </w:r>
      <w:bookmarkEnd w:id="1"/>
    </w:p>
    <w:p w14:paraId="3935F412" w14:textId="77777777" w:rsidR="00C23CD3" w:rsidRPr="00E6519A" w:rsidRDefault="00C23CD3" w:rsidP="00C23CD3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/>
          <w:b/>
          <w:iCs/>
          <w:spacing w:val="-2"/>
          <w:sz w:val="22"/>
          <w:szCs w:val="22"/>
          <w:lang w:val="af-ZA"/>
        </w:rPr>
      </w:pP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Պարտադիր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 xml:space="preserve"> </w:t>
      </w:r>
      <w:proofErr w:type="spellStart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պահանջ</w:t>
      </w:r>
      <w:proofErr w:type="spellEnd"/>
      <w:r w:rsidRPr="00E6519A">
        <w:rPr>
          <w:rFonts w:ascii="GHEA Grapalat" w:hAnsi="GHEA Grapalat"/>
          <w:b/>
          <w:iCs/>
          <w:spacing w:val="-2"/>
          <w:sz w:val="22"/>
          <w:szCs w:val="22"/>
          <w:lang w:val="ru-RU"/>
        </w:rPr>
        <w:t>.</w:t>
      </w:r>
    </w:p>
    <w:p w14:paraId="65E11986" w14:textId="77777777" w:rsidR="00C23CD3" w:rsidRPr="00E6519A" w:rsidRDefault="00C23CD3" w:rsidP="00C23CD3">
      <w:pPr>
        <w:pStyle w:val="BodyText"/>
        <w:spacing w:before="120" w:after="120" w:line="300" w:lineRule="auto"/>
        <w:ind w:left="705"/>
        <w:jc w:val="both"/>
        <w:rPr>
          <w:rFonts w:ascii="GHEA Grapalat" w:hAnsi="GHEA Grapalat"/>
          <w:iCs/>
          <w:spacing w:val="-2"/>
          <w:sz w:val="22"/>
          <w:szCs w:val="22"/>
          <w:lang w:val="af-ZA"/>
        </w:rPr>
      </w:pP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Հիմնական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մատակարարը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պետք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iCs/>
          <w:spacing w:val="-2"/>
          <w:sz w:val="22"/>
          <w:szCs w:val="22"/>
          <w:lang w:val="ru-RU"/>
        </w:rPr>
        <w:t>է</w:t>
      </w:r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ներկայացնի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իր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անունով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առաջին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կարգի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էներգետիկ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շինարարության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Grapalat" w:hAnsi="GHEA Grapalat"/>
          <w:iCs/>
          <w:spacing w:val="-2"/>
          <w:sz w:val="22"/>
          <w:szCs w:val="22"/>
          <w:lang w:val="ru-RU"/>
        </w:rPr>
        <w:t>լիցենզիա</w:t>
      </w:r>
      <w:proofErr w:type="spellEnd"/>
      <w:r w:rsidRPr="00E6519A">
        <w:rPr>
          <w:rFonts w:ascii="GHEA Grapalat" w:hAnsi="GHEA Grapalat"/>
          <w:iCs/>
          <w:spacing w:val="-2"/>
          <w:sz w:val="22"/>
          <w:szCs w:val="22"/>
          <w:lang w:val="af-ZA"/>
        </w:rPr>
        <w:t>:</w:t>
      </w:r>
    </w:p>
    <w:p w14:paraId="3E717794" w14:textId="280A2E9B" w:rsidR="00A260A2" w:rsidRPr="005C4B09" w:rsidRDefault="0032382A" w:rsidP="007E307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pacing w:val="-2"/>
          <w:sz w:val="22"/>
          <w:szCs w:val="22"/>
          <w:lang w:val="de-AT"/>
        </w:rPr>
        <w:t xml:space="preserve">     </w:t>
      </w:r>
      <w:proofErr w:type="spellStart"/>
      <w:r w:rsidR="00A260A2" w:rsidRPr="005C4B09">
        <w:rPr>
          <w:rFonts w:ascii="GHEA Grapalat" w:hAnsi="GHEA Grapalat"/>
          <w:spacing w:val="-2"/>
          <w:sz w:val="22"/>
          <w:szCs w:val="22"/>
        </w:rPr>
        <w:t>Հիմն</w:t>
      </w:r>
      <w:proofErr w:type="spellEnd"/>
      <w:r w:rsidR="00A260A2" w:rsidRPr="005C4B09">
        <w:rPr>
          <w:rFonts w:ascii="GHEA Grapalat" w:hAnsi="GHEA Grapalat"/>
          <w:sz w:val="22"/>
          <w:szCs w:val="22"/>
          <w:lang w:val="af-ZA"/>
        </w:rPr>
        <w:t>ական որակավորման չափանիշները</w:t>
      </w:r>
      <w:r w:rsidR="007E307B" w:rsidRPr="005C4B09">
        <w:rPr>
          <w:rFonts w:ascii="Cambria Math" w:hAnsi="Cambria Math" w:cs="Cambria Math"/>
          <w:sz w:val="22"/>
          <w:szCs w:val="22"/>
          <w:lang w:val="af-ZA"/>
        </w:rPr>
        <w:t>․</w:t>
      </w:r>
    </w:p>
    <w:p w14:paraId="292171B3" w14:textId="77777777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լինի գրանցված իրավաբանական անձ:</w:t>
      </w:r>
    </w:p>
    <w:p w14:paraId="0313A544" w14:textId="0637B23D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Մասնակիցը պետք է ունենա 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ՖՎ համակարգի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մատակարարման</w:t>
      </w:r>
      <w:r w:rsidR="00EE49B5" w:rsidRPr="005C4B09">
        <w:rPr>
          <w:rFonts w:ascii="GHEA Grapalat" w:hAnsi="GHEA Grapalat"/>
          <w:sz w:val="22"/>
          <w:szCs w:val="22"/>
          <w:lang w:val="af-ZA"/>
        </w:rPr>
        <w:t>/տեղադրման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 փորձ` առնվազն 202</w:t>
      </w:r>
      <w:r w:rsidR="009D7B88" w:rsidRPr="005C4B09">
        <w:rPr>
          <w:rFonts w:ascii="GHEA Grapalat" w:hAnsi="GHEA Grapalat"/>
          <w:sz w:val="22"/>
          <w:szCs w:val="22"/>
          <w:lang w:val="af-ZA"/>
        </w:rPr>
        <w:t>1</w:t>
      </w:r>
      <w:r w:rsidRPr="005C4B09">
        <w:rPr>
          <w:rFonts w:ascii="GHEA Grapalat" w:hAnsi="GHEA Grapalat"/>
          <w:sz w:val="22"/>
          <w:szCs w:val="22"/>
          <w:lang w:val="af-ZA"/>
        </w:rPr>
        <w:t>թ.-ից մինչև հայտի ներկայացման վերջնաժամկետը:</w:t>
      </w:r>
    </w:p>
    <w:p w14:paraId="3FF80696" w14:textId="487A705F" w:rsidR="007E307B" w:rsidRPr="005C4B09" w:rsidRDefault="007E307B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z w:val="22"/>
          <w:szCs w:val="22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>Մասնակիցը պետք է տրամադրի փաստաթղթային հիմնավորում՝ վկայելու, որ առաջարկվող Ապրանքների տեխնիկական բնութագրերը համապատասխանում են Մրցութային փաստաթղթերում սահմանված տեխնիկական հատկորոշիչների պահանջներին:</w:t>
      </w:r>
    </w:p>
    <w:p w14:paraId="30EDDDBD" w14:textId="27E2030A" w:rsidR="00B10FD4" w:rsidRPr="005C4B09" w:rsidRDefault="00B10FD4" w:rsidP="001F6009">
      <w:pPr>
        <w:pStyle w:val="ListParagraph"/>
        <w:numPr>
          <w:ilvl w:val="0"/>
          <w:numId w:val="5"/>
        </w:num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line="300" w:lineRule="auto"/>
        <w:ind w:left="990" w:hanging="270"/>
        <w:rPr>
          <w:rFonts w:ascii="GHEA Grapalat" w:hAnsi="GHEA Grapalat"/>
          <w:spacing w:val="-2"/>
          <w:sz w:val="22"/>
          <w:szCs w:val="22"/>
          <w:u w:val="single"/>
          <w:lang w:val="af-ZA"/>
        </w:rPr>
      </w:pPr>
      <w:r w:rsidRPr="005C4B09">
        <w:rPr>
          <w:rFonts w:ascii="GHEA Grapalat" w:hAnsi="GHEA Grapalat"/>
          <w:sz w:val="22"/>
          <w:szCs w:val="22"/>
          <w:lang w:val="af-ZA"/>
        </w:rPr>
        <w:t xml:space="preserve">Հաջողակ </w:t>
      </w:r>
      <w:r w:rsidRPr="005C4B09">
        <w:rPr>
          <w:rFonts w:ascii="GHEA Grapalat" w:hAnsi="GHEA Grapalat"/>
          <w:spacing w:val="-3"/>
          <w:sz w:val="22"/>
          <w:szCs w:val="22"/>
          <w:lang w:val="af-ZA"/>
        </w:rPr>
        <w:t>Հայտ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ատուի կողմից վերջին երեք (3) տարիների ընթացքում կատարած շինարարական աշխատանքների միջին տարեկան ծավալը պետք է կազմի` </w:t>
      </w:r>
      <w:r w:rsidRPr="005C4B09">
        <w:rPr>
          <w:rFonts w:ascii="GHEA Grapalat" w:hAnsi="GHEA Grapalat"/>
          <w:sz w:val="22"/>
          <w:szCs w:val="22"/>
          <w:lang w:val="hy-AM"/>
        </w:rPr>
        <w:t>հայտի արժեքի չափով։</w:t>
      </w:r>
    </w:p>
    <w:p w14:paraId="57ECAB79" w14:textId="29D28F3D" w:rsidR="007E307B" w:rsidRPr="005D5442" w:rsidRDefault="00B10FD4" w:rsidP="001F6009">
      <w:pPr>
        <w:numPr>
          <w:ilvl w:val="0"/>
          <w:numId w:val="5"/>
        </w:num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>Գ</w:t>
      </w:r>
      <w:r w:rsidRPr="005C4B09">
        <w:rPr>
          <w:rFonts w:ascii="GHEA Grapalat" w:hAnsi="GHEA Grapalat"/>
          <w:sz w:val="22"/>
          <w:szCs w:val="22"/>
          <w:lang w:val="af-ZA"/>
        </w:rPr>
        <w:t xml:space="preserve">լխավոր կապալառուի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փ</w:t>
      </w:r>
      <w:r w:rsidRPr="005C4B09">
        <w:rPr>
          <w:rFonts w:ascii="GHEA Grapalat" w:hAnsi="GHEA Grapalat"/>
          <w:sz w:val="22"/>
          <w:szCs w:val="22"/>
          <w:lang w:val="af-ZA"/>
        </w:rPr>
        <w:t>որձը. վերջին 5 տարիների ընթացքում նմանատիպ ծավալի, բնույթի և բարդության աշխատանքների նվազագույնը երկու պայմանագիր (ՖՎ</w:t>
      </w:r>
      <w:r w:rsidR="007E307B" w:rsidRPr="005C4B09">
        <w:rPr>
          <w:rFonts w:ascii="GHEA Grapalat" w:hAnsi="GHEA Grapalat"/>
          <w:sz w:val="22"/>
          <w:szCs w:val="22"/>
          <w:lang w:val="af-ZA"/>
        </w:rPr>
        <w:t xml:space="preserve"> </w:t>
      </w:r>
      <w:r w:rsidR="007E307B" w:rsidRPr="005C4B09">
        <w:rPr>
          <w:rFonts w:ascii="GHEA Grapalat" w:hAnsi="GHEA Grapalat"/>
          <w:sz w:val="22"/>
          <w:szCs w:val="22"/>
          <w:lang w:val="hy-AM"/>
        </w:rPr>
        <w:t>համակարգ</w:t>
      </w:r>
      <w:r w:rsidR="005C65BC" w:rsidRPr="005C4B09">
        <w:rPr>
          <w:rFonts w:ascii="GHEA Grapalat" w:hAnsi="GHEA Grapalat"/>
          <w:sz w:val="22"/>
          <w:szCs w:val="22"/>
          <w:lang w:val="hy-AM"/>
        </w:rPr>
        <w:t>ի մատակարարում/տեղադրում</w:t>
      </w:r>
      <w:r w:rsidRPr="005C4B09">
        <w:rPr>
          <w:rFonts w:ascii="GHEA Grapalat" w:hAnsi="GHEA Grapalat"/>
          <w:sz w:val="22"/>
          <w:szCs w:val="22"/>
          <w:lang w:val="af-ZA"/>
        </w:rPr>
        <w:t>) /այս պահանջին համապատասխանելու համար աշխատանքները պետք է 70 տոկոսով ավարտված լինեն/.</w:t>
      </w:r>
      <w:r w:rsidRPr="005C4B09">
        <w:rPr>
          <w:rFonts w:ascii="GHEA Grapalat" w:hAnsi="GHEA Grapalat"/>
          <w:bCs/>
          <w:sz w:val="22"/>
          <w:szCs w:val="22"/>
          <w:lang w:val="de-AT"/>
        </w:rPr>
        <w:t xml:space="preserve"> </w:t>
      </w:r>
    </w:p>
    <w:p w14:paraId="61B9442C" w14:textId="77777777" w:rsidR="005D5442" w:rsidRPr="005C4B09" w:rsidRDefault="005D5442" w:rsidP="001D01D1">
      <w:pPr>
        <w:tabs>
          <w:tab w:val="right" w:pos="-2760"/>
          <w:tab w:val="left" w:pos="1080"/>
          <w:tab w:val="left" w:pos="7740"/>
        </w:tabs>
        <w:suppressAutoHyphens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14:paraId="5A1BB19E" w14:textId="31461769" w:rsidR="00B10FD4" w:rsidRPr="006E4213" w:rsidRDefault="006E4213" w:rsidP="001F6009">
      <w:pPr>
        <w:tabs>
          <w:tab w:val="right" w:pos="-2760"/>
          <w:tab w:val="left" w:pos="1080"/>
          <w:tab w:val="left" w:pos="7740"/>
        </w:tabs>
        <w:suppressAutoHyphens/>
        <w:ind w:left="990" w:hanging="270"/>
        <w:jc w:val="both"/>
        <w:rPr>
          <w:rFonts w:ascii="GHEA Grapalat" w:hAnsi="GHEA Grapalat" w:cs="Sylfaen"/>
          <w:b/>
          <w:sz w:val="22"/>
          <w:szCs w:val="22"/>
          <w:lang w:val="af-ZA"/>
        </w:rPr>
      </w:pPr>
      <w:r w:rsidRPr="006F537B">
        <w:rPr>
          <w:rFonts w:ascii="GHEA Grapalat" w:hAnsi="GHEA Grapalat"/>
          <w:b/>
          <w:sz w:val="22"/>
          <w:szCs w:val="22"/>
          <w:lang w:val="af-ZA"/>
        </w:rPr>
        <w:t xml:space="preserve">    </w:t>
      </w:r>
      <w:proofErr w:type="spellStart"/>
      <w:r w:rsidR="00B10FD4" w:rsidRPr="006E4213">
        <w:rPr>
          <w:rFonts w:ascii="GHEA Grapalat" w:hAnsi="GHEA Grapalat"/>
          <w:b/>
          <w:sz w:val="22"/>
          <w:szCs w:val="22"/>
        </w:rPr>
        <w:t>յ</w:t>
      </w:r>
      <w:r w:rsidR="00B10FD4" w:rsidRPr="006E4213">
        <w:rPr>
          <w:rFonts w:ascii="GHEA Grapalat" w:hAnsi="GHEA Grapalat" w:cs="Sylfaen"/>
          <w:b/>
          <w:sz w:val="22"/>
          <w:szCs w:val="22"/>
        </w:rPr>
        <w:t>ուրաքանչյուր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պայմանագրի</w:t>
      </w:r>
      <w:proofErr w:type="spellEnd"/>
      <w:r w:rsidR="00B10FD4" w:rsidRPr="006E421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proofErr w:type="spellStart"/>
      <w:r w:rsidR="00B10FD4" w:rsidRPr="006E4213">
        <w:rPr>
          <w:rFonts w:ascii="GHEA Grapalat" w:hAnsi="GHEA Grapalat" w:cs="Sylfaen"/>
          <w:b/>
          <w:sz w:val="22"/>
          <w:szCs w:val="22"/>
        </w:rPr>
        <w:t>համար</w:t>
      </w:r>
      <w:proofErr w:type="spellEnd"/>
      <w:r w:rsidRPr="003D079B">
        <w:rPr>
          <w:rFonts w:ascii="GHEA Grapalat" w:hAnsi="GHEA Grapalat" w:cs="Sylfaen"/>
          <w:b/>
          <w:sz w:val="22"/>
          <w:szCs w:val="22"/>
          <w:lang w:val="af-ZA"/>
        </w:rPr>
        <w:t xml:space="preserve">` </w:t>
      </w:r>
      <w:r w:rsidRPr="003D079B">
        <w:rPr>
          <w:rFonts w:ascii="Cambria Math" w:hAnsi="Cambria Math"/>
          <w:bCs/>
          <w:sz w:val="22"/>
          <w:szCs w:val="22"/>
          <w:lang w:val="de-AT"/>
        </w:rPr>
        <w:t xml:space="preserve">   </w:t>
      </w:r>
      <w:r w:rsidR="00223092">
        <w:rPr>
          <w:rFonts w:ascii="GHEA Grapalat" w:hAnsi="GHEA Grapalat" w:cs="Sylfaen"/>
          <w:b/>
          <w:sz w:val="22"/>
          <w:szCs w:val="22"/>
          <w:lang w:val="ru-RU"/>
        </w:rPr>
        <w:t>8</w:t>
      </w:r>
      <w:r w:rsidRPr="00DD5C3B">
        <w:rPr>
          <w:rFonts w:ascii="GHEA Grapalat" w:hAnsi="GHEA Grapalat" w:cs="Sylfaen"/>
          <w:b/>
          <w:sz w:val="22"/>
          <w:szCs w:val="22"/>
          <w:lang w:val="af-ZA"/>
        </w:rPr>
        <w:t>,</w:t>
      </w:r>
      <w:r w:rsidR="00DD5C3B" w:rsidRPr="00DD5C3B">
        <w:rPr>
          <w:rFonts w:ascii="GHEA Grapalat" w:hAnsi="GHEA Grapalat" w:cs="Sylfaen"/>
          <w:b/>
          <w:sz w:val="22"/>
          <w:szCs w:val="22"/>
          <w:lang w:val="ru-RU"/>
        </w:rPr>
        <w:t>0</w:t>
      </w:r>
      <w:r w:rsidRPr="00DD5C3B">
        <w:rPr>
          <w:rFonts w:ascii="GHEA Grapalat" w:hAnsi="GHEA Grapalat" w:cs="Sylfaen"/>
          <w:b/>
          <w:sz w:val="22"/>
          <w:szCs w:val="22"/>
          <w:lang w:val="af-ZA"/>
        </w:rPr>
        <w:t>00,000</w:t>
      </w:r>
      <w:r w:rsidRPr="00DD5C3B">
        <w:rPr>
          <w:rFonts w:ascii="GHEA Grapalat" w:hAnsi="GHEA Grapalat"/>
          <w:b/>
          <w:sz w:val="22"/>
          <w:szCs w:val="22"/>
          <w:lang w:val="de-AT"/>
        </w:rPr>
        <w:t xml:space="preserve"> </w:t>
      </w:r>
      <w:r w:rsidRPr="006E4213">
        <w:rPr>
          <w:rFonts w:ascii="GHEA Grapalat" w:hAnsi="GHEA Grapalat"/>
          <w:b/>
          <w:sz w:val="22"/>
          <w:szCs w:val="22"/>
        </w:rPr>
        <w:t>ՀՀԴ</w:t>
      </w:r>
    </w:p>
    <w:p w14:paraId="3690626D" w14:textId="77777777" w:rsidR="00A260A2" w:rsidRPr="00D62813" w:rsidRDefault="00A260A2" w:rsidP="007E307B">
      <w:pPr>
        <w:rPr>
          <w:rFonts w:ascii="GHEA Grapalat" w:hAnsi="GHEA Grapalat" w:cs="Arial"/>
          <w:color w:val="000000" w:themeColor="text1"/>
          <w:sz w:val="22"/>
          <w:szCs w:val="22"/>
          <w:lang w:val="af-ZA"/>
        </w:rPr>
      </w:pPr>
    </w:p>
    <w:p w14:paraId="5C803A20" w14:textId="6323246A" w:rsidR="009D5610" w:rsidRPr="005C4B09" w:rsidRDefault="009D5610" w:rsidP="009D5610">
      <w:pPr>
        <w:pStyle w:val="ListParagraph"/>
        <w:numPr>
          <w:ilvl w:val="0"/>
          <w:numId w:val="7"/>
        </w:numPr>
        <w:suppressAutoHyphens/>
        <w:spacing w:after="200" w:line="300" w:lineRule="auto"/>
        <w:rPr>
          <w:rFonts w:ascii="GHEA Grapalat" w:hAnsi="GHEA Grapalat"/>
          <w:spacing w:val="-2"/>
          <w:sz w:val="22"/>
          <w:szCs w:val="22"/>
          <w:lang w:val="af-ZA"/>
        </w:rPr>
      </w:pP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կիրականացվի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Ազգային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բաց մրցույթ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ընթացակարգով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`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օգտագործելով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ներկայացնելու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հրավերը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» (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ՀՆՀ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),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որը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սահմանվել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Համաշխարհային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բանկի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«Համաշխարհային Բանկի գնումների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ՆԾՖ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փոխառուների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համար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/ «World Bank </w:t>
      </w:r>
      <w:hyperlink r:id="rId5" w:history="1"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Procurement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Regulations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for</w:t>
        </w:r>
        <w:proofErr w:type="spellEnd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 xml:space="preserve"> IPF </w:t>
        </w:r>
        <w:proofErr w:type="spellStart"/>
        <w:r w:rsidRPr="007C7801">
          <w:rPr>
            <w:rFonts w:ascii="GHEA Grapalat" w:hAnsi="GHEA Grapalat"/>
            <w:b/>
            <w:color w:val="000000" w:themeColor="text1"/>
            <w:sz w:val="22"/>
            <w:szCs w:val="22"/>
            <w:lang w:val="de-AT"/>
          </w:rPr>
          <w:t>Borrowers</w:t>
        </w:r>
        <w:proofErr w:type="spellEnd"/>
      </w:hyperlink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>» [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հուլիս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2016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թ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.,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վերանայված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նոյեմբեր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2017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,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օգոստոս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2018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և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նոյեմբեր 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2020</w:t>
      </w:r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]  </w:t>
      </w:r>
      <w:proofErr w:type="spellStart"/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փաստաթղթով</w:t>
      </w:r>
      <w:proofErr w:type="spellEnd"/>
      <w:r w:rsidRPr="007C7801">
        <w:rPr>
          <w:rFonts w:ascii="GHEA Grapalat" w:hAnsi="GHEA Grapalat"/>
          <w:b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>(«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Գնումների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կանոնակարգեր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»):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Մրցույթը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բաց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է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բոլոր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hy-AM"/>
        </w:rPr>
        <w:t>Հայտատուների</w:t>
      </w:r>
      <w:r w:rsidRPr="007C7801">
        <w:rPr>
          <w:rFonts w:ascii="GHEA Grapalat" w:hAnsi="GHEA Grapalat"/>
          <w:color w:val="000000" w:themeColor="text1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համար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` </w:t>
      </w:r>
      <w:r w:rsidRPr="005C4B09">
        <w:rPr>
          <w:rFonts w:ascii="GHEA Grapalat" w:hAnsi="GHEA Grapalat"/>
          <w:sz w:val="22"/>
          <w:szCs w:val="22"/>
          <w:lang w:val="hy-AM"/>
        </w:rPr>
        <w:t>Գնումների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կանոնակարգերում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սահմանված</w:t>
      </w:r>
      <w:r w:rsidRPr="005C4B09">
        <w:rPr>
          <w:rFonts w:ascii="GHEA Grapalat" w:hAnsi="GHEA Grapalat"/>
          <w:sz w:val="22"/>
          <w:szCs w:val="22"/>
          <w:lang w:val="de-AT"/>
        </w:rPr>
        <w:t xml:space="preserve"> </w:t>
      </w:r>
      <w:r w:rsidRPr="005C4B09">
        <w:rPr>
          <w:rFonts w:ascii="GHEA Grapalat" w:hAnsi="GHEA Grapalat"/>
          <w:sz w:val="22"/>
          <w:szCs w:val="22"/>
          <w:lang w:val="hy-AM"/>
        </w:rPr>
        <w:t>ձևով</w:t>
      </w:r>
      <w:r w:rsidRPr="005C4B09">
        <w:rPr>
          <w:rFonts w:ascii="GHEA Grapalat" w:hAnsi="GHEA Grapalat"/>
          <w:sz w:val="22"/>
          <w:szCs w:val="22"/>
          <w:lang w:val="de-AT"/>
        </w:rPr>
        <w:t>:</w:t>
      </w:r>
      <w:r w:rsidRPr="005C4B09">
        <w:rPr>
          <w:rFonts w:ascii="GHEA Grapalat" w:hAnsi="GHEA Grapalat"/>
          <w:spacing w:val="-2"/>
          <w:sz w:val="22"/>
          <w:szCs w:val="22"/>
          <w:lang w:val="af-ZA"/>
        </w:rPr>
        <w:t xml:space="preserve"> </w:t>
      </w:r>
    </w:p>
    <w:p w14:paraId="55EA508F" w14:textId="413E756F" w:rsidR="00A260A2" w:rsidRDefault="00A260A2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փաթեթը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հայերեն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ձեռք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բերել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՝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ուղարկելով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նամակ-խնդրանք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հետևյալ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.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B54A49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u w:val="single"/>
          <w:lang w:val="de-AT"/>
        </w:rPr>
        <w:t>liliya.apresyan@r2e2.am</w:t>
      </w:r>
      <w:r w:rsidR="0058287D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Հետաքրքրված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հայտատուները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կարող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ստանալ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լրացուցիչ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տեղեկատվություն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նույն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հասցեից</w:t>
      </w:r>
      <w:proofErr w:type="spellEnd"/>
      <w:r w:rsidR="0058287D"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 </w:t>
      </w:r>
    </w:p>
    <w:p w14:paraId="41B3EE5B" w14:textId="44A0C22B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ուժի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մեջ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լինեն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բացելուց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հետո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90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օրվա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ընթացքում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r w:rsidR="00E020E8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ru-RU"/>
        </w:rPr>
        <w:t>Հ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այտը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ուղեկցվի</w:t>
      </w:r>
      <w:proofErr w:type="spellEnd"/>
      <w:r w:rsidR="00344125" w:rsidRPr="00344125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ապահովման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հայտարարագրով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83DE775" w14:textId="7C1773CD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պետք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է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հիմնադրամ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մինչև</w:t>
      </w:r>
      <w:proofErr w:type="spellEnd"/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202</w:t>
      </w:r>
      <w:r w:rsidR="009D5610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թ</w:t>
      </w:r>
      <w:r w:rsidR="00D81EAA" w:rsidRPr="00DD5C3B">
        <w:rPr>
          <w:rFonts w:ascii="Cambria Math" w:hAnsi="Cambria Math" w:cs="Cambria Math"/>
          <w:b/>
          <w:spacing w:val="-3"/>
          <w:sz w:val="22"/>
          <w:szCs w:val="22"/>
          <w:lang w:val="de-AT"/>
        </w:rPr>
        <w:t>․</w:t>
      </w:r>
      <w:r w:rsidR="00D81EAA"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proofErr w:type="spellStart"/>
      <w:r w:rsidR="00223092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դեկտ</w:t>
      </w:r>
      <w:r w:rsidR="00DD5C3B" w:rsidRPr="00FC1ACE">
        <w:rPr>
          <w:rFonts w:ascii="GHEA Grapalat" w:hAnsi="GHEA Grapalat" w:cs="Sylfaen"/>
          <w:b/>
          <w:spacing w:val="-3"/>
          <w:sz w:val="22"/>
          <w:szCs w:val="22"/>
          <w:lang w:val="ru-RU"/>
        </w:rPr>
        <w:t>եմբերի</w:t>
      </w:r>
      <w:proofErr w:type="spellEnd"/>
      <w:r w:rsidR="00D81EAA"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</w:t>
      </w:r>
      <w:r w:rsidR="003F31AB"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>2</w:t>
      </w:r>
      <w:r w:rsidR="00223092" w:rsidRPr="00223092">
        <w:rPr>
          <w:rFonts w:ascii="GHEA Grapalat" w:hAnsi="GHEA Grapalat" w:cs="Sylfaen"/>
          <w:b/>
          <w:spacing w:val="-3"/>
          <w:sz w:val="22"/>
          <w:szCs w:val="22"/>
          <w:lang w:val="de-AT"/>
        </w:rPr>
        <w:t>4</w:t>
      </w:r>
      <w:r w:rsidR="00D81EAA"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>-</w:t>
      </w:r>
      <w:r w:rsidR="00C86976"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ը</w:t>
      </w:r>
      <w:r w:rsidRPr="00FC1ACE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, </w:t>
      </w:r>
      <w:proofErr w:type="spellStart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>ժամը</w:t>
      </w:r>
      <w:proofErr w:type="spellEnd"/>
      <w:r w:rsidRPr="00DD5C3B">
        <w:rPr>
          <w:rFonts w:ascii="GHEA Grapalat" w:hAnsi="GHEA Grapalat" w:cs="Sylfaen"/>
          <w:b/>
          <w:spacing w:val="-3"/>
          <w:sz w:val="22"/>
          <w:szCs w:val="22"/>
          <w:lang w:val="de-AT"/>
        </w:rPr>
        <w:t xml:space="preserve"> 15:00:</w:t>
      </w:r>
      <w:r w:rsidRPr="00DD5C3B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>Էլեկտրոնային</w:t>
      </w:r>
      <w:proofErr w:type="spellEnd"/>
      <w:r w:rsidRPr="00C74C01">
        <w:rPr>
          <w:rFonts w:ascii="GHEA Grapalat" w:hAnsi="GHEA Grapalat" w:cs="Sylfaen"/>
          <w:bCs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եղանակով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մրցութային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ներկայացում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չի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թույլատրվում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</w:p>
    <w:p w14:paraId="09E556F0" w14:textId="77777777" w:rsidR="0058287D" w:rsidRPr="005C4B09" w:rsidRDefault="0058287D" w:rsidP="00831A47">
      <w:pPr>
        <w:pStyle w:val="BodyText"/>
        <w:numPr>
          <w:ilvl w:val="0"/>
          <w:numId w:val="7"/>
        </w:numPr>
        <w:spacing w:before="120" w:after="120" w:line="300" w:lineRule="auto"/>
        <w:jc w:val="both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Ուշացած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կմերժվեն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և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կվերադարձվեն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փակ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վիճակում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: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Հայտերը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կբացվեն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մասնակցելու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ցանկություն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ունեցող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հայտատուների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ներկայությամբ</w:t>
      </w:r>
      <w:proofErr w:type="spellEnd"/>
      <w:r w:rsidRPr="005C4B09"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30C6FFD2" w14:textId="2ECBFA8B" w:rsidR="00A260A2" w:rsidRPr="005C4B09" w:rsidRDefault="00A260A2" w:rsidP="00A260A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</w:p>
    <w:p w14:paraId="04EFEF24" w14:textId="5E5AA9D8" w:rsidR="00A260A2" w:rsidRPr="005C4B09" w:rsidRDefault="00831A47" w:rsidP="00831A4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300" w:lineRule="auto"/>
        <w:jc w:val="both"/>
        <w:rPr>
          <w:rFonts w:ascii="GHEA Grapalat" w:hAnsi="GHEA Grapalat" w:cs="Times Armenian"/>
          <w:spacing w:val="-3"/>
          <w:sz w:val="22"/>
          <w:szCs w:val="22"/>
          <w:lang w:val="de-AT"/>
        </w:rPr>
      </w:pP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</w:t>
      </w:r>
      <w:r w:rsidR="00017617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       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Պատվիրատուի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</w:t>
      </w:r>
      <w:proofErr w:type="spellStart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="00A260A2"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 xml:space="preserve"> է` </w:t>
      </w:r>
    </w:p>
    <w:p w14:paraId="761B40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Հայաստանի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վերականգնվող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էներգետիկայի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և</w:t>
      </w:r>
    </w:p>
    <w:p w14:paraId="0E75AA10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էներգախնայողության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հիմնադրամ</w:t>
      </w:r>
      <w:proofErr w:type="spellEnd"/>
    </w:p>
    <w:p w14:paraId="5309F237" w14:textId="5F8BE0E2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Հասցեն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`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ՀՀ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,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ք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 xml:space="preserve">.  </w:t>
      </w:r>
      <w:proofErr w:type="spellStart"/>
      <w:r w:rsidRPr="005C4B09">
        <w:rPr>
          <w:rFonts w:ascii="GHEA Grapalat" w:hAnsi="GHEA Grapalat" w:cs="Sylfaen"/>
          <w:spacing w:val="-3"/>
          <w:sz w:val="22"/>
          <w:szCs w:val="22"/>
          <w:lang w:val="de-AT"/>
        </w:rPr>
        <w:t>Երևան</w:t>
      </w:r>
      <w:proofErr w:type="spellEnd"/>
      <w:r w:rsidRPr="005C4B09">
        <w:rPr>
          <w:rFonts w:ascii="GHEA Grapalat" w:hAnsi="GHEA Grapalat" w:cs="Sylfaen"/>
          <w:spacing w:val="-3"/>
          <w:sz w:val="22"/>
          <w:szCs w:val="22"/>
          <w:lang w:val="af-ZA"/>
        </w:rPr>
        <w:t xml:space="preserve"> </w:t>
      </w:r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0019, Սայաթ-Նովա 29/1</w:t>
      </w:r>
    </w:p>
    <w:p w14:paraId="3F9E0FFB" w14:textId="77777777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Times Armenian"/>
          <w:spacing w:val="-3"/>
          <w:sz w:val="22"/>
          <w:szCs w:val="22"/>
          <w:lang w:val="af-ZA"/>
        </w:rPr>
      </w:pPr>
      <w:proofErr w:type="spellStart"/>
      <w:r w:rsidRPr="005C4B09">
        <w:rPr>
          <w:rFonts w:ascii="GHEA Grapalat" w:hAnsi="GHEA Grapalat" w:cs="Times Armenian"/>
          <w:spacing w:val="-3"/>
          <w:sz w:val="22"/>
          <w:szCs w:val="22"/>
          <w:lang w:val="de-AT"/>
        </w:rPr>
        <w:t>Հեռ</w:t>
      </w:r>
      <w:proofErr w:type="spellEnd"/>
      <w:r w:rsidRPr="005C4B09">
        <w:rPr>
          <w:rFonts w:ascii="GHEA Grapalat" w:hAnsi="GHEA Grapalat" w:cs="Times Armenian"/>
          <w:spacing w:val="-3"/>
          <w:sz w:val="22"/>
          <w:szCs w:val="22"/>
          <w:lang w:val="af-ZA"/>
        </w:rPr>
        <w:t>: + /374 10/ 545-121</w:t>
      </w:r>
    </w:p>
    <w:p w14:paraId="0112B85B" w14:textId="63DA40DE" w:rsidR="003D079B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bCs/>
          <w:color w:val="000000" w:themeColor="text1"/>
          <w:spacing w:val="-3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Էլ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Փոստ</w:t>
      </w:r>
      <w:proofErr w:type="spellEnd"/>
      <w:r w:rsidRPr="005C4B09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hyperlink r:id="rId6" w:history="1">
        <w:r w:rsidR="003D079B" w:rsidRPr="007C7801">
          <w:rPr>
            <w:rStyle w:val="Hyperlink"/>
            <w:rFonts w:ascii="GHEA Grapalat" w:hAnsi="GHEA Grapalat" w:cs="Sylfaen"/>
            <w:b/>
            <w:bCs/>
            <w:spacing w:val="-3"/>
            <w:sz w:val="22"/>
            <w:szCs w:val="22"/>
            <w:lang w:val="de-AT"/>
          </w:rPr>
          <w:t>liliya.apresyan@r2e2.am</w:t>
        </w:r>
      </w:hyperlink>
      <w:r w:rsidR="003D079B" w:rsidRPr="007C7801">
        <w:rPr>
          <w:rFonts w:ascii="GHEA Grapalat" w:hAnsi="GHEA Grapalat" w:cs="Sylfaen"/>
          <w:b/>
          <w:bCs/>
          <w:color w:val="000000" w:themeColor="text1"/>
          <w:spacing w:val="-3"/>
          <w:sz w:val="22"/>
          <w:szCs w:val="22"/>
          <w:lang w:val="de-AT"/>
        </w:rPr>
        <w:t>:</w:t>
      </w:r>
    </w:p>
    <w:p w14:paraId="4FE63217" w14:textId="742D1886" w:rsidR="0058287D" w:rsidRPr="005C4B09" w:rsidRDefault="0058287D" w:rsidP="0058287D">
      <w:pPr>
        <w:tabs>
          <w:tab w:val="right" w:pos="-2760"/>
        </w:tabs>
        <w:suppressAutoHyphens/>
        <w:jc w:val="center"/>
        <w:rPr>
          <w:rFonts w:ascii="GHEA Grapalat" w:hAnsi="GHEA Grapalat" w:cs="Sylfaen"/>
          <w:sz w:val="22"/>
          <w:szCs w:val="22"/>
          <w:lang w:val="de-AT"/>
        </w:rPr>
      </w:pP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Ինտերնետային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 xml:space="preserve"> </w:t>
      </w:r>
      <w:proofErr w:type="spellStart"/>
      <w:r w:rsidRPr="005C4B09">
        <w:rPr>
          <w:rFonts w:ascii="GHEA Grapalat" w:hAnsi="GHEA Grapalat" w:cs="Sylfaen"/>
          <w:sz w:val="22"/>
          <w:szCs w:val="22"/>
          <w:lang w:val="de-AT"/>
        </w:rPr>
        <w:t>հասցե</w:t>
      </w:r>
      <w:proofErr w:type="spellEnd"/>
      <w:r w:rsidRPr="005C4B09">
        <w:rPr>
          <w:rFonts w:ascii="GHEA Grapalat" w:hAnsi="GHEA Grapalat" w:cs="Sylfaen"/>
          <w:sz w:val="22"/>
          <w:szCs w:val="22"/>
          <w:lang w:val="de-AT"/>
        </w:rPr>
        <w:t>: www.r2e2.am</w:t>
      </w:r>
    </w:p>
    <w:bookmarkEnd w:id="0"/>
    <w:p w14:paraId="64201D75" w14:textId="77777777" w:rsidR="007B0DF5" w:rsidRPr="003D079B" w:rsidRDefault="007B0DF5">
      <w:pPr>
        <w:rPr>
          <w:sz w:val="22"/>
          <w:szCs w:val="22"/>
          <w:lang w:val="de-AT"/>
        </w:rPr>
      </w:pPr>
    </w:p>
    <w:sectPr w:rsidR="007B0DF5" w:rsidRPr="003D079B" w:rsidSect="006216D2">
      <w:pgSz w:w="11907" w:h="16840" w:code="9"/>
      <w:pgMar w:top="1138" w:right="747" w:bottom="113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EBA"/>
    <w:multiLevelType w:val="hybridMultilevel"/>
    <w:tmpl w:val="97A40DF6"/>
    <w:lvl w:ilvl="0" w:tplc="CE5897AE">
      <w:start w:val="1"/>
      <w:numFmt w:val="decimal"/>
      <w:lvlText w:val="%1."/>
      <w:lvlJc w:val="left"/>
      <w:pPr>
        <w:ind w:left="70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7351CD"/>
    <w:multiLevelType w:val="hybridMultilevel"/>
    <w:tmpl w:val="C152D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C4787"/>
    <w:multiLevelType w:val="hybridMultilevel"/>
    <w:tmpl w:val="0F80E2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6F1F79"/>
    <w:multiLevelType w:val="hybridMultilevel"/>
    <w:tmpl w:val="D1EE16F6"/>
    <w:lvl w:ilvl="0" w:tplc="0419000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6" w15:restartNumberingAfterBreak="0">
    <w:nsid w:val="7AF25976"/>
    <w:multiLevelType w:val="hybridMultilevel"/>
    <w:tmpl w:val="F50C9200"/>
    <w:lvl w:ilvl="0" w:tplc="797E76F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A2"/>
    <w:rsid w:val="00010CCC"/>
    <w:rsid w:val="00017617"/>
    <w:rsid w:val="00017FB8"/>
    <w:rsid w:val="00040428"/>
    <w:rsid w:val="0004553C"/>
    <w:rsid w:val="00065010"/>
    <w:rsid w:val="000F58DB"/>
    <w:rsid w:val="00112723"/>
    <w:rsid w:val="001868D0"/>
    <w:rsid w:val="001A1A82"/>
    <w:rsid w:val="001C55A0"/>
    <w:rsid w:val="001D01D1"/>
    <w:rsid w:val="001F6009"/>
    <w:rsid w:val="00203660"/>
    <w:rsid w:val="00223092"/>
    <w:rsid w:val="002237F4"/>
    <w:rsid w:val="002547C2"/>
    <w:rsid w:val="00256448"/>
    <w:rsid w:val="00265C52"/>
    <w:rsid w:val="002C5792"/>
    <w:rsid w:val="002E2F34"/>
    <w:rsid w:val="0030354C"/>
    <w:rsid w:val="00314B5F"/>
    <w:rsid w:val="0032382A"/>
    <w:rsid w:val="00344125"/>
    <w:rsid w:val="003C3B3A"/>
    <w:rsid w:val="003D079B"/>
    <w:rsid w:val="003F31AB"/>
    <w:rsid w:val="003F4F24"/>
    <w:rsid w:val="00426E18"/>
    <w:rsid w:val="00454CBA"/>
    <w:rsid w:val="00475036"/>
    <w:rsid w:val="004E7A47"/>
    <w:rsid w:val="00546BF5"/>
    <w:rsid w:val="0058287D"/>
    <w:rsid w:val="005A273F"/>
    <w:rsid w:val="005C4B09"/>
    <w:rsid w:val="005C65BC"/>
    <w:rsid w:val="005D5442"/>
    <w:rsid w:val="005E0B47"/>
    <w:rsid w:val="006116D2"/>
    <w:rsid w:val="006216D2"/>
    <w:rsid w:val="00694B01"/>
    <w:rsid w:val="0069517D"/>
    <w:rsid w:val="006B3194"/>
    <w:rsid w:val="006C4950"/>
    <w:rsid w:val="006E0441"/>
    <w:rsid w:val="006E4213"/>
    <w:rsid w:val="006F537B"/>
    <w:rsid w:val="007052F8"/>
    <w:rsid w:val="00705518"/>
    <w:rsid w:val="00750A3A"/>
    <w:rsid w:val="007A409A"/>
    <w:rsid w:val="007B0DF5"/>
    <w:rsid w:val="007B73B1"/>
    <w:rsid w:val="007C1F6E"/>
    <w:rsid w:val="007C7801"/>
    <w:rsid w:val="007E0D64"/>
    <w:rsid w:val="007E307B"/>
    <w:rsid w:val="00811BDB"/>
    <w:rsid w:val="00831A47"/>
    <w:rsid w:val="00883BF7"/>
    <w:rsid w:val="008C02BF"/>
    <w:rsid w:val="009257B0"/>
    <w:rsid w:val="0098449D"/>
    <w:rsid w:val="009C357F"/>
    <w:rsid w:val="009D5610"/>
    <w:rsid w:val="009D7B88"/>
    <w:rsid w:val="00A02660"/>
    <w:rsid w:val="00A142D2"/>
    <w:rsid w:val="00A20BF7"/>
    <w:rsid w:val="00A260A2"/>
    <w:rsid w:val="00A2634E"/>
    <w:rsid w:val="00A44081"/>
    <w:rsid w:val="00AE2AC6"/>
    <w:rsid w:val="00AF10B4"/>
    <w:rsid w:val="00AF2173"/>
    <w:rsid w:val="00B10FD4"/>
    <w:rsid w:val="00B42F98"/>
    <w:rsid w:val="00B54A49"/>
    <w:rsid w:val="00B75379"/>
    <w:rsid w:val="00B94DB0"/>
    <w:rsid w:val="00C150BA"/>
    <w:rsid w:val="00C23CD3"/>
    <w:rsid w:val="00C4635B"/>
    <w:rsid w:val="00C71F7B"/>
    <w:rsid w:val="00C74C01"/>
    <w:rsid w:val="00C86976"/>
    <w:rsid w:val="00CA2FE3"/>
    <w:rsid w:val="00CB3DEB"/>
    <w:rsid w:val="00CF356D"/>
    <w:rsid w:val="00D62813"/>
    <w:rsid w:val="00D81EAA"/>
    <w:rsid w:val="00D84721"/>
    <w:rsid w:val="00D91834"/>
    <w:rsid w:val="00DD4C04"/>
    <w:rsid w:val="00DD5C3B"/>
    <w:rsid w:val="00E020E8"/>
    <w:rsid w:val="00E22CDB"/>
    <w:rsid w:val="00E32C8C"/>
    <w:rsid w:val="00EC5D98"/>
    <w:rsid w:val="00ED6EBE"/>
    <w:rsid w:val="00EE4946"/>
    <w:rsid w:val="00EE49B5"/>
    <w:rsid w:val="00EE54EE"/>
    <w:rsid w:val="00F22C9A"/>
    <w:rsid w:val="00F35CAB"/>
    <w:rsid w:val="00F90456"/>
    <w:rsid w:val="00FB090A"/>
    <w:rsid w:val="00FC1ACE"/>
    <w:rsid w:val="00FD559A"/>
    <w:rsid w:val="00FD744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AC52"/>
  <w15:chartTrackingRefBased/>
  <w15:docId w15:val="{FAE861D1-CAEA-4CCA-9FF0-8B7B4A4A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0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260A2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260A2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rsid w:val="00A260A2"/>
    <w:rPr>
      <w:color w:val="0000FF"/>
      <w:u w:val="single"/>
    </w:rPr>
  </w:style>
  <w:style w:type="paragraph" w:styleId="ListParagraph">
    <w:name w:val="List Paragraph"/>
    <w:aliases w:val="Citation List,본문(내용),List Paragraph (numbered (a)),List_Paragraph,Multilevel para_II,List Paragraph1,List Paragraph-ExecSummary,Akapit z listą BS,Bullets,List Paragraph 1,References,IBL List Paragraph,List Paragraph nowy,Bullet1,Liste 1"/>
    <w:basedOn w:val="Normal"/>
    <w:link w:val="ListParagraphChar"/>
    <w:uiPriority w:val="34"/>
    <w:qFormat/>
    <w:rsid w:val="00A260A2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A260A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kern w:val="0"/>
      <w:szCs w:val="20"/>
      <w:lang w:val="en-US"/>
      <w14:ligatures w14:val="none"/>
    </w:rPr>
  </w:style>
  <w:style w:type="paragraph" w:customStyle="1" w:styleId="Heading1a">
    <w:name w:val="Heading 1a"/>
    <w:rsid w:val="00A260A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:lang w:val="en-US"/>
      <w14:ligatures w14:val="none"/>
    </w:rPr>
  </w:style>
  <w:style w:type="character" w:customStyle="1" w:styleId="ListParagraphChar">
    <w:name w:val="List Paragraph Char"/>
    <w:aliases w:val="Citation List Char,본문(내용) Char,List Paragraph (numbered (a)) Char,List_Paragraph Char,Multilevel para_II Char,List Paragraph1 Char,List Paragraph-ExecSummary Char,Akapit z listą BS Char,Bullets Char,List Paragraph 1 Char,Bullet1 Char"/>
    <w:basedOn w:val="DefaultParagraphFont"/>
    <w:link w:val="ListParagraph"/>
    <w:uiPriority w:val="34"/>
    <w:qFormat/>
    <w:rsid w:val="00A260A2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D0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0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ya.apresyan@r2e2.am" TargetMode="External"/><Relationship Id="rId5" Type="http://schemas.openxmlformats.org/officeDocument/2006/relationships/hyperlink" Target="http://www.worldbank.org/en/projects-operations/products-and-services/brief/procurement-new-framewo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Liliya Apresyan</cp:lastModifiedBy>
  <cp:revision>58</cp:revision>
  <cp:lastPrinted>2024-11-15T12:23:00Z</cp:lastPrinted>
  <dcterms:created xsi:type="dcterms:W3CDTF">2024-04-02T12:16:00Z</dcterms:created>
  <dcterms:modified xsi:type="dcterms:W3CDTF">2024-12-16T11:47:00Z</dcterms:modified>
</cp:coreProperties>
</file>