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02" w:rsidRDefault="00933702" w:rsidP="00933702">
      <w:pPr>
        <w:rPr>
          <w:rFonts w:ascii="GHEA Grapalat" w:hAnsi="GHEA Grapalat" w:cs="Sylfaen"/>
          <w:b/>
          <w:szCs w:val="20"/>
          <w:lang w:val="af-ZA"/>
        </w:rPr>
      </w:pPr>
      <w:r>
        <w:rPr>
          <w:rFonts w:cs="Sylfaen"/>
          <w:b/>
          <w:szCs w:val="20"/>
          <w:lang w:val="af-ZA"/>
        </w:rPr>
        <w:t>ՀԱՅՏԱՐԱՐՈՒԹՅՈՒՆ</w:t>
      </w:r>
    </w:p>
    <w:p w:rsidR="00933702" w:rsidRDefault="00933702" w:rsidP="00933702">
      <w:pPr>
        <w:rPr>
          <w:rFonts w:ascii="GHEA Grapalat" w:hAnsi="GHEA Grapalat" w:cs="Sylfaen"/>
          <w:b/>
          <w:szCs w:val="20"/>
          <w:lang w:val="af-ZA"/>
        </w:rPr>
      </w:pPr>
      <w:r>
        <w:rPr>
          <w:rFonts w:cs="Sylfaen"/>
          <w:b/>
          <w:szCs w:val="20"/>
          <w:lang w:val="af-ZA"/>
        </w:rPr>
        <w:t>պայմանագիր</w:t>
      </w:r>
      <w:r>
        <w:rPr>
          <w:rFonts w:ascii="GHEA Grapalat" w:hAnsi="GHEA Grapalat" w:cs="Sylfaen"/>
          <w:b/>
          <w:szCs w:val="20"/>
          <w:lang w:val="af-ZA"/>
        </w:rPr>
        <w:t xml:space="preserve"> </w:t>
      </w:r>
      <w:r>
        <w:rPr>
          <w:rFonts w:cs="Sylfaen"/>
          <w:b/>
          <w:szCs w:val="20"/>
          <w:lang w:val="af-ZA"/>
        </w:rPr>
        <w:t>կնքելու</w:t>
      </w:r>
      <w:r>
        <w:rPr>
          <w:rFonts w:ascii="GHEA Grapalat" w:hAnsi="GHEA Grapalat" w:cs="Sylfaen"/>
          <w:b/>
          <w:szCs w:val="20"/>
          <w:lang w:val="af-ZA"/>
        </w:rPr>
        <w:t xml:space="preserve"> </w:t>
      </w:r>
      <w:r>
        <w:rPr>
          <w:rFonts w:cs="Sylfaen"/>
          <w:b/>
          <w:szCs w:val="20"/>
          <w:lang w:val="af-ZA"/>
        </w:rPr>
        <w:t>որոշման</w:t>
      </w:r>
      <w:r>
        <w:rPr>
          <w:rFonts w:ascii="GHEA Grapalat" w:hAnsi="GHEA Grapalat" w:cs="Sylfaen"/>
          <w:b/>
          <w:szCs w:val="20"/>
          <w:lang w:val="af-ZA"/>
        </w:rPr>
        <w:t xml:space="preserve"> </w:t>
      </w:r>
      <w:r>
        <w:rPr>
          <w:rFonts w:cs="Sylfaen"/>
          <w:b/>
          <w:szCs w:val="20"/>
          <w:lang w:val="af-ZA"/>
        </w:rPr>
        <w:t>մասին</w:t>
      </w:r>
    </w:p>
    <w:p w:rsidR="00933702" w:rsidRDefault="00933702" w:rsidP="00933702">
      <w:pPr>
        <w:pStyle w:val="3"/>
        <w:rPr>
          <w:rFonts w:ascii="GHEA Grapalat" w:eastAsia="Calibri" w:hAnsi="GHEA Grapalat"/>
          <w:b w:val="0"/>
          <w:sz w:val="12"/>
          <w:lang w:val="es-ES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4"/>
          <w:lang w:val="hy-AM"/>
        </w:rPr>
        <w:t xml:space="preserve">   </w:t>
      </w:r>
      <w:r>
        <w:rPr>
          <w:rFonts w:ascii="GHEA Grapalat" w:eastAsia="Calibri" w:hAnsi="GHEA Grapalat"/>
          <w:sz w:val="24"/>
          <w:lang w:val="es-ES"/>
        </w:rPr>
        <w:t xml:space="preserve"> </w:t>
      </w:r>
      <w:r>
        <w:rPr>
          <w:rFonts w:ascii="GHEA Grapalat" w:eastAsia="Calibri" w:hAnsi="GHEA Grapalat"/>
          <w:sz w:val="18"/>
          <w:lang w:val="es-ES"/>
        </w:rPr>
        <w:t>&lt;&lt;</w:t>
      </w:r>
      <w:r>
        <w:rPr>
          <w:rFonts w:ascii="GHEA Grapalat" w:eastAsia="Calibri" w:hAnsi="GHEA Grapalat"/>
          <w:sz w:val="18"/>
          <w:lang w:val="hy-AM"/>
        </w:rPr>
        <w:t>ԾՔ</w:t>
      </w:r>
      <w:r>
        <w:rPr>
          <w:rFonts w:ascii="GHEA Grapalat" w:eastAsia="Calibri" w:hAnsi="GHEA Grapalat"/>
          <w:sz w:val="18"/>
          <w:lang w:val="af-ZA"/>
        </w:rPr>
        <w:t>-</w:t>
      </w:r>
      <w:r>
        <w:rPr>
          <w:rFonts w:ascii="GHEA Grapalat" w:eastAsia="Calibri" w:hAnsi="GHEA Grapalat"/>
          <w:sz w:val="18"/>
        </w:rPr>
        <w:t>ՄԱԱՇ</w:t>
      </w:r>
      <w:r>
        <w:rPr>
          <w:rFonts w:ascii="GHEA Grapalat" w:eastAsia="Calibri" w:hAnsi="GHEA Grapalat"/>
          <w:sz w:val="18"/>
          <w:lang w:val="hy-AM"/>
        </w:rPr>
        <w:t>ՁԲ</w:t>
      </w:r>
      <w:r>
        <w:rPr>
          <w:rFonts w:ascii="GHEA Grapalat" w:eastAsia="Calibri" w:hAnsi="GHEA Grapalat"/>
          <w:sz w:val="18"/>
          <w:lang w:val="af-ZA"/>
        </w:rPr>
        <w:t>-24/5</w:t>
      </w:r>
      <w:r>
        <w:rPr>
          <w:rFonts w:ascii="GHEA Grapalat" w:eastAsia="Calibri" w:hAnsi="GHEA Grapalat"/>
          <w:sz w:val="18"/>
          <w:lang w:val="es-ES"/>
        </w:rPr>
        <w:t>&gt;&gt;</w:t>
      </w:r>
    </w:p>
    <w:p w:rsidR="00933702" w:rsidRDefault="00933702" w:rsidP="00933702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color w:val="000000"/>
          <w:sz w:val="20"/>
          <w:lang w:val="hy-AM"/>
        </w:rPr>
        <w:t>Ծաղկաձոր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lang w:val="hy-AM"/>
        </w:rPr>
        <w:t>համայնքում փոսային նորոգման նախագծանախահաշվային փաստաթղթերի մշակման աշխատանքներ</w:t>
      </w:r>
      <w:r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/>
          <w:i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/>
          <w:sz w:val="18"/>
          <w:lang w:val="es-ES"/>
        </w:rPr>
        <w:t>&lt;&lt;</w:t>
      </w:r>
      <w:r>
        <w:rPr>
          <w:rFonts w:ascii="GHEA Grapalat" w:eastAsia="Calibri" w:hAnsi="GHEA Grapalat"/>
          <w:sz w:val="18"/>
          <w:lang w:val="hy-AM"/>
        </w:rPr>
        <w:t>ԾՔ</w:t>
      </w:r>
      <w:r>
        <w:rPr>
          <w:rFonts w:ascii="GHEA Grapalat" w:eastAsia="Calibri" w:hAnsi="GHEA Grapalat"/>
          <w:sz w:val="18"/>
          <w:lang w:val="af-ZA"/>
        </w:rPr>
        <w:t>-</w:t>
      </w:r>
      <w:r>
        <w:rPr>
          <w:rFonts w:ascii="GHEA Grapalat" w:eastAsia="Calibri" w:hAnsi="GHEA Grapalat"/>
          <w:sz w:val="18"/>
        </w:rPr>
        <w:t>ՄԱԱՇ</w:t>
      </w:r>
      <w:r>
        <w:rPr>
          <w:rFonts w:ascii="GHEA Grapalat" w:eastAsia="Calibri" w:hAnsi="GHEA Grapalat"/>
          <w:sz w:val="18"/>
          <w:lang w:val="hy-AM"/>
        </w:rPr>
        <w:t>ՁԲ</w:t>
      </w:r>
      <w:r>
        <w:rPr>
          <w:rFonts w:ascii="GHEA Grapalat" w:eastAsia="Calibri" w:hAnsi="GHEA Grapalat"/>
          <w:sz w:val="18"/>
          <w:lang w:val="af-ZA"/>
        </w:rPr>
        <w:t>-24/5</w:t>
      </w:r>
      <w:r>
        <w:rPr>
          <w:rFonts w:ascii="GHEA Grapalat" w:eastAsia="Calibri" w:hAnsi="GHEA Grapalat"/>
          <w:sz w:val="18"/>
          <w:lang w:val="es-ES"/>
        </w:rPr>
        <w:t xml:space="preserve">&gt;&gt;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պայմանագիր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20"/>
          <w:lang w:val="af-ZA"/>
        </w:rPr>
        <w:t>`</w:t>
      </w:r>
    </w:p>
    <w:p w:rsidR="00933702" w:rsidRDefault="00933702" w:rsidP="00933702">
      <w:pPr>
        <w:spacing w:after="240" w:line="276" w:lineRule="auto"/>
        <w:ind w:firstLine="709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Գնահատող 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2024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>
        <w:rPr>
          <w:rFonts w:ascii="GHEA Grapalat" w:hAnsi="GHEA Grapalat" w:cs="Sylfaen"/>
          <w:sz w:val="20"/>
          <w:szCs w:val="20"/>
        </w:rPr>
        <w:t>ապրիլի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5</w:t>
      </w:r>
      <w:r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 թիվ</w:t>
      </w:r>
      <w:r>
        <w:rPr>
          <w:rFonts w:ascii="GHEA Grapalat" w:hAnsi="GHEA Grapalat"/>
          <w:sz w:val="20"/>
          <w:szCs w:val="20"/>
          <w:lang w:val="af-ZA"/>
        </w:rPr>
        <w:t xml:space="preserve"> 1 </w:t>
      </w:r>
      <w:r>
        <w:rPr>
          <w:rFonts w:ascii="GHEA Grapalat" w:hAnsi="GHEA Grapalat" w:cs="Sylfaen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>
        <w:rPr>
          <w:rFonts w:ascii="GHEA Grapalat" w:hAnsi="GHEA Grapalat" w:cs="Sylfaen"/>
          <w:sz w:val="20"/>
          <w:szCs w:val="20"/>
          <w:lang w:val="af-ZA"/>
        </w:rPr>
        <w:t>Համաձյան 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933702" w:rsidRDefault="00933702" w:rsidP="00933702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</w:p>
    <w:p w:rsidR="00933702" w:rsidRDefault="00933702" w:rsidP="00933702">
      <w:pPr>
        <w:spacing w:after="0"/>
        <w:ind w:firstLine="709"/>
        <w:jc w:val="both"/>
        <w:rPr>
          <w:rFonts w:ascii="GHEA Grapalat" w:hAnsi="GHEA Grapalat"/>
          <w:b/>
          <w:sz w:val="18"/>
          <w:szCs w:val="20"/>
          <w:lang w:val="af-ZA"/>
        </w:rPr>
      </w:pPr>
      <w:r>
        <w:rPr>
          <w:rFonts w:ascii="GHEA Grapalat" w:hAnsi="GHEA Grapalat" w:cs="Sylfaen"/>
          <w:sz w:val="18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18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«</w:t>
      </w:r>
      <w:r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Ծաղկաձոր</w:t>
      </w:r>
      <w:r>
        <w:rPr>
          <w:rFonts w:ascii="GHEA Grapalat" w:hAnsi="GHEA Grapalat" w:cs="Sylfaen"/>
          <w:b/>
          <w:i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համայնքում փոսային նորոգման նախագծանախահաշվային փաստաթղթերի մշակման աշխատանքներ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>-ի</w:t>
      </w:r>
      <w:r>
        <w:rPr>
          <w:rFonts w:ascii="GHEA Grapalat" w:hAnsi="GHEA Grapalat" w:cs="Sylfaen"/>
          <w:b/>
          <w:i/>
          <w:color w:val="000000"/>
          <w:sz w:val="18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18"/>
          <w:lang w:val="af-ZA"/>
        </w:rPr>
        <w:t>:</w:t>
      </w:r>
    </w:p>
    <w:tbl>
      <w:tblPr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551"/>
        <w:gridCol w:w="2694"/>
        <w:gridCol w:w="2268"/>
        <w:gridCol w:w="1701"/>
      </w:tblGrid>
      <w:tr w:rsidR="00933702" w:rsidTr="00933702">
        <w:trPr>
          <w:trHeight w:val="62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pStyle w:val="31"/>
              <w:spacing w:line="276" w:lineRule="auto"/>
              <w:jc w:val="both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Հ/Հ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անվանումը</w:t>
            </w:r>
          </w:p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համապատասխանող հայտեր</w:t>
            </w:r>
          </w:p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չհամապատասխանող հայտեր</w:t>
            </w:r>
          </w:p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33702" w:rsidTr="00933702">
        <w:trPr>
          <w:trHeight w:val="3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702" w:rsidRDefault="00933702">
            <w:pPr>
              <w:spacing w:line="256" w:lineRule="auto"/>
            </w:pPr>
            <w:r>
              <w:rPr>
                <w:rFonts w:ascii="GHEA Grapalat" w:hAnsi="GHEA Grapalat" w:cs="Arial"/>
                <w:b/>
                <w:i/>
                <w:sz w:val="20"/>
                <w:szCs w:val="16"/>
                <w:lang w:val="af-ZA" w:eastAsia="ru-RU"/>
              </w:rPr>
              <w:t>«ԱՐՄՍՏՐՈՅ»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8"/>
                <w:lang w:val="af-ZA"/>
              </w:rPr>
              <w:t>“X”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933702" w:rsidTr="00933702">
        <w:trPr>
          <w:trHeight w:val="40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702" w:rsidRDefault="00933702">
            <w:pPr>
              <w:spacing w:line="256" w:lineRule="auto"/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«Զանգված»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702" w:rsidRDefault="00933702">
            <w:pPr>
              <w:spacing w:line="254" w:lineRule="auto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02" w:rsidRDefault="00933702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 w:val="20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02" w:rsidRDefault="00933702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 w:val="20"/>
                <w:szCs w:val="18"/>
                <w:lang w:val="ru-RU"/>
              </w:rPr>
            </w:pPr>
          </w:p>
        </w:tc>
      </w:tr>
      <w:tr w:rsidR="00933702" w:rsidTr="00933702">
        <w:trPr>
          <w:trHeight w:val="31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702" w:rsidRDefault="00933702">
            <w:pPr>
              <w:spacing w:line="256" w:lineRule="auto"/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«Սարգիս և Մարիաննա»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702" w:rsidRDefault="00933702">
            <w:pPr>
              <w:spacing w:line="254" w:lineRule="auto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02" w:rsidRDefault="00933702">
            <w:pPr>
              <w:spacing w:line="254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02" w:rsidRDefault="00933702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 w:val="20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13"/>
        <w:gridCol w:w="1135"/>
        <w:gridCol w:w="1561"/>
        <w:gridCol w:w="2553"/>
      </w:tblGrid>
      <w:tr w:rsidR="00933702" w:rsidTr="00933702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933702" w:rsidRDefault="0093370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33702" w:rsidTr="00933702">
        <w:trPr>
          <w:trHeight w:val="5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tabs>
                <w:tab w:val="left" w:pos="8670"/>
              </w:tabs>
              <w:spacing w:line="256" w:lineRule="auto"/>
              <w:rPr>
                <w:rFonts w:ascii="GHEA Grapalat" w:hAnsi="GHEA Grapalat"/>
                <w:b/>
                <w:i/>
                <w:sz w:val="18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«Զանգված»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02" w:rsidRDefault="0093370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GHEA Grapalat" w:eastAsia="Times New Roman" w:hAnsi="GHEA Grapalat" w:cs="Times Armenian"/>
                <w:bCs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20"/>
                <w:lang w:eastAsia="ru-RU"/>
              </w:rPr>
              <w:t>70000</w:t>
            </w:r>
          </w:p>
        </w:tc>
      </w:tr>
    </w:tbl>
    <w:p w:rsidR="00933702" w:rsidRDefault="00933702" w:rsidP="00933702">
      <w:pPr>
        <w:pStyle w:val="31"/>
        <w:spacing w:after="0"/>
        <w:ind w:left="0"/>
        <w:jc w:val="both"/>
        <w:rPr>
          <w:rFonts w:ascii="GHEA Grapalat" w:hAnsi="GHEA Grapalat" w:cs="Sylfaen"/>
          <w:szCs w:val="20"/>
          <w:lang w:val="ru-RU"/>
        </w:rPr>
      </w:pPr>
    </w:p>
    <w:p w:rsidR="00933702" w:rsidRDefault="00933702" w:rsidP="0093370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:rsidR="00933702" w:rsidRDefault="00933702" w:rsidP="00933702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af-ZA"/>
        </w:rPr>
      </w:pPr>
      <w:r>
        <w:rPr>
          <w:rFonts w:ascii="GHEA Grapalat" w:hAnsi="GHEA Grapalat" w:cs="Sylfaen"/>
          <w:b/>
          <w:sz w:val="18"/>
          <w:szCs w:val="20"/>
          <w:lang w:val="ru-RU"/>
        </w:rPr>
        <w:t>Ընտրված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ru-RU"/>
        </w:rPr>
        <w:t>մասնակցին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ru-RU"/>
        </w:rPr>
        <w:t>որոշելու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ru-RU"/>
        </w:rPr>
        <w:t>համար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ru-RU"/>
        </w:rPr>
        <w:t>կիրառված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ru-RU"/>
        </w:rPr>
        <w:t>չափանիշ</w:t>
      </w:r>
      <w:r>
        <w:rPr>
          <w:rFonts w:ascii="GHEA Grapalat" w:hAnsi="GHEA Grapalat" w:cs="Sylfaen"/>
          <w:b/>
          <w:sz w:val="18"/>
          <w:szCs w:val="20"/>
        </w:rPr>
        <w:t>՝</w:t>
      </w:r>
      <w:r>
        <w:rPr>
          <w:rFonts w:ascii="GHEA Grapalat" w:hAnsi="GHEA Grapalat" w:cs="Sylfaen"/>
          <w:b/>
          <w:sz w:val="18"/>
          <w:szCs w:val="20"/>
          <w:lang w:val="ru-RU"/>
        </w:rPr>
        <w:t xml:space="preserve"> </w:t>
      </w:r>
      <w:r>
        <w:rPr>
          <w:rFonts w:ascii="GHEA Grapalat" w:hAnsi="GHEA Grapalat" w:cs="Sylfaen"/>
          <w:b/>
          <w:sz w:val="18"/>
          <w:szCs w:val="20"/>
        </w:rPr>
        <w:t>միակ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գնային առաջարկ</w:t>
      </w:r>
      <w:r>
        <w:rPr>
          <w:rFonts w:ascii="GHEA Grapalat" w:hAnsi="GHEA Grapalat" w:cs="Tahoma"/>
          <w:b/>
          <w:sz w:val="18"/>
          <w:szCs w:val="20"/>
          <w:lang w:val="ru-RU"/>
        </w:rPr>
        <w:t>։</w:t>
      </w:r>
    </w:p>
    <w:p w:rsidR="00933702" w:rsidRDefault="00933702" w:rsidP="00933702">
      <w:pPr>
        <w:pStyle w:val="31"/>
        <w:spacing w:after="0"/>
        <w:rPr>
          <w:rFonts w:ascii="GHEA Grapalat" w:hAnsi="GHEA Grapalat" w:cs="Sylfaen"/>
          <w:b/>
          <w:sz w:val="18"/>
          <w:szCs w:val="20"/>
          <w:lang w:val="hy-AM"/>
        </w:rPr>
      </w:pPr>
      <w:r>
        <w:rPr>
          <w:rFonts w:ascii="GHEA Grapalat" w:hAnsi="GHEA Grapalat"/>
          <w:b/>
          <w:bCs/>
          <w:sz w:val="18"/>
          <w:szCs w:val="20"/>
          <w:lang w:val="hy-AM"/>
        </w:rPr>
        <w:t>&lt;&lt;Գնումների մասին&gt;&gt; օրենքի 10-րդ հոդված</w:t>
      </w:r>
      <w:r>
        <w:rPr>
          <w:rFonts w:ascii="GHEA Grapalat" w:hAnsi="GHEA Grapalat"/>
          <w:b/>
          <w:bCs/>
          <w:sz w:val="18"/>
          <w:szCs w:val="20"/>
        </w:rPr>
        <w:t>ի</w:t>
      </w:r>
      <w:r>
        <w:rPr>
          <w:rFonts w:ascii="GHEA Grapalat" w:hAnsi="GHEA Grapalat"/>
          <w:b/>
          <w:bCs/>
          <w:sz w:val="18"/>
          <w:szCs w:val="20"/>
          <w:lang w:val="af-ZA"/>
        </w:rPr>
        <w:t xml:space="preserve"> 1-</w:t>
      </w:r>
      <w:r>
        <w:rPr>
          <w:rFonts w:ascii="GHEA Grapalat" w:hAnsi="GHEA Grapalat"/>
          <w:b/>
          <w:bCs/>
          <w:sz w:val="18"/>
          <w:szCs w:val="20"/>
        </w:rPr>
        <w:t>ին</w:t>
      </w:r>
      <w:r>
        <w:rPr>
          <w:rFonts w:ascii="GHEA Grapalat" w:hAnsi="GHEA Grapalat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18"/>
          <w:szCs w:val="20"/>
        </w:rPr>
        <w:t>մասի</w:t>
      </w:r>
      <w:r>
        <w:rPr>
          <w:rFonts w:ascii="GHEA Grapalat" w:hAnsi="GHEA Grapalat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18"/>
          <w:szCs w:val="20"/>
        </w:rPr>
        <w:t>համաձայն՝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անգործության</w:t>
      </w:r>
      <w:r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ժամկետ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</w:rPr>
        <w:t>կիրառելի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</w:rPr>
        <w:t>չէ</w:t>
      </w:r>
      <w:r>
        <w:rPr>
          <w:rFonts w:ascii="GHEA Grapalat" w:hAnsi="GHEA Grapalat" w:cs="Sylfaen"/>
          <w:b/>
          <w:bCs/>
          <w:sz w:val="18"/>
          <w:szCs w:val="20"/>
          <w:lang w:val="hy-AM"/>
        </w:rPr>
        <w:t>:</w:t>
      </w:r>
    </w:p>
    <w:p w:rsidR="00933702" w:rsidRDefault="00933702" w:rsidP="00933702">
      <w:pPr>
        <w:spacing w:after="0"/>
        <w:ind w:firstLine="709"/>
        <w:rPr>
          <w:rFonts w:ascii="GHEA Grapalat" w:eastAsia="Calibri" w:hAnsi="GHEA Grapalat" w:cs="Times New Roma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ԾՔ</w:t>
      </w:r>
      <w:r>
        <w:rPr>
          <w:rFonts w:ascii="GHEA Grapalat" w:eastAsia="Calibri" w:hAnsi="GHEA Grapalat"/>
          <w:b/>
          <w:sz w:val="18"/>
          <w:szCs w:val="20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ՄԱ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ԱՇ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ՁԲ</w:t>
      </w:r>
      <w:r>
        <w:rPr>
          <w:rFonts w:ascii="GHEA Grapalat" w:eastAsia="Calibri" w:hAnsi="GHEA Grapalat"/>
          <w:b/>
          <w:sz w:val="18"/>
          <w:szCs w:val="20"/>
          <w:lang w:val="af-ZA"/>
        </w:rPr>
        <w:t>-</w:t>
      </w:r>
      <w:r>
        <w:rPr>
          <w:rFonts w:ascii="GHEA Grapalat" w:eastAsia="Calibri" w:hAnsi="GHEA Grapalat"/>
          <w:b/>
          <w:sz w:val="18"/>
          <w:szCs w:val="20"/>
          <w:lang w:val="hy-AM"/>
        </w:rPr>
        <w:t>24/5</w:t>
      </w:r>
      <w:r>
        <w:rPr>
          <w:rFonts w:ascii="GHEA Grapalat" w:eastAsia="Calibri" w:hAnsi="GHEA Grapalat"/>
          <w:b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ծածկագրով գնահատող հանձնաժողովի քարտուղար Արփինե Ավետիսյանին:</w:t>
      </w:r>
    </w:p>
    <w:p w:rsidR="00933702" w:rsidRDefault="00933702" w:rsidP="00933702">
      <w:pPr>
        <w:spacing w:after="0"/>
        <w:rPr>
          <w:rFonts w:ascii="GHEA Grapalat" w:eastAsia="Calibri" w:hAnsi="GHEA Grapalat" w:cs="Sylfae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b/>
          <w:sz w:val="18"/>
          <w:szCs w:val="20"/>
          <w:lang w:val="af-ZA"/>
        </w:rPr>
        <w:t xml:space="preserve"> 060-70-30-00</w:t>
      </w:r>
      <w:r>
        <w:rPr>
          <w:rFonts w:ascii="GHEA Grapalat" w:eastAsia="Calibri" w:hAnsi="GHEA Grapalat" w:cs="Tahoma"/>
          <w:b/>
          <w:sz w:val="18"/>
          <w:szCs w:val="20"/>
          <w:lang w:val="af-ZA"/>
        </w:rPr>
        <w:t>։</w:t>
      </w:r>
    </w:p>
    <w:p w:rsidR="00933702" w:rsidRDefault="00933702" w:rsidP="00933702">
      <w:pPr>
        <w:spacing w:after="0"/>
        <w:ind w:firstLine="709"/>
        <w:rPr>
          <w:rFonts w:ascii="GHEA Grapalat" w:eastAsia="Calibri" w:hAnsi="GHEA Grapalat" w:cs="Arial Armenian"/>
          <w:b/>
          <w:sz w:val="18"/>
          <w:szCs w:val="20"/>
          <w:lang w:val="hy-AM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b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b/>
          <w:sz w:val="18"/>
          <w:szCs w:val="20"/>
          <w:lang w:val="hy-AM"/>
        </w:rPr>
        <w:t>tsaghkadzor.tender@mail.ru</w:t>
      </w:r>
    </w:p>
    <w:p w:rsidR="00933702" w:rsidRDefault="00933702" w:rsidP="00933702">
      <w:pPr>
        <w:spacing w:after="0"/>
        <w:ind w:firstLine="709"/>
        <w:rPr>
          <w:rFonts w:ascii="GHEA Grapalat" w:eastAsia="Calibri" w:hAnsi="GHEA Grapalat" w:cs="Arial Armenian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szCs w:val="20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szCs w:val="20"/>
          <w:lang w:val="af-ZA"/>
        </w:rPr>
        <w:t>Ծաղկաձորի համայնքապետարան:</w:t>
      </w:r>
    </w:p>
    <w:p w:rsidR="008732B9" w:rsidRDefault="008732B9">
      <w:bookmarkStart w:id="0" w:name="_GoBack"/>
      <w:bookmarkEnd w:id="0"/>
    </w:p>
    <w:sectPr w:rsidR="008732B9" w:rsidSect="009337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2"/>
    <w:rsid w:val="008732B9"/>
    <w:rsid w:val="009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8E9FE-8A14-4E54-8505-3A7AA500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702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933702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33702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9337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933702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2024-04-08T06:38:00Z</dcterms:created>
  <dcterms:modified xsi:type="dcterms:W3CDTF">2024-04-08T06:38:00Z</dcterms:modified>
</cp:coreProperties>
</file>