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045A6CA3" w:rsidR="006F75BA" w:rsidRPr="003C2E7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3C2E78">
        <w:rPr>
          <w:rFonts w:ascii="GHEA Grapalat" w:hAnsi="GHEA Grapalat" w:cs="Sylfaen"/>
          <w:sz w:val="24"/>
          <w:szCs w:val="24"/>
          <w:lang w:val="en-US"/>
        </w:rPr>
        <w:t>211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16DEA9A3" w:rsidR="007B795F" w:rsidRPr="003C2E78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C2E78" w:rsidRPr="003C2E78">
        <w:rPr>
          <w:rFonts w:ascii="GHEA Grapalat" w:hAnsi="GHEA Grapalat" w:cs="Sylfaen"/>
          <w:sz w:val="24"/>
          <w:szCs w:val="24"/>
          <w:lang w:val="hy-AM"/>
        </w:rPr>
        <w:t xml:space="preserve">` «Գլոբալ </w:t>
      </w:r>
      <w:proofErr w:type="spellStart"/>
      <w:r w:rsidR="003C2E78" w:rsidRPr="003C2E78">
        <w:rPr>
          <w:rFonts w:ascii="GHEA Grapalat" w:hAnsi="GHEA Grapalat" w:cs="Sylfaen"/>
          <w:sz w:val="24"/>
          <w:szCs w:val="24"/>
          <w:lang w:val="hy-AM"/>
        </w:rPr>
        <w:t>Մեդիքալ</w:t>
      </w:r>
      <w:proofErr w:type="spellEnd"/>
      <w:r w:rsidR="003C2E78" w:rsidRPr="003C2E7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C2E78" w:rsidRPr="003C2E78">
        <w:rPr>
          <w:rFonts w:ascii="GHEA Grapalat" w:hAnsi="GHEA Grapalat" w:cs="Sylfaen"/>
          <w:sz w:val="24"/>
          <w:szCs w:val="24"/>
          <w:lang w:val="hy-AM"/>
        </w:rPr>
        <w:t>Թրեյդինգ</w:t>
      </w:r>
      <w:proofErr w:type="spellEnd"/>
      <w:r w:rsidR="003C2E78" w:rsidRPr="003C2E78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7D7662BD" w:rsidR="004A24C5" w:rsidRPr="00533976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C2E78">
        <w:rPr>
          <w:rFonts w:ascii="GHEA Grapalat" w:hAnsi="GHEA Grapalat" w:cs="Sylfaen"/>
          <w:sz w:val="24"/>
          <w:szCs w:val="24"/>
          <w:lang w:val="hy-AM"/>
        </w:rPr>
        <w:t>«Նորք-Մարաշ» ԲԿ ՓԲԸ</w:t>
      </w:r>
    </w:p>
    <w:p w14:paraId="51F72694" w14:textId="77777777" w:rsidR="003A181F" w:rsidRPr="00EB391F" w:rsidRDefault="003A181F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2732D505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3C2E78">
        <w:rPr>
          <w:rFonts w:ascii="GHEA Grapalat" w:hAnsi="GHEA Grapalat" w:cs="Sylfaen"/>
          <w:sz w:val="24"/>
          <w:szCs w:val="24"/>
          <w:lang w:val="hy-AM"/>
        </w:rPr>
        <w:t>ՆՄԲԿ-ԳՀԱՊՁԲ-22/46</w:t>
      </w:r>
      <w:r w:rsidR="00533976">
        <w:rPr>
          <w:rFonts w:ascii="GHEA Grapalat" w:hAnsi="GHEA Grapalat" w:cs="Sylfaen"/>
          <w:sz w:val="24"/>
          <w:szCs w:val="24"/>
          <w:lang w:val="hy-AM"/>
        </w:rPr>
        <w:t>»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</w:t>
      </w:r>
      <w:r w:rsidR="00B15D19">
        <w:rPr>
          <w:rFonts w:ascii="GHEA Grapalat" w:hAnsi="GHEA Grapalat" w:cs="Sylfaen"/>
          <w:sz w:val="24"/>
          <w:szCs w:val="24"/>
          <w:lang w:val="hy-AM"/>
        </w:rPr>
        <w:t>եր</w:t>
      </w:r>
      <w:r w:rsidR="00766D54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75408">
        <w:rPr>
          <w:rFonts w:ascii="GHEA Grapalat" w:hAnsi="GHEA Grapalat" w:cs="Sylfaen"/>
          <w:sz w:val="24"/>
          <w:szCs w:val="24"/>
          <w:lang w:val="hy-AM"/>
        </w:rPr>
        <w:t>գնման</w:t>
      </w:r>
      <w:r w:rsidR="00533976">
        <w:rPr>
          <w:rFonts w:ascii="GHEA Grapalat" w:hAnsi="GHEA Grapalat" w:cs="Sylfaen"/>
          <w:sz w:val="24"/>
          <w:szCs w:val="24"/>
          <w:lang w:val="hy-AM"/>
        </w:rPr>
        <w:t xml:space="preserve"> ընթացակարգ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C2E7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951</cp:revision>
  <cp:lastPrinted>2022-05-31T10:50:00Z</cp:lastPrinted>
  <dcterms:created xsi:type="dcterms:W3CDTF">2016-04-19T09:12:00Z</dcterms:created>
  <dcterms:modified xsi:type="dcterms:W3CDTF">2022-05-31T10:52:00Z</dcterms:modified>
</cp:coreProperties>
</file>