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3CC0" w:rsidRPr="00FF1F79" w:rsidRDefault="00903A39" w:rsidP="00243C0E">
      <w:pPr>
        <w:pStyle w:val="A0"/>
        <w:ind w:left="-142" w:right="-482" w:firstLine="142"/>
        <w:jc w:val="center"/>
        <w:rPr>
          <w:rFonts w:ascii="Arial LatArm" w:eastAsia="Sylfaen" w:hAnsi="Arial LatArm" w:cs="Sylfaen"/>
          <w:b/>
          <w:bCs/>
          <w:color w:val="000000" w:themeColor="text1"/>
        </w:rPr>
      </w:pPr>
      <w:r w:rsidRPr="00FF1F79">
        <w:rPr>
          <w:rFonts w:ascii="Sylfaen" w:eastAsia="Sylfaen" w:hAnsi="Sylfaen" w:cs="Sylfaen"/>
          <w:b/>
          <w:bCs/>
          <w:color w:val="000000" w:themeColor="text1"/>
        </w:rPr>
        <w:t>ՀԱՅՏԱՐԱՐՈՒԹՅՈՒՆ</w:t>
      </w:r>
    </w:p>
    <w:p w:rsidR="00FA3CC0" w:rsidRPr="00FF1F79" w:rsidRDefault="00B26B62">
      <w:pPr>
        <w:pStyle w:val="A0"/>
        <w:jc w:val="center"/>
        <w:rPr>
          <w:rFonts w:ascii="Arial LatArm" w:eastAsia="Sylfaen" w:hAnsi="Arial LatArm" w:cs="Sylfaen"/>
          <w:b/>
          <w:bCs/>
          <w:color w:val="000000" w:themeColor="text1"/>
        </w:rPr>
      </w:pPr>
      <w:r w:rsidRPr="00FF1F79">
        <w:rPr>
          <w:rFonts w:ascii="Sylfaen" w:eastAsia="Sylfaen" w:hAnsi="Sylfaen" w:cs="Sylfaen"/>
          <w:b/>
          <w:bCs/>
          <w:color w:val="000000" w:themeColor="text1"/>
        </w:rPr>
        <w:t>Պ</w:t>
      </w:r>
      <w:r w:rsidR="00903A39" w:rsidRPr="00FF1F79">
        <w:rPr>
          <w:rFonts w:ascii="Sylfaen" w:eastAsia="Sylfaen" w:hAnsi="Sylfaen" w:cs="Sylfaen"/>
          <w:b/>
          <w:bCs/>
          <w:color w:val="000000" w:themeColor="text1"/>
        </w:rPr>
        <w:t>այմանագիր</w:t>
      </w:r>
      <w:r>
        <w:rPr>
          <w:rFonts w:ascii="Sylfaen" w:eastAsia="Sylfaen" w:hAnsi="Sylfaen" w:cs="Sylfaen"/>
          <w:b/>
          <w:bCs/>
          <w:color w:val="000000" w:themeColor="text1"/>
        </w:rPr>
        <w:t xml:space="preserve"> </w:t>
      </w:r>
      <w:r w:rsidR="00903A39" w:rsidRPr="00FF1F79">
        <w:rPr>
          <w:rFonts w:ascii="Sylfaen" w:eastAsia="Sylfaen" w:hAnsi="Sylfaen" w:cs="Sylfaen"/>
          <w:b/>
          <w:bCs/>
          <w:color w:val="000000" w:themeColor="text1"/>
        </w:rPr>
        <w:t>կնքելու</w:t>
      </w:r>
      <w:r>
        <w:rPr>
          <w:rFonts w:ascii="Sylfaen" w:eastAsia="Sylfaen" w:hAnsi="Sylfaen" w:cs="Sylfaen"/>
          <w:b/>
          <w:bCs/>
          <w:color w:val="000000" w:themeColor="text1"/>
        </w:rPr>
        <w:t xml:space="preserve"> </w:t>
      </w:r>
      <w:r w:rsidR="00903A39" w:rsidRPr="00FF1F79">
        <w:rPr>
          <w:rFonts w:ascii="Sylfaen" w:eastAsia="Sylfaen" w:hAnsi="Sylfaen" w:cs="Sylfaen"/>
          <w:b/>
          <w:bCs/>
          <w:color w:val="000000" w:themeColor="text1"/>
        </w:rPr>
        <w:t>որոշման</w:t>
      </w:r>
      <w:r>
        <w:rPr>
          <w:rFonts w:ascii="Sylfaen" w:eastAsia="Sylfaen" w:hAnsi="Sylfaen" w:cs="Sylfaen"/>
          <w:b/>
          <w:bCs/>
          <w:color w:val="000000" w:themeColor="text1"/>
        </w:rPr>
        <w:t xml:space="preserve"> </w:t>
      </w:r>
      <w:r w:rsidR="00903A39" w:rsidRPr="00FF1F79">
        <w:rPr>
          <w:rFonts w:ascii="Sylfaen" w:eastAsia="Sylfaen" w:hAnsi="Sylfaen" w:cs="Sylfaen"/>
          <w:b/>
          <w:bCs/>
          <w:color w:val="000000" w:themeColor="text1"/>
        </w:rPr>
        <w:t>մասին</w:t>
      </w:r>
    </w:p>
    <w:p w:rsidR="00FA3CC0" w:rsidRPr="00FF1F79" w:rsidRDefault="00FA3CC0">
      <w:pPr>
        <w:pStyle w:val="3"/>
        <w:ind w:firstLine="0"/>
        <w:rPr>
          <w:rFonts w:ascii="Arial LatArm" w:eastAsia="Sylfaen" w:hAnsi="Arial LatArm" w:cs="Sylfaen"/>
          <w:bCs w:val="0"/>
          <w:color w:val="000000" w:themeColor="text1"/>
          <w:sz w:val="24"/>
          <w:szCs w:val="24"/>
        </w:rPr>
      </w:pPr>
    </w:p>
    <w:p w:rsidR="00FA3CC0" w:rsidRPr="00FF1F79" w:rsidRDefault="00903A39" w:rsidP="00FF1F79">
      <w:pPr>
        <w:pStyle w:val="3"/>
        <w:keepNext w:val="0"/>
        <w:ind w:left="360" w:firstLine="0"/>
        <w:jc w:val="left"/>
        <w:outlineLvl w:val="9"/>
        <w:rPr>
          <w:rFonts w:ascii="Arial LatArm" w:eastAsia="Sylfaen" w:hAnsi="Arial LatArm" w:cs="Sylfaen"/>
          <w:b w:val="0"/>
          <w:bCs w:val="0"/>
          <w:color w:val="000000" w:themeColor="text1"/>
          <w:sz w:val="22"/>
          <w:szCs w:val="22"/>
        </w:rPr>
      </w:pP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Ընթացակարգի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7D651D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ծածկագիրը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7D651D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D94666" w:rsidRPr="00D94666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ՏՄԱՀ-</w:t>
      </w:r>
      <w:r w:rsidR="007D651D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>ՄԱԱՊՁԲ-</w:t>
      </w:r>
      <w:r w:rsidR="00D94666" w:rsidRPr="00D94666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19</w:t>
      </w:r>
      <w:r w:rsidR="00D94666" w:rsidRPr="00D94666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>/</w:t>
      </w:r>
      <w:r w:rsidR="007D651D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>1</w:t>
      </w:r>
      <w:r w:rsidR="00D94666" w:rsidRPr="00D94666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8</w:t>
      </w:r>
    </w:p>
    <w:p w:rsidR="00FA3CC0" w:rsidRPr="00FF1F79" w:rsidRDefault="00FA3CC0">
      <w:pPr>
        <w:pStyle w:val="A0"/>
        <w:spacing w:after="240" w:line="360" w:lineRule="auto"/>
        <w:jc w:val="both"/>
        <w:rPr>
          <w:rFonts w:ascii="Arial LatArm" w:eastAsia="Sylfaen" w:hAnsi="Arial LatArm" w:cs="Sylfaen"/>
          <w:color w:val="000000" w:themeColor="text1"/>
          <w:sz w:val="22"/>
          <w:szCs w:val="22"/>
        </w:rPr>
      </w:pPr>
    </w:p>
    <w:p w:rsidR="00D94666" w:rsidRDefault="00903A39" w:rsidP="00554F40">
      <w:pPr>
        <w:pStyle w:val="3"/>
        <w:ind w:firstLine="0"/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</w:pP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ՀՀ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Տավուշի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մարզի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Այրումի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համայնքապետարանը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ստորև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ներկայացնում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է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իր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կարիքների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համար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355B61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  <w:u w:color="99403D"/>
        </w:rPr>
        <w:t>ամանորյա նվերների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  <w:u w:color="99403D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ձեռքբերման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նպատակով</w:t>
      </w:r>
      <w:r w:rsidR="00B26B62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554F40"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կազմակերպված</w:t>
      </w:r>
    </w:p>
    <w:p w:rsidR="00FF1F79" w:rsidRPr="00D94666" w:rsidRDefault="00D94666" w:rsidP="00554F40">
      <w:pPr>
        <w:pStyle w:val="3"/>
        <w:ind w:firstLine="0"/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</w:rPr>
      </w:pPr>
      <w:r w:rsidRPr="00D94666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>ՏՄԱՀ-</w:t>
      </w:r>
      <w:r w:rsidR="00D01F29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ՄԱԱՊ</w:t>
      </w:r>
      <w:r w:rsidRPr="00D94666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ՁԲ</w:t>
      </w:r>
      <w:r w:rsidRPr="00D94666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>-19</w:t>
      </w:r>
      <w:r w:rsidRPr="00D94666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/</w:t>
      </w:r>
      <w:r w:rsidR="00D01F29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1</w:t>
      </w:r>
      <w:r w:rsidRPr="00D94666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 xml:space="preserve">8 </w:t>
      </w:r>
    </w:p>
    <w:p w:rsidR="00FA3CC0" w:rsidRPr="00FF1F79" w:rsidRDefault="00B26B62">
      <w:pPr>
        <w:pStyle w:val="3"/>
        <w:spacing w:line="360" w:lineRule="auto"/>
        <w:ind w:firstLine="0"/>
        <w:jc w:val="both"/>
        <w:rPr>
          <w:rFonts w:ascii="Arial LatArm" w:eastAsia="Sylfaen" w:hAnsi="Arial LatArm" w:cs="Sylfaen"/>
          <w:b w:val="0"/>
          <w:bCs w:val="0"/>
          <w:color w:val="000000" w:themeColor="text1"/>
          <w:sz w:val="22"/>
          <w:szCs w:val="22"/>
        </w:rPr>
      </w:pPr>
      <w:r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Ծ</w:t>
      </w:r>
      <w:r w:rsidR="00903A39"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ածկագրով</w:t>
      </w:r>
      <w:r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903A39"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գնման</w:t>
      </w:r>
      <w:r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903A39"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ընթացակարգի</w:t>
      </w:r>
      <w:r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903A39"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արդյունքում</w:t>
      </w:r>
      <w:r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903A39"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պայմանագիր</w:t>
      </w:r>
      <w:r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903A39"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կնքելու</w:t>
      </w:r>
      <w:r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903A39"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որոշման</w:t>
      </w:r>
      <w:r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903A39"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մասին</w:t>
      </w:r>
      <w:r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 xml:space="preserve"> </w:t>
      </w:r>
      <w:r w:rsidR="00903A39" w:rsidRPr="00FF1F79">
        <w:rPr>
          <w:rFonts w:ascii="Sylfaen" w:eastAsia="Sylfaen" w:hAnsi="Sylfaen" w:cs="Sylfaen"/>
          <w:b w:val="0"/>
          <w:bCs w:val="0"/>
          <w:color w:val="000000" w:themeColor="text1"/>
          <w:sz w:val="22"/>
          <w:szCs w:val="22"/>
        </w:rPr>
        <w:t>տեղեկատվությունը</w:t>
      </w:r>
      <w:r w:rsidR="00903A39" w:rsidRPr="00FF1F79">
        <w:rPr>
          <w:rFonts w:ascii="Arial LatArm" w:eastAsia="Sylfaen" w:hAnsi="Arial LatArm" w:cs="Sylfaen"/>
          <w:b w:val="0"/>
          <w:bCs w:val="0"/>
          <w:color w:val="000000" w:themeColor="text1"/>
          <w:sz w:val="22"/>
          <w:szCs w:val="22"/>
        </w:rPr>
        <w:t>`</w:t>
      </w:r>
    </w:p>
    <w:p w:rsidR="00FF1F79" w:rsidRPr="00FF1F79" w:rsidRDefault="00903A39" w:rsidP="00FF1F79">
      <w:pPr>
        <w:pStyle w:val="A0"/>
        <w:spacing w:after="240" w:line="360" w:lineRule="auto"/>
        <w:ind w:firstLine="709"/>
        <w:jc w:val="both"/>
        <w:rPr>
          <w:rFonts w:ascii="Arial LatArm" w:eastAsia="Sylfaen" w:hAnsi="Arial LatArm" w:cs="Sylfaen"/>
          <w:color w:val="000000" w:themeColor="text1"/>
          <w:sz w:val="22"/>
          <w:szCs w:val="22"/>
        </w:rPr>
      </w:pP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Գնահատող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հանձնաժողովի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որոշմամբ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հաստատվել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են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ընթացակարգի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բոլորմասնակիցների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կողմից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ներկայացված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հայտերի</w:t>
      </w:r>
      <w:r w:rsidRPr="00FF1F79">
        <w:rPr>
          <w:rFonts w:ascii="Arial LatArm" w:eastAsia="Sylfaen" w:hAnsi="Arial LatArm" w:cs="Sylfaen"/>
          <w:color w:val="000000" w:themeColor="text1"/>
          <w:sz w:val="22"/>
          <w:szCs w:val="22"/>
        </w:rPr>
        <w:t xml:space="preserve">`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հրավերի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պահանջներին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համապատասխանության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գնահատման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արդյունքները։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Համաձյան</w:t>
      </w:r>
      <w:r w:rsidR="00B26B62">
        <w:rPr>
          <w:rFonts w:ascii="Sylfaen" w:eastAsia="Sylfaen" w:hAnsi="Sylfaen" w:cs="Sylfaen"/>
          <w:color w:val="000000" w:themeColor="text1"/>
          <w:sz w:val="22"/>
          <w:szCs w:val="22"/>
        </w:rPr>
        <w:t xml:space="preserve"> </w:t>
      </w: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որի</w:t>
      </w:r>
      <w:r w:rsidRPr="00853CCF">
        <w:rPr>
          <w:rFonts w:ascii="Arial LatArm" w:eastAsia="Sylfaen" w:hAnsi="Arial LatArm" w:cs="Sylfaen"/>
          <w:color w:val="000000" w:themeColor="text1"/>
          <w:sz w:val="22"/>
          <w:szCs w:val="22"/>
        </w:rPr>
        <w:t>`</w:t>
      </w:r>
    </w:p>
    <w:p w:rsidR="00FF1F79" w:rsidRPr="00FF1F79" w:rsidRDefault="00903A39" w:rsidP="00FF1F79">
      <w:pPr>
        <w:pStyle w:val="A0"/>
        <w:spacing w:after="240" w:line="360" w:lineRule="auto"/>
        <w:ind w:firstLine="709"/>
        <w:jc w:val="both"/>
        <w:rPr>
          <w:rFonts w:ascii="Arial LatArm" w:eastAsia="Sylfaen" w:hAnsi="Arial LatArm" w:cs="Sylfaen"/>
          <w:color w:val="000000" w:themeColor="text1"/>
          <w:sz w:val="22"/>
          <w:szCs w:val="22"/>
        </w:rPr>
      </w:pPr>
      <w:r w:rsidRPr="00FF1F79">
        <w:rPr>
          <w:rFonts w:ascii="Sylfaen" w:eastAsia="Sylfaen" w:hAnsi="Sylfaen" w:cs="Sylfaen"/>
          <w:color w:val="000000" w:themeColor="text1"/>
          <w:sz w:val="22"/>
          <w:szCs w:val="22"/>
        </w:rPr>
        <w:t>Չափաբաժին</w:t>
      </w:r>
      <w:r w:rsidRPr="00FF1F79">
        <w:rPr>
          <w:rFonts w:ascii="Arial LatArm" w:eastAsia="Sylfaen" w:hAnsi="Arial LatArm" w:cs="Sylfaen"/>
          <w:color w:val="000000" w:themeColor="text1"/>
          <w:sz w:val="22"/>
          <w:szCs w:val="22"/>
        </w:rPr>
        <w:t xml:space="preserve"> 1 </w:t>
      </w:r>
    </w:p>
    <w:p w:rsidR="00FA3CC0" w:rsidRPr="00853CCF" w:rsidRDefault="00903A39" w:rsidP="00853CCF">
      <w:pPr>
        <w:pStyle w:val="A0"/>
        <w:spacing w:after="240" w:line="360" w:lineRule="auto"/>
        <w:ind w:left="709"/>
        <w:jc w:val="both"/>
        <w:rPr>
          <w:rFonts w:ascii="GHEA Grapalat" w:eastAsia="Sylfaen" w:hAnsi="GHEA Grapalat" w:cs="Sylfaen"/>
          <w:color w:val="000000" w:themeColor="text1"/>
          <w:sz w:val="20"/>
          <w:szCs w:val="20"/>
          <w:lang w:val="hy-AM"/>
        </w:rPr>
      </w:pPr>
      <w:r w:rsidRPr="00853CCF">
        <w:rPr>
          <w:rFonts w:ascii="GHEA Grapalat" w:eastAsia="Sylfaen" w:hAnsi="GHEA Grapalat" w:cs="Sylfaen"/>
          <w:color w:val="000000" w:themeColor="text1"/>
          <w:sz w:val="22"/>
          <w:szCs w:val="22"/>
        </w:rPr>
        <w:t>Գնմանառարկա է հանդիսանում</w:t>
      </w:r>
      <w:r w:rsidR="00853CCF" w:rsidRPr="00853CCF">
        <w:rPr>
          <w:rFonts w:ascii="GHEA Grapalat" w:eastAsia="Sylfaen" w:hAnsi="GHEA Grapalat" w:cs="Sylfaen"/>
          <w:color w:val="000000" w:themeColor="text1"/>
          <w:sz w:val="20"/>
          <w:szCs w:val="20"/>
        </w:rPr>
        <w:t xml:space="preserve">` </w:t>
      </w:r>
      <w:r w:rsidR="00853CCF" w:rsidRPr="00853CCF">
        <w:rPr>
          <w:rFonts w:ascii="GHEA Grapalat" w:hAnsi="GHEA Grapalat" w:cs="Sylfaen"/>
          <w:sz w:val="22"/>
          <w:szCs w:val="22"/>
          <w:lang w:val="af-ZA"/>
        </w:rPr>
        <w:t>Այրումի համայնքապետարանի</w:t>
      </w:r>
      <w:r w:rsidR="00B26B6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3CCF" w:rsidRPr="00853CCF">
        <w:rPr>
          <w:rFonts w:ascii="GHEA Grapalat" w:hAnsi="GHEA Grapalat" w:cs="Sylfaen"/>
          <w:sz w:val="22"/>
          <w:szCs w:val="22"/>
          <w:lang w:val="hy-AM"/>
        </w:rPr>
        <w:t>կարիքների</w:t>
      </w:r>
      <w:r w:rsidR="00B26B62">
        <w:rPr>
          <w:rFonts w:ascii="GHEA Grapalat" w:hAnsi="GHEA Grapalat" w:cs="Sylfaen"/>
          <w:sz w:val="22"/>
          <w:szCs w:val="22"/>
        </w:rPr>
        <w:t xml:space="preserve"> </w:t>
      </w:r>
      <w:r w:rsidR="00853CCF" w:rsidRPr="00853CCF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465179">
        <w:rPr>
          <w:rFonts w:ascii="GHEA Grapalat" w:hAnsi="GHEA Grapalat"/>
          <w:sz w:val="22"/>
          <w:szCs w:val="22"/>
          <w:lang w:val="af-ZA"/>
        </w:rPr>
        <w:t xml:space="preserve"> ամանորյա նվերներ</w:t>
      </w:r>
    </w:p>
    <w:tbl>
      <w:tblPr>
        <w:tblW w:w="10503" w:type="dxa"/>
        <w:jc w:val="center"/>
        <w:tblInd w:w="-1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95"/>
        <w:gridCol w:w="1984"/>
        <w:gridCol w:w="2552"/>
        <w:gridCol w:w="2459"/>
        <w:gridCol w:w="3113"/>
      </w:tblGrid>
      <w:tr w:rsidR="00243C0E" w:rsidRPr="00FF1F79" w:rsidTr="008C133F">
        <w:trPr>
          <w:trHeight w:val="1202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8C133F" w:rsidRDefault="00903A39">
            <w:pPr>
              <w:pStyle w:val="A0"/>
              <w:jc w:val="center"/>
              <w:rPr>
                <w:rFonts w:ascii="Arial LatArm" w:hAnsi="Arial LatArm"/>
                <w:color w:val="000000" w:themeColor="text1"/>
                <w:sz w:val="22"/>
                <w:szCs w:val="22"/>
              </w:rPr>
            </w:pP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Հ</w:t>
            </w:r>
            <w:r w:rsidRPr="008C133F">
              <w:rPr>
                <w:rFonts w:ascii="Arial LatArm" w:eastAsia="Sylfaen" w:hAnsi="Arial LatArm" w:cs="Sylfaen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33F" w:rsidRDefault="00903A39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</w:pP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Մասնակցի</w:t>
            </w:r>
          </w:p>
          <w:p w:rsidR="00FA3CC0" w:rsidRPr="008C133F" w:rsidRDefault="00903A39">
            <w:pPr>
              <w:pStyle w:val="A0"/>
              <w:jc w:val="center"/>
              <w:rPr>
                <w:rFonts w:ascii="Arial LatArm" w:hAnsi="Arial LatArm"/>
                <w:color w:val="000000" w:themeColor="text1"/>
                <w:sz w:val="22"/>
                <w:szCs w:val="22"/>
              </w:rPr>
            </w:pP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անվանումը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8C133F" w:rsidRDefault="00903A39">
            <w:pPr>
              <w:pStyle w:val="A0"/>
              <w:jc w:val="center"/>
              <w:rPr>
                <w:rFonts w:ascii="Arial LatArm" w:eastAsia="Sylfaen" w:hAnsi="Arial LatArm" w:cs="Sylfaen"/>
                <w:b/>
                <w:bCs/>
                <w:color w:val="000000" w:themeColor="text1"/>
                <w:sz w:val="22"/>
                <w:szCs w:val="22"/>
              </w:rPr>
            </w:pP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Հրավերի</w:t>
            </w:r>
            <w:r w:rsidR="00A10E14"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պահանջներին</w:t>
            </w:r>
            <w:r w:rsidR="00A10E14"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C133F"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համապատասխա</w:t>
            </w: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ող</w:t>
            </w:r>
            <w:r w:rsidR="008C133F"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հայտեր</w:t>
            </w:r>
          </w:p>
          <w:p w:rsidR="00FA3CC0" w:rsidRPr="008C133F" w:rsidRDefault="008C133F">
            <w:pPr>
              <w:pStyle w:val="A0"/>
              <w:jc w:val="center"/>
              <w:rPr>
                <w:rFonts w:ascii="Arial LatArm" w:hAnsi="Arial LatArm"/>
                <w:color w:val="000000" w:themeColor="text1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Համապատասխանե</w:t>
            </w:r>
            <w:r w:rsidR="00903A39"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ու</w:t>
            </w:r>
            <w:r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03A39"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դեպքում</w:t>
            </w:r>
            <w:r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03A39"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նշել</w:t>
            </w:r>
            <w:r w:rsidR="00903A39" w:rsidRPr="008C133F">
              <w:rPr>
                <w:rFonts w:ascii="Arial LatArm" w:eastAsia="Sylfaen" w:hAnsi="Arial LatArm" w:cs="Sylfaen"/>
                <w:b/>
                <w:bCs/>
                <w:color w:val="000000" w:themeColor="text1"/>
                <w:sz w:val="22"/>
                <w:szCs w:val="22"/>
              </w:rPr>
              <w:t xml:space="preserve"> “X”/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8C133F" w:rsidRDefault="00903A39">
            <w:pPr>
              <w:pStyle w:val="A0"/>
              <w:jc w:val="center"/>
              <w:rPr>
                <w:rFonts w:ascii="Arial LatArm" w:eastAsia="Sylfaen" w:hAnsi="Arial LatArm" w:cs="Sylfaen"/>
                <w:b/>
                <w:bCs/>
                <w:color w:val="000000" w:themeColor="text1"/>
                <w:sz w:val="22"/>
                <w:szCs w:val="22"/>
              </w:rPr>
            </w:pP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Հրավերի</w:t>
            </w:r>
            <w:r w:rsid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պահանջներին</w:t>
            </w:r>
            <w:r w:rsid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չհամապատասխանողհայտեր</w:t>
            </w:r>
          </w:p>
          <w:p w:rsidR="008C133F" w:rsidRDefault="00903A39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</w:pPr>
            <w:r w:rsidRPr="008C133F">
              <w:rPr>
                <w:rFonts w:ascii="Arial LatArm" w:eastAsia="Sylfaen" w:hAnsi="Arial LatArm" w:cs="Sylfaen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չհամապատասխանելուդեպքում</w:t>
            </w:r>
            <w:r w:rsid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նշել</w:t>
            </w:r>
          </w:p>
          <w:p w:rsidR="00FA3CC0" w:rsidRPr="008C133F" w:rsidRDefault="00903A39">
            <w:pPr>
              <w:pStyle w:val="A0"/>
              <w:jc w:val="center"/>
              <w:rPr>
                <w:rFonts w:ascii="Arial LatArm" w:hAnsi="Arial LatArm"/>
                <w:color w:val="000000" w:themeColor="text1"/>
                <w:sz w:val="22"/>
                <w:szCs w:val="22"/>
              </w:rPr>
            </w:pPr>
            <w:r w:rsidRPr="008C133F">
              <w:rPr>
                <w:rFonts w:ascii="Arial LatArm" w:eastAsia="Sylfaen" w:hAnsi="Arial LatArm" w:cs="Sylfaen"/>
                <w:b/>
                <w:bCs/>
                <w:color w:val="000000" w:themeColor="text1"/>
                <w:sz w:val="22"/>
                <w:szCs w:val="22"/>
              </w:rPr>
              <w:t xml:space="preserve"> “X”/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33F" w:rsidRDefault="00903A39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</w:pP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Անհամապատասխանության</w:t>
            </w:r>
            <w:r w:rsid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համառոտ</w:t>
            </w:r>
            <w:r w:rsid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FA3CC0" w:rsidRPr="008C133F" w:rsidRDefault="00903A39">
            <w:pPr>
              <w:pStyle w:val="A0"/>
              <w:jc w:val="center"/>
              <w:rPr>
                <w:rFonts w:ascii="Arial LatArm" w:hAnsi="Arial LatArm"/>
                <w:color w:val="000000" w:themeColor="text1"/>
                <w:sz w:val="22"/>
                <w:szCs w:val="22"/>
              </w:rPr>
            </w:pPr>
            <w:r w:rsidRPr="008C133F">
              <w:rPr>
                <w:rFonts w:ascii="Sylfaen" w:eastAsia="Sylfaen" w:hAnsi="Sylfaen" w:cs="Sylfaen"/>
                <w:b/>
                <w:bCs/>
                <w:color w:val="000000" w:themeColor="text1"/>
                <w:sz w:val="22"/>
                <w:szCs w:val="22"/>
              </w:rPr>
              <w:t>նկարագրույթուն</w:t>
            </w:r>
          </w:p>
        </w:tc>
      </w:tr>
      <w:tr w:rsidR="00243C0E" w:rsidRPr="00FF1F79" w:rsidTr="008C133F">
        <w:trPr>
          <w:trHeight w:val="504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FF1F79" w:rsidRDefault="00903A39">
            <w:pPr>
              <w:pStyle w:val="a1"/>
              <w:jc w:val="center"/>
              <w:rPr>
                <w:rFonts w:ascii="Arial LatArm" w:hAnsi="Arial LatArm"/>
                <w:color w:val="000000" w:themeColor="text1"/>
              </w:rPr>
            </w:pPr>
            <w:r w:rsidRPr="00FF1F79">
              <w:rPr>
                <w:rFonts w:ascii="Arial LatArm" w:eastAsia="Sylfaen" w:hAnsi="Arial LatArm" w:cs="Sylfaen"/>
                <w:b/>
                <w:bCs/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8C133F" w:rsidRDefault="008C133F" w:rsidP="00116EFA">
            <w:pPr>
              <w:pStyle w:val="a1"/>
              <w:jc w:val="center"/>
              <w:rPr>
                <w:rFonts w:ascii="Arial LatArm" w:hAnsi="Arial LatArm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  <w:u w:color="99403D"/>
              </w:rPr>
              <w:t>ԿԱՌՈԼ 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FF1F79" w:rsidRDefault="00903A39">
            <w:pPr>
              <w:pStyle w:val="a1"/>
              <w:jc w:val="center"/>
              <w:rPr>
                <w:rFonts w:ascii="Arial LatArm" w:hAnsi="Arial LatArm"/>
                <w:color w:val="000000" w:themeColor="text1"/>
              </w:rPr>
            </w:pPr>
            <w:r w:rsidRPr="00FF1F79">
              <w:rPr>
                <w:rFonts w:ascii="Arial LatArm" w:eastAsia="Sylfaen" w:hAnsi="Arial LatArm" w:cs="Sylfaen"/>
                <w:color w:val="000000" w:themeColor="text1"/>
              </w:rPr>
              <w:t>X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FF1F79" w:rsidRDefault="00FA3CC0">
            <w:pPr>
              <w:rPr>
                <w:rFonts w:ascii="Arial LatArm" w:hAnsi="Arial LatArm"/>
                <w:color w:val="000000" w:themeColor="text1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FF1F79" w:rsidRDefault="00FA3CC0">
            <w:pPr>
              <w:rPr>
                <w:rFonts w:ascii="Arial LatArm" w:hAnsi="Arial LatArm"/>
                <w:color w:val="000000" w:themeColor="text1"/>
              </w:rPr>
            </w:pPr>
          </w:p>
        </w:tc>
      </w:tr>
    </w:tbl>
    <w:p w:rsidR="00FA3CC0" w:rsidRPr="00243C0E" w:rsidRDefault="00FA3CC0">
      <w:pPr>
        <w:pStyle w:val="A0"/>
        <w:spacing w:line="360" w:lineRule="auto"/>
        <w:ind w:firstLine="709"/>
        <w:jc w:val="both"/>
        <w:rPr>
          <w:rFonts w:ascii="Arial LatArm" w:eastAsia="Sylfaen" w:hAnsi="Arial LatArm" w:cs="Sylfaen"/>
          <w:color w:val="000000" w:themeColor="text1"/>
        </w:rPr>
      </w:pPr>
    </w:p>
    <w:tbl>
      <w:tblPr>
        <w:tblW w:w="101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190"/>
        <w:gridCol w:w="2719"/>
        <w:gridCol w:w="1769"/>
        <w:gridCol w:w="3472"/>
      </w:tblGrid>
      <w:tr w:rsidR="00243C0E" w:rsidRPr="00243C0E">
        <w:trPr>
          <w:trHeight w:val="1422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33F" w:rsidRDefault="00903A39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243C0E">
              <w:rPr>
                <w:rFonts w:ascii="Sylfaen" w:eastAsia="Sylfaen" w:hAnsi="Sylfaen" w:cs="Sylfaen"/>
                <w:b/>
                <w:bCs/>
                <w:color w:val="000000" w:themeColor="text1"/>
              </w:rPr>
              <w:t>Մասնակիցների</w:t>
            </w:r>
          </w:p>
          <w:p w:rsidR="008C133F" w:rsidRDefault="008C133F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243C0E">
              <w:rPr>
                <w:rFonts w:ascii="Sylfaen" w:eastAsia="Sylfaen" w:hAnsi="Sylfaen" w:cs="Sylfaen"/>
                <w:b/>
                <w:bCs/>
                <w:color w:val="000000" w:themeColor="text1"/>
              </w:rPr>
              <w:t>Զ</w:t>
            </w:r>
            <w:r w:rsidR="00903A39" w:rsidRPr="00243C0E">
              <w:rPr>
                <w:rFonts w:ascii="Sylfaen" w:eastAsia="Sylfaen" w:hAnsi="Sylfaen" w:cs="Sylfaen"/>
                <w:b/>
                <w:bCs/>
                <w:color w:val="000000" w:themeColor="text1"/>
              </w:rPr>
              <w:t>բաղեցրած</w:t>
            </w:r>
          </w:p>
          <w:p w:rsidR="00FA3CC0" w:rsidRPr="00243C0E" w:rsidRDefault="00903A39">
            <w:pPr>
              <w:pStyle w:val="A0"/>
              <w:jc w:val="center"/>
              <w:rPr>
                <w:rFonts w:ascii="Arial LatArm" w:hAnsi="Arial LatArm"/>
                <w:color w:val="000000" w:themeColor="text1"/>
              </w:rPr>
            </w:pPr>
            <w:r w:rsidRPr="00243C0E">
              <w:rPr>
                <w:rFonts w:ascii="Sylfaen" w:eastAsia="Sylfaen" w:hAnsi="Sylfaen" w:cs="Sylfaen"/>
                <w:b/>
                <w:bCs/>
                <w:color w:val="000000" w:themeColor="text1"/>
              </w:rPr>
              <w:t>տեղերը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33F" w:rsidRDefault="00903A39">
            <w:pPr>
              <w:pStyle w:val="A0"/>
              <w:jc w:val="center"/>
              <w:rPr>
                <w:rFonts w:ascii="Sylfaen" w:eastAsia="Sylfaen" w:hAnsi="Sylfaen" w:cs="Sylfaen"/>
                <w:b/>
                <w:bCs/>
                <w:color w:val="000000" w:themeColor="text1"/>
              </w:rPr>
            </w:pPr>
            <w:r w:rsidRPr="00243C0E">
              <w:rPr>
                <w:rFonts w:ascii="Sylfaen" w:eastAsia="Sylfaen" w:hAnsi="Sylfaen" w:cs="Sylfaen"/>
                <w:b/>
                <w:bCs/>
                <w:color w:val="000000" w:themeColor="text1"/>
              </w:rPr>
              <w:t>Մասնակցի</w:t>
            </w:r>
          </w:p>
          <w:p w:rsidR="00FA3CC0" w:rsidRPr="00243C0E" w:rsidRDefault="00903A39">
            <w:pPr>
              <w:pStyle w:val="A0"/>
              <w:jc w:val="center"/>
              <w:rPr>
                <w:rFonts w:ascii="Arial LatArm" w:hAnsi="Arial LatArm"/>
                <w:color w:val="000000" w:themeColor="text1"/>
              </w:rPr>
            </w:pPr>
            <w:r w:rsidRPr="00243C0E">
              <w:rPr>
                <w:rFonts w:ascii="Sylfaen" w:eastAsia="Sylfaen" w:hAnsi="Sylfaen" w:cs="Sylfaen"/>
                <w:b/>
                <w:bCs/>
                <w:color w:val="000000" w:themeColor="text1"/>
              </w:rPr>
              <w:t>անվանումը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243C0E" w:rsidRDefault="00903A39">
            <w:pPr>
              <w:pStyle w:val="A0"/>
              <w:jc w:val="center"/>
              <w:rPr>
                <w:rFonts w:ascii="Arial LatArm" w:hAnsi="Arial LatArm"/>
                <w:color w:val="000000" w:themeColor="text1"/>
              </w:rPr>
            </w:pPr>
            <w:r w:rsidRPr="00243C0E">
              <w:rPr>
                <w:rFonts w:ascii="Sylfaen" w:eastAsia="Sylfaen" w:hAnsi="Sylfaen" w:cs="Sylfaen"/>
                <w:b/>
                <w:bCs/>
                <w:color w:val="000000" w:themeColor="text1"/>
              </w:rPr>
              <w:t>Ընտրվածմասնակից</w:t>
            </w:r>
            <w:r w:rsidRPr="00243C0E">
              <w:rPr>
                <w:rFonts w:ascii="Arial LatArm" w:eastAsia="Sylfaen" w:hAnsi="Arial LatArm" w:cs="Sylfaen"/>
                <w:b/>
                <w:bCs/>
                <w:color w:val="000000" w:themeColor="text1"/>
              </w:rPr>
              <w:t xml:space="preserve"> /</w:t>
            </w:r>
            <w:r w:rsidRPr="00243C0E">
              <w:rPr>
                <w:rFonts w:ascii="Sylfaen" w:eastAsia="Sylfaen" w:hAnsi="Sylfaen" w:cs="Sylfaen"/>
                <w:b/>
                <w:bCs/>
                <w:color w:val="000000" w:themeColor="text1"/>
              </w:rPr>
              <w:t>ընտրվածմասնակցիհամարնշել</w:t>
            </w:r>
            <w:r w:rsidRPr="00243C0E">
              <w:rPr>
                <w:rFonts w:ascii="Arial LatArm" w:eastAsia="Sylfaen" w:hAnsi="Arial LatArm" w:cs="Sylfaen"/>
                <w:b/>
                <w:bCs/>
                <w:color w:val="000000" w:themeColor="text1"/>
              </w:rPr>
              <w:t xml:space="preserve"> “X”/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243C0E" w:rsidRDefault="00903A39">
            <w:pPr>
              <w:pStyle w:val="A0"/>
              <w:jc w:val="center"/>
              <w:rPr>
                <w:rFonts w:ascii="Arial LatArm" w:eastAsia="Sylfaen" w:hAnsi="Arial LatArm" w:cs="Sylfaen"/>
                <w:b/>
                <w:bCs/>
                <w:color w:val="000000" w:themeColor="text1"/>
              </w:rPr>
            </w:pPr>
            <w:r w:rsidRPr="00243C0E">
              <w:rPr>
                <w:rFonts w:ascii="Sylfaen" w:eastAsia="Sylfaen" w:hAnsi="Sylfaen" w:cs="Sylfaen"/>
                <w:b/>
                <w:bCs/>
                <w:color w:val="000000" w:themeColor="text1"/>
              </w:rPr>
              <w:t>Մասնակցիառաջարկածգին</w:t>
            </w:r>
          </w:p>
          <w:p w:rsidR="00FA3CC0" w:rsidRPr="00243C0E" w:rsidRDefault="00903A39">
            <w:pPr>
              <w:pStyle w:val="A0"/>
              <w:jc w:val="center"/>
              <w:rPr>
                <w:rFonts w:ascii="Arial LatArm" w:hAnsi="Arial LatArm"/>
                <w:color w:val="000000" w:themeColor="text1"/>
              </w:rPr>
            </w:pPr>
            <w:r w:rsidRPr="00243C0E">
              <w:rPr>
                <w:rFonts w:ascii="Arial LatArm" w:eastAsia="Sylfaen" w:hAnsi="Arial LatArm" w:cs="Sylfaen"/>
                <w:b/>
                <w:bCs/>
                <w:color w:val="000000" w:themeColor="text1"/>
              </w:rPr>
              <w:t>/</w:t>
            </w:r>
            <w:r w:rsidRPr="00243C0E">
              <w:rPr>
                <w:rFonts w:ascii="Sylfaen" w:eastAsia="Sylfaen" w:hAnsi="Sylfaen" w:cs="Sylfaen"/>
                <w:b/>
                <w:bCs/>
                <w:color w:val="000000" w:themeColor="text1"/>
              </w:rPr>
              <w:t>առանցԱԱՀ</w:t>
            </w:r>
            <w:r w:rsidRPr="00243C0E">
              <w:rPr>
                <w:rFonts w:ascii="Arial LatArm" w:eastAsia="Sylfaen" w:hAnsi="Arial LatArm" w:cs="Sylfaen"/>
                <w:b/>
                <w:bCs/>
                <w:color w:val="000000" w:themeColor="text1"/>
              </w:rPr>
              <w:t>/</w:t>
            </w:r>
          </w:p>
        </w:tc>
      </w:tr>
      <w:tr w:rsidR="00243C0E" w:rsidRPr="00243C0E">
        <w:trPr>
          <w:trHeight w:val="504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243C0E" w:rsidRDefault="00903A39">
            <w:pPr>
              <w:pStyle w:val="a1"/>
              <w:jc w:val="center"/>
              <w:rPr>
                <w:rFonts w:ascii="Arial LatArm" w:hAnsi="Arial LatArm"/>
                <w:color w:val="000000" w:themeColor="text1"/>
              </w:rPr>
            </w:pPr>
            <w:r w:rsidRPr="00243C0E">
              <w:rPr>
                <w:rFonts w:ascii="Arial LatArm" w:eastAsia="Sylfaen" w:hAnsi="Arial LatArm" w:cs="Sylfaen"/>
                <w:b/>
                <w:bCs/>
                <w:color w:val="000000" w:themeColor="text1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8C133F" w:rsidRDefault="008C133F" w:rsidP="00FF1F79">
            <w:pPr>
              <w:pStyle w:val="A0"/>
              <w:jc w:val="center"/>
              <w:rPr>
                <w:rFonts w:ascii="Sylfaen" w:hAnsi="Sylfaen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  <w:u w:color="99403D"/>
              </w:rPr>
              <w:t>ԿԱՌՈԼ ՍՊԸ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243C0E" w:rsidRDefault="00AB1D1A">
            <w:pPr>
              <w:pStyle w:val="a1"/>
              <w:jc w:val="center"/>
              <w:rPr>
                <w:rFonts w:ascii="Arial LatArm" w:hAnsi="Arial LatArm"/>
                <w:color w:val="000000" w:themeColor="text1"/>
              </w:rPr>
            </w:pPr>
            <w:r w:rsidRPr="00243C0E">
              <w:rPr>
                <w:rFonts w:ascii="Arial LatArm" w:hAnsi="Arial LatArm"/>
                <w:color w:val="000000" w:themeColor="text1"/>
              </w:rPr>
              <w:t>x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C0" w:rsidRPr="00243C0E" w:rsidRDefault="008C133F" w:rsidP="00FF1F79">
            <w:pPr>
              <w:pStyle w:val="A0"/>
              <w:rPr>
                <w:rFonts w:ascii="Arial LatArm" w:hAnsi="Arial LatArm"/>
                <w:color w:val="000000" w:themeColor="text1"/>
              </w:rPr>
            </w:pPr>
            <w:r>
              <w:rPr>
                <w:rStyle w:val="a2"/>
                <w:rFonts w:ascii="GHEA Grapalat" w:eastAsia="Sylfaen" w:hAnsi="GHEA Grapalat" w:cs="Sylfaen"/>
                <w:u w:color="FF0000"/>
              </w:rPr>
              <w:t xml:space="preserve">             520000</w:t>
            </w:r>
          </w:p>
        </w:tc>
      </w:tr>
    </w:tbl>
    <w:p w:rsidR="00FA3CC0" w:rsidRPr="00243C0E" w:rsidRDefault="00FA3CC0">
      <w:pPr>
        <w:pStyle w:val="A0"/>
        <w:widowControl w:val="0"/>
        <w:ind w:left="108" w:hanging="108"/>
        <w:jc w:val="center"/>
        <w:rPr>
          <w:rFonts w:ascii="Arial LatArm" w:eastAsia="Sylfaen" w:hAnsi="Arial LatArm" w:cs="Sylfaen"/>
          <w:color w:val="000000" w:themeColor="text1"/>
        </w:rPr>
      </w:pPr>
    </w:p>
    <w:p w:rsidR="00FA3CC0" w:rsidRPr="00243C0E" w:rsidRDefault="00FA3CC0">
      <w:pPr>
        <w:pStyle w:val="A0"/>
        <w:widowControl w:val="0"/>
        <w:jc w:val="center"/>
        <w:rPr>
          <w:rFonts w:ascii="Arial LatArm" w:eastAsia="Sylfaen" w:hAnsi="Arial LatArm" w:cs="Sylfaen"/>
          <w:color w:val="000000" w:themeColor="text1"/>
        </w:rPr>
      </w:pPr>
    </w:p>
    <w:p w:rsidR="00FA3CC0" w:rsidRPr="00243C0E" w:rsidRDefault="00FA3CC0">
      <w:pPr>
        <w:pStyle w:val="A0"/>
        <w:rPr>
          <w:rFonts w:ascii="Arial LatArm" w:hAnsi="Arial LatArm"/>
          <w:color w:val="000000" w:themeColor="text1"/>
        </w:rPr>
      </w:pPr>
    </w:p>
    <w:p w:rsidR="00FA3CC0" w:rsidRDefault="00FA3CC0">
      <w:pPr>
        <w:pStyle w:val="A0"/>
        <w:rPr>
          <w:rFonts w:ascii="Arial LatArm" w:hAnsi="Arial LatArm"/>
          <w:color w:val="000000" w:themeColor="text1"/>
        </w:rPr>
      </w:pPr>
    </w:p>
    <w:p w:rsidR="008C133F" w:rsidRPr="00243C0E" w:rsidRDefault="008C133F">
      <w:pPr>
        <w:pStyle w:val="A0"/>
        <w:rPr>
          <w:rFonts w:ascii="Arial LatArm" w:hAnsi="Arial LatArm"/>
          <w:color w:val="000000" w:themeColor="text1"/>
        </w:rPr>
      </w:pPr>
    </w:p>
    <w:p w:rsidR="00FA3CC0" w:rsidRPr="00243C0E" w:rsidRDefault="00903A39">
      <w:pPr>
        <w:pStyle w:val="A0"/>
        <w:spacing w:line="360" w:lineRule="auto"/>
        <w:ind w:firstLine="709"/>
        <w:jc w:val="both"/>
        <w:rPr>
          <w:rFonts w:ascii="Arial LatArm" w:eastAsia="Sylfaen" w:hAnsi="Arial LatArm" w:cs="Sylfaen"/>
          <w:color w:val="000000" w:themeColor="text1"/>
        </w:rPr>
      </w:pPr>
      <w:r w:rsidRPr="00243C0E">
        <w:rPr>
          <w:rFonts w:ascii="Sylfaen" w:eastAsia="Sylfaen" w:hAnsi="Sylfaen" w:cs="Sylfaen"/>
          <w:color w:val="000000" w:themeColor="text1"/>
        </w:rPr>
        <w:lastRenderedPageBreak/>
        <w:t>Ընտրված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մասնակցին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որոշելու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համար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կիրառված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չափանիշ՝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որպես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ամենացածր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գնային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առաջարկներ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կայացրած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մասնակից</w:t>
      </w:r>
      <w:r w:rsidRPr="00243C0E">
        <w:rPr>
          <w:rFonts w:ascii="Arial LatArm" w:eastAsia="Sylfaen" w:hAnsi="Arial LatArm" w:cs="Sylfaen"/>
          <w:color w:val="000000" w:themeColor="text1"/>
        </w:rPr>
        <w:t>:</w:t>
      </w:r>
    </w:p>
    <w:p w:rsidR="00FA3CC0" w:rsidRPr="00243C0E" w:rsidRDefault="00903A39">
      <w:pPr>
        <w:pStyle w:val="A0"/>
        <w:spacing w:line="360" w:lineRule="auto"/>
        <w:ind w:firstLine="709"/>
        <w:jc w:val="both"/>
        <w:rPr>
          <w:rFonts w:ascii="Arial LatArm" w:eastAsia="Sylfaen" w:hAnsi="Arial LatArm" w:cs="Sylfaen"/>
          <w:color w:val="000000" w:themeColor="text1"/>
        </w:rPr>
      </w:pPr>
      <w:r w:rsidRPr="00243C0E">
        <w:rPr>
          <w:rFonts w:ascii="Arial LatArm" w:eastAsia="Sylfaen" w:hAnsi="Arial LatArm" w:cs="Sylfaen"/>
          <w:color w:val="000000" w:themeColor="text1"/>
        </w:rPr>
        <w:t>“</w:t>
      </w:r>
      <w:r w:rsidRPr="00243C0E">
        <w:rPr>
          <w:rFonts w:ascii="Sylfaen" w:eastAsia="Sylfaen" w:hAnsi="Sylfaen" w:cs="Sylfaen"/>
          <w:color w:val="000000" w:themeColor="text1"/>
        </w:rPr>
        <w:t>Գնումների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մասին</w:t>
      </w:r>
      <w:r w:rsidRPr="00243C0E">
        <w:rPr>
          <w:rFonts w:ascii="Arial LatArm" w:eastAsia="Sylfaen" w:hAnsi="Arial LatArm" w:cs="Sylfaen"/>
          <w:color w:val="000000" w:themeColor="text1"/>
        </w:rPr>
        <w:t xml:space="preserve">” </w:t>
      </w:r>
      <w:r w:rsidRPr="00243C0E">
        <w:rPr>
          <w:rFonts w:ascii="Sylfaen" w:eastAsia="Sylfaen" w:hAnsi="Sylfaen" w:cs="Sylfaen"/>
          <w:color w:val="000000" w:themeColor="text1"/>
        </w:rPr>
        <w:t>ՀՀ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օրենքի</w:t>
      </w:r>
      <w:r w:rsidRPr="00243C0E">
        <w:rPr>
          <w:rFonts w:ascii="Arial LatArm" w:eastAsia="Sylfaen" w:hAnsi="Arial LatArm" w:cs="Sylfaen"/>
          <w:color w:val="000000" w:themeColor="text1"/>
        </w:rPr>
        <w:t xml:space="preserve"> 10-</w:t>
      </w:r>
      <w:r w:rsidRPr="00243C0E">
        <w:rPr>
          <w:rFonts w:ascii="Sylfaen" w:eastAsia="Sylfaen" w:hAnsi="Sylfaen" w:cs="Sylfaen"/>
          <w:color w:val="000000" w:themeColor="text1"/>
        </w:rPr>
        <w:t>րդ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հոդվածի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համաձայն</w:t>
      </w:r>
      <w:r w:rsidRPr="00243C0E">
        <w:rPr>
          <w:rFonts w:ascii="Arial LatArm" w:eastAsia="Sylfaen" w:hAnsi="Arial LatArm" w:cs="Sylfaen"/>
          <w:color w:val="000000" w:themeColor="text1"/>
        </w:rPr>
        <w:t xml:space="preserve">` </w:t>
      </w:r>
      <w:r w:rsidRPr="00243C0E">
        <w:rPr>
          <w:rFonts w:ascii="Sylfaen" w:eastAsia="Sylfaen" w:hAnsi="Sylfaen" w:cs="Sylfaen"/>
          <w:color w:val="000000" w:themeColor="text1"/>
          <w:u w:color="99403D"/>
        </w:rPr>
        <w:t>անգործության</w:t>
      </w:r>
      <w:r w:rsidR="00B26B62">
        <w:rPr>
          <w:rFonts w:ascii="Sylfaen" w:eastAsia="Sylfaen" w:hAnsi="Sylfaen" w:cs="Sylfaen"/>
          <w:color w:val="000000" w:themeColor="text1"/>
          <w:u w:color="99403D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  <w:u w:color="99403D"/>
        </w:rPr>
        <w:t>ժամկետ</w:t>
      </w:r>
      <w:r w:rsidR="00B26B62">
        <w:rPr>
          <w:rFonts w:ascii="Sylfaen" w:eastAsia="Sylfaen" w:hAnsi="Sylfaen" w:cs="Sylfaen"/>
          <w:color w:val="000000" w:themeColor="text1"/>
          <w:u w:color="99403D"/>
        </w:rPr>
        <w:t xml:space="preserve"> </w:t>
      </w:r>
      <w:r w:rsidR="00D94666">
        <w:rPr>
          <w:rFonts w:ascii="Sylfaen" w:eastAsia="Sylfaen" w:hAnsi="Sylfaen" w:cs="Sylfaen"/>
          <w:color w:val="auto"/>
          <w:lang w:val="hy-AM"/>
        </w:rPr>
        <w:t>չի սահմանվում</w:t>
      </w:r>
      <w:r w:rsidRPr="00243C0E">
        <w:rPr>
          <w:rFonts w:ascii="Arial LatArm" w:eastAsia="Sylfaen" w:hAnsi="Arial LatArm" w:cs="Sylfaen"/>
          <w:color w:val="000000" w:themeColor="text1"/>
          <w:u w:color="99403D"/>
        </w:rPr>
        <w:t xml:space="preserve"> :</w:t>
      </w:r>
    </w:p>
    <w:p w:rsidR="00FA3CC0" w:rsidRPr="00243C0E" w:rsidRDefault="00903A39" w:rsidP="00243C0E">
      <w:pPr>
        <w:pStyle w:val="A0"/>
        <w:spacing w:line="360" w:lineRule="auto"/>
        <w:ind w:firstLine="709"/>
        <w:jc w:val="both"/>
        <w:rPr>
          <w:rFonts w:ascii="Arial LatArm" w:eastAsia="Sylfaen" w:hAnsi="Arial LatArm" w:cs="Sylfaen"/>
          <w:color w:val="000000" w:themeColor="text1"/>
        </w:rPr>
      </w:pPr>
      <w:r w:rsidRPr="00243C0E">
        <w:rPr>
          <w:rFonts w:ascii="Sylfaen" w:eastAsia="Sylfaen" w:hAnsi="Sylfaen" w:cs="Sylfaen"/>
          <w:color w:val="000000" w:themeColor="text1"/>
        </w:rPr>
        <w:t>Սույն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հայտարարության</w:t>
      </w:r>
      <w:r w:rsidR="00B26B62">
        <w:rPr>
          <w:rFonts w:ascii="Sylfaen" w:eastAsia="Sylfaen" w:hAnsi="Sylfaen" w:cs="Sylfaen"/>
          <w:color w:val="000000" w:themeColor="text1"/>
        </w:rPr>
        <w:t xml:space="preserve">  </w:t>
      </w:r>
      <w:r w:rsidRPr="00243C0E">
        <w:rPr>
          <w:rFonts w:ascii="Sylfaen" w:eastAsia="Sylfaen" w:hAnsi="Sylfaen" w:cs="Sylfaen"/>
          <w:color w:val="000000" w:themeColor="text1"/>
        </w:rPr>
        <w:t>հետ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կապված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լրացուցիչ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տեղեկություններ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ստանալու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համար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կարող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եք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դիմել</w:t>
      </w:r>
      <w:r w:rsidR="007470F4">
        <w:rPr>
          <w:rFonts w:ascii="Sylfaen" w:eastAsia="Sylfaen" w:hAnsi="Sylfaen" w:cs="Sylfaen"/>
          <w:color w:val="000000" w:themeColor="text1"/>
        </w:rPr>
        <w:t xml:space="preserve"> </w:t>
      </w:r>
      <w:r w:rsidR="00D01F29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ՏՄԱ</w:t>
      </w:r>
      <w:r w:rsidR="00D01F29">
        <w:rPr>
          <w:rFonts w:ascii="GHEA Grapalat" w:hAnsi="GHEA Grapalat"/>
          <w:i/>
          <w:color w:val="000000" w:themeColor="text1"/>
          <w:sz w:val="22"/>
          <w:szCs w:val="22"/>
        </w:rPr>
        <w:t>Հ-ՄԱԱՊ</w:t>
      </w:r>
      <w:r w:rsidR="00D94666" w:rsidRPr="00D94666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>ՁԲ</w:t>
      </w:r>
      <w:r w:rsidR="00D94666" w:rsidRPr="00D94666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-19</w:t>
      </w:r>
      <w:r w:rsidR="00D94666" w:rsidRPr="00D94666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>/</w:t>
      </w:r>
      <w:r w:rsidR="00D01F29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>1</w:t>
      </w:r>
      <w:r w:rsidR="00D94666" w:rsidRPr="00D94666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8</w:t>
      </w:r>
      <w:r w:rsidR="007470F4">
        <w:rPr>
          <w:rFonts w:ascii="GHEA Grapalat" w:hAnsi="GHEA Grapalat"/>
          <w:i/>
          <w:color w:val="000000" w:themeColor="text1"/>
          <w:sz w:val="22"/>
          <w:szCs w:val="22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ծածկագրով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գնահատող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հանձնաժողովի</w:t>
      </w:r>
      <w:r w:rsidR="00B26B62">
        <w:rPr>
          <w:rFonts w:ascii="Sylfaen" w:eastAsia="Sylfaen" w:hAnsi="Sylfaen" w:cs="Sylfaen"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color w:val="000000" w:themeColor="text1"/>
        </w:rPr>
        <w:t>քարտուղար</w:t>
      </w:r>
      <w:r w:rsidR="00554F40">
        <w:rPr>
          <w:rFonts w:ascii="Sylfaen" w:eastAsia="Sylfaen" w:hAnsi="Sylfaen" w:cs="Sylfaen"/>
          <w:color w:val="000000" w:themeColor="text1"/>
        </w:rPr>
        <w:t>`</w:t>
      </w:r>
      <w:r w:rsidR="00243C0E" w:rsidRPr="00243C0E">
        <w:rPr>
          <w:rFonts w:ascii="Sylfaen" w:eastAsia="Sylfaen" w:hAnsi="Sylfaen" w:cs="Sylfaen"/>
          <w:color w:val="000000" w:themeColor="text1"/>
        </w:rPr>
        <w:t>Լ</w:t>
      </w:r>
      <w:r w:rsidR="00243C0E" w:rsidRPr="00243C0E">
        <w:rPr>
          <w:rFonts w:ascii="Arial LatArm" w:eastAsia="Sylfaen" w:hAnsi="Arial LatArm" w:cs="Sylfaen"/>
          <w:color w:val="000000" w:themeColor="text1"/>
        </w:rPr>
        <w:t xml:space="preserve">. </w:t>
      </w:r>
      <w:r w:rsidR="00243C0E" w:rsidRPr="00243C0E">
        <w:rPr>
          <w:rFonts w:ascii="Sylfaen" w:eastAsia="Sylfaen" w:hAnsi="Sylfaen" w:cs="Sylfaen"/>
          <w:color w:val="000000" w:themeColor="text1"/>
        </w:rPr>
        <w:t>Քոչարյ</w:t>
      </w:r>
      <w:r w:rsidRPr="00243C0E">
        <w:rPr>
          <w:rFonts w:ascii="Sylfaen" w:eastAsia="Sylfaen" w:hAnsi="Sylfaen" w:cs="Sylfaen"/>
          <w:color w:val="000000" w:themeColor="text1"/>
        </w:rPr>
        <w:t>յանին</w:t>
      </w:r>
      <w:r w:rsidRPr="00243C0E">
        <w:rPr>
          <w:rFonts w:ascii="Arial LatArm" w:eastAsia="Sylfaen" w:hAnsi="Arial LatArm" w:cs="Sylfaen"/>
          <w:color w:val="000000" w:themeColor="text1"/>
        </w:rPr>
        <w:t>:</w:t>
      </w:r>
    </w:p>
    <w:p w:rsidR="00FA3CC0" w:rsidRPr="00243C0E" w:rsidRDefault="00903A39">
      <w:pPr>
        <w:pStyle w:val="A0"/>
        <w:spacing w:line="360" w:lineRule="auto"/>
        <w:ind w:firstLine="709"/>
        <w:jc w:val="both"/>
        <w:rPr>
          <w:rFonts w:ascii="Arial LatArm" w:eastAsia="Sylfaen" w:hAnsi="Arial LatArm" w:cs="Sylfaen"/>
          <w:color w:val="000000" w:themeColor="text1"/>
        </w:rPr>
      </w:pPr>
      <w:r w:rsidRPr="00243C0E">
        <w:rPr>
          <w:rFonts w:ascii="Arial LatArm" w:eastAsia="Sylfaen" w:hAnsi="Arial LatArm" w:cs="Sylfaen"/>
          <w:color w:val="000000" w:themeColor="text1"/>
        </w:rPr>
        <w:tab/>
      </w:r>
      <w:r w:rsidRPr="00243C0E">
        <w:rPr>
          <w:rFonts w:ascii="Arial LatArm" w:eastAsia="Sylfaen" w:hAnsi="Arial LatArm" w:cs="Sylfaen"/>
          <w:color w:val="000000" w:themeColor="text1"/>
        </w:rPr>
        <w:tab/>
      </w:r>
      <w:r w:rsidRPr="00243C0E">
        <w:rPr>
          <w:rFonts w:ascii="Arial LatArm" w:eastAsia="Sylfaen" w:hAnsi="Arial LatArm" w:cs="Sylfaen"/>
          <w:color w:val="000000" w:themeColor="text1"/>
        </w:rPr>
        <w:tab/>
      </w:r>
    </w:p>
    <w:p w:rsidR="00243C0E" w:rsidRPr="00243C0E" w:rsidRDefault="00903A39">
      <w:pPr>
        <w:pStyle w:val="A0"/>
        <w:spacing w:line="360" w:lineRule="auto"/>
        <w:ind w:firstLine="709"/>
        <w:jc w:val="both"/>
        <w:rPr>
          <w:rFonts w:ascii="Arial LatArm" w:eastAsia="Sylfaen" w:hAnsi="Arial LatArm" w:cs="Sylfaen"/>
          <w:color w:val="000000" w:themeColor="text1"/>
          <w:u w:color="99403D"/>
        </w:rPr>
      </w:pPr>
      <w:r w:rsidRPr="00243C0E">
        <w:rPr>
          <w:rFonts w:ascii="Sylfaen" w:eastAsia="Sylfaen" w:hAnsi="Sylfaen" w:cs="Sylfaen"/>
          <w:color w:val="000000" w:themeColor="text1"/>
          <w:u w:color="99403D"/>
        </w:rPr>
        <w:t>Հեռախոս՝</w:t>
      </w:r>
      <w:r w:rsidR="00243C0E" w:rsidRPr="00243C0E">
        <w:rPr>
          <w:rFonts w:ascii="Arial LatArm" w:eastAsia="Sylfaen" w:hAnsi="Arial LatArm" w:cs="Sylfaen"/>
          <w:color w:val="000000" w:themeColor="text1"/>
          <w:u w:color="99403D"/>
        </w:rPr>
        <w:t xml:space="preserve"> 093-06-76-56</w:t>
      </w:r>
    </w:p>
    <w:p w:rsidR="00FA3CC0" w:rsidRPr="00243C0E" w:rsidRDefault="00903A39">
      <w:pPr>
        <w:pStyle w:val="A0"/>
        <w:spacing w:line="360" w:lineRule="auto"/>
        <w:ind w:firstLine="709"/>
        <w:jc w:val="both"/>
        <w:rPr>
          <w:rFonts w:ascii="Arial LatArm" w:eastAsia="Sylfaen" w:hAnsi="Arial LatArm" w:cs="Sylfaen"/>
          <w:color w:val="000000" w:themeColor="text1"/>
          <w:u w:color="99403D"/>
        </w:rPr>
      </w:pPr>
      <w:r w:rsidRPr="00243C0E">
        <w:rPr>
          <w:rFonts w:ascii="Sylfaen" w:eastAsia="Sylfaen" w:hAnsi="Sylfaen" w:cs="Sylfaen"/>
          <w:color w:val="000000" w:themeColor="text1"/>
          <w:u w:color="99403D"/>
        </w:rPr>
        <w:t>Էլեկոտրանայինփոստ՝</w:t>
      </w:r>
      <w:r w:rsidR="00243C0E" w:rsidRPr="00243C0E">
        <w:rPr>
          <w:rFonts w:ascii="Arial LatArm" w:hAnsi="Arial LatArm"/>
          <w:i/>
          <w:color w:val="000000" w:themeColor="text1"/>
          <w:lang w:val="hy-AM"/>
        </w:rPr>
        <w:t>lusinekocharjan@mail.ru</w:t>
      </w:r>
    </w:p>
    <w:p w:rsidR="00FA3CC0" w:rsidRPr="00243C0E" w:rsidRDefault="00903A39">
      <w:pPr>
        <w:pStyle w:val="A0"/>
        <w:spacing w:line="360" w:lineRule="auto"/>
        <w:ind w:firstLine="709"/>
        <w:jc w:val="both"/>
        <w:rPr>
          <w:rFonts w:ascii="Arial LatArm" w:hAnsi="Arial LatArm"/>
          <w:color w:val="000000" w:themeColor="text1"/>
        </w:rPr>
      </w:pPr>
      <w:r w:rsidRPr="00243C0E">
        <w:rPr>
          <w:rFonts w:ascii="Sylfaen" w:eastAsia="Sylfaen" w:hAnsi="Sylfaen" w:cs="Sylfaen"/>
          <w:b/>
          <w:bCs/>
          <w:i/>
          <w:iCs/>
          <w:color w:val="000000" w:themeColor="text1"/>
        </w:rPr>
        <w:t>Պ</w:t>
      </w:r>
      <w:bookmarkStart w:id="0" w:name="_GoBack"/>
      <w:bookmarkEnd w:id="0"/>
      <w:r w:rsidRPr="00243C0E">
        <w:rPr>
          <w:rFonts w:ascii="Sylfaen" w:eastAsia="Sylfaen" w:hAnsi="Sylfaen" w:cs="Sylfaen"/>
          <w:b/>
          <w:bCs/>
          <w:i/>
          <w:iCs/>
          <w:color w:val="000000" w:themeColor="text1"/>
        </w:rPr>
        <w:t>ատվիրատու</w:t>
      </w:r>
      <w:r w:rsidRPr="00243C0E">
        <w:rPr>
          <w:rFonts w:ascii="Arial LatArm" w:eastAsia="Sylfaen" w:hAnsi="Arial LatArm" w:cs="Sylfaen"/>
          <w:b/>
          <w:bCs/>
          <w:i/>
          <w:iCs/>
          <w:color w:val="000000" w:themeColor="text1"/>
        </w:rPr>
        <w:t xml:space="preserve">`  </w:t>
      </w:r>
      <w:r w:rsidRPr="00243C0E">
        <w:rPr>
          <w:rFonts w:ascii="Sylfaen" w:eastAsia="Sylfaen" w:hAnsi="Sylfaen" w:cs="Sylfaen"/>
          <w:b/>
          <w:bCs/>
          <w:i/>
          <w:iCs/>
          <w:color w:val="000000" w:themeColor="text1"/>
        </w:rPr>
        <w:t>ՀՀ</w:t>
      </w:r>
      <w:r w:rsidR="00B26B62">
        <w:rPr>
          <w:rFonts w:ascii="Sylfaen" w:eastAsia="Sylfaen" w:hAnsi="Sylfaen" w:cs="Sylfaen"/>
          <w:b/>
          <w:bCs/>
          <w:i/>
          <w:iCs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b/>
          <w:bCs/>
          <w:i/>
          <w:iCs/>
          <w:color w:val="000000" w:themeColor="text1"/>
        </w:rPr>
        <w:t>Տավուշի</w:t>
      </w:r>
      <w:r w:rsidR="00B26B62">
        <w:rPr>
          <w:rFonts w:ascii="Sylfaen" w:eastAsia="Sylfaen" w:hAnsi="Sylfaen" w:cs="Sylfaen"/>
          <w:b/>
          <w:bCs/>
          <w:i/>
          <w:iCs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b/>
          <w:bCs/>
          <w:i/>
          <w:iCs/>
          <w:color w:val="000000" w:themeColor="text1"/>
        </w:rPr>
        <w:t>մարզի</w:t>
      </w:r>
      <w:r w:rsidR="00B26B62">
        <w:rPr>
          <w:rFonts w:ascii="Sylfaen" w:eastAsia="Sylfaen" w:hAnsi="Sylfaen" w:cs="Sylfaen"/>
          <w:b/>
          <w:bCs/>
          <w:i/>
          <w:iCs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b/>
          <w:bCs/>
          <w:i/>
          <w:iCs/>
          <w:color w:val="000000" w:themeColor="text1"/>
        </w:rPr>
        <w:t>Այրումի</w:t>
      </w:r>
      <w:r w:rsidR="00B26B62">
        <w:rPr>
          <w:rFonts w:ascii="Sylfaen" w:eastAsia="Sylfaen" w:hAnsi="Sylfaen" w:cs="Sylfaen"/>
          <w:b/>
          <w:bCs/>
          <w:i/>
          <w:iCs/>
          <w:color w:val="000000" w:themeColor="text1"/>
        </w:rPr>
        <w:t xml:space="preserve"> </w:t>
      </w:r>
      <w:r w:rsidRPr="00243C0E">
        <w:rPr>
          <w:rFonts w:ascii="Sylfaen" w:eastAsia="Sylfaen" w:hAnsi="Sylfaen" w:cs="Sylfaen"/>
          <w:b/>
          <w:bCs/>
          <w:i/>
          <w:iCs/>
          <w:color w:val="000000" w:themeColor="text1"/>
        </w:rPr>
        <w:t>համայնքապետարան</w:t>
      </w:r>
    </w:p>
    <w:sectPr w:rsidR="00FA3CC0" w:rsidRPr="00243C0E" w:rsidSect="006113BF">
      <w:headerReference w:type="default" r:id="rId7"/>
      <w:footerReference w:type="default" r:id="rId8"/>
      <w:pgSz w:w="11900" w:h="16840"/>
      <w:pgMar w:top="284" w:right="850" w:bottom="180" w:left="9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75B" w:rsidRDefault="00CE675B">
      <w:r>
        <w:separator/>
      </w:r>
    </w:p>
  </w:endnote>
  <w:endnote w:type="continuationSeparator" w:id="1">
    <w:p w:rsidR="00CE675B" w:rsidRDefault="00CE6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CC0" w:rsidRDefault="006C5D51">
    <w:pPr>
      <w:pStyle w:val="Footer"/>
      <w:jc w:val="right"/>
    </w:pPr>
    <w:r>
      <w:fldChar w:fldCharType="begin"/>
    </w:r>
    <w:r w:rsidR="00903A39">
      <w:instrText xml:space="preserve"> PAGE </w:instrText>
    </w:r>
    <w:r>
      <w:fldChar w:fldCharType="separate"/>
    </w:r>
    <w:r w:rsidR="008C133F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75B" w:rsidRDefault="00CE675B">
      <w:r>
        <w:separator/>
      </w:r>
    </w:p>
  </w:footnote>
  <w:footnote w:type="continuationSeparator" w:id="1">
    <w:p w:rsidR="00CE675B" w:rsidRDefault="00CE6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CC0" w:rsidRDefault="00FA3CC0">
    <w:pPr>
      <w:pStyle w:val="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BB0"/>
    <w:multiLevelType w:val="hybridMultilevel"/>
    <w:tmpl w:val="078606AE"/>
    <w:styleLink w:val="10"/>
    <w:lvl w:ilvl="0" w:tplc="91BC838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FE01F5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2C7DE8">
      <w:start w:val="1"/>
      <w:numFmt w:val="lowerRoman"/>
      <w:lvlText w:val="%3."/>
      <w:lvlJc w:val="left"/>
      <w:pPr>
        <w:tabs>
          <w:tab w:val="num" w:pos="2124"/>
        </w:tabs>
        <w:ind w:left="2136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ACAD0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7E9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1EC5FC">
      <w:start w:val="1"/>
      <w:numFmt w:val="lowerRoman"/>
      <w:lvlText w:val="%6."/>
      <w:lvlJc w:val="left"/>
      <w:pPr>
        <w:tabs>
          <w:tab w:val="num" w:pos="4248"/>
        </w:tabs>
        <w:ind w:left="4260" w:hanging="2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8D11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1ED2A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8E8C32">
      <w:start w:val="1"/>
      <w:numFmt w:val="lowerRoman"/>
      <w:lvlText w:val="%9."/>
      <w:lvlJc w:val="left"/>
      <w:pPr>
        <w:tabs>
          <w:tab w:val="num" w:pos="6372"/>
        </w:tabs>
        <w:ind w:left="6384" w:hanging="1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727701F"/>
    <w:multiLevelType w:val="hybridMultilevel"/>
    <w:tmpl w:val="31B8BC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CC0"/>
    <w:rsid w:val="00073A73"/>
    <w:rsid w:val="00116EFA"/>
    <w:rsid w:val="001E7A78"/>
    <w:rsid w:val="00243C0E"/>
    <w:rsid w:val="002F5C4F"/>
    <w:rsid w:val="00355B61"/>
    <w:rsid w:val="00465179"/>
    <w:rsid w:val="00554F40"/>
    <w:rsid w:val="006113BF"/>
    <w:rsid w:val="006C5D51"/>
    <w:rsid w:val="007470F4"/>
    <w:rsid w:val="007D651D"/>
    <w:rsid w:val="007E44A2"/>
    <w:rsid w:val="00853CCF"/>
    <w:rsid w:val="008C0AD3"/>
    <w:rsid w:val="008C133F"/>
    <w:rsid w:val="008F0B71"/>
    <w:rsid w:val="00903A39"/>
    <w:rsid w:val="00A10E14"/>
    <w:rsid w:val="00AB1D1A"/>
    <w:rsid w:val="00B26B62"/>
    <w:rsid w:val="00CE675B"/>
    <w:rsid w:val="00D01F29"/>
    <w:rsid w:val="00D94666"/>
    <w:rsid w:val="00FA3CC0"/>
    <w:rsid w:val="00FF1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3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13BF"/>
    <w:rPr>
      <w:u w:val="single"/>
    </w:rPr>
  </w:style>
  <w:style w:type="paragraph" w:customStyle="1" w:styleId="a">
    <w:name w:val="Колонтитул"/>
    <w:rsid w:val="006113B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6113BF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paragraph" w:customStyle="1" w:styleId="A0">
    <w:name w:val="Текстовый блок A"/>
    <w:rsid w:val="006113BF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customStyle="1" w:styleId="3">
    <w:name w:val="Заголовок 3"/>
    <w:next w:val="A0"/>
    <w:rsid w:val="006113BF"/>
    <w:pPr>
      <w:keepNext/>
      <w:ind w:firstLine="720"/>
      <w:jc w:val="center"/>
      <w:outlineLvl w:val="2"/>
    </w:pPr>
    <w:rPr>
      <w:rFonts w:ascii="Times LatArm" w:eastAsia="Times LatArm" w:hAnsi="Times LatArm" w:cs="Times LatArm"/>
      <w:b/>
      <w:bCs/>
      <w:color w:val="000000"/>
      <w:sz w:val="28"/>
      <w:szCs w:val="28"/>
      <w:u w:color="000000"/>
    </w:rPr>
  </w:style>
  <w:style w:type="paragraph" w:customStyle="1" w:styleId="a1">
    <w:name w:val="Текстовый блок"/>
    <w:rsid w:val="006113BF"/>
    <w:rPr>
      <w:rFonts w:cs="Arial Unicode MS"/>
      <w:color w:val="000000"/>
      <w:sz w:val="24"/>
      <w:szCs w:val="24"/>
      <w:u w:color="000000"/>
    </w:rPr>
  </w:style>
  <w:style w:type="numbering" w:customStyle="1" w:styleId="10">
    <w:name w:val="Импортированный стиль 1.0"/>
    <w:rsid w:val="00FF1F79"/>
    <w:pPr>
      <w:numPr>
        <w:numId w:val="1"/>
      </w:numPr>
    </w:pPr>
  </w:style>
  <w:style w:type="character" w:customStyle="1" w:styleId="a2">
    <w:name w:val="Нет"/>
    <w:rsid w:val="008F0B71"/>
  </w:style>
  <w:style w:type="paragraph" w:styleId="BalloonText">
    <w:name w:val="Balloon Text"/>
    <w:basedOn w:val="Normal"/>
    <w:link w:val="BalloonTextChar"/>
    <w:uiPriority w:val="99"/>
    <w:semiHidden/>
    <w:unhideWhenUsed/>
    <w:rsid w:val="00853C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2019-08-20T08:30:00Z</cp:lastPrinted>
  <dcterms:created xsi:type="dcterms:W3CDTF">2019-07-01T06:34:00Z</dcterms:created>
  <dcterms:modified xsi:type="dcterms:W3CDTF">2019-12-18T11:36:00Z</dcterms:modified>
</cp:coreProperties>
</file>