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>ОБЪЯВЛЕНИЕ:</w:t>
      </w: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>по разъяснению приглашения</w:t>
      </w: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>Данный текст объявления одобрен оценочной комиссией.</w:t>
      </w: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 xml:space="preserve"> Опубликовано Решением № 1 от 9 августа 2021 г.</w:t>
      </w: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>Согласно статье 29 Закона РА «О закупках»</w:t>
      </w:r>
    </w:p>
    <w:p w:rsidR="00CE7BCE" w:rsidRPr="00CE7BCE" w:rsidRDefault="00CE7BCE" w:rsidP="00CE7BCE">
      <w:pPr>
        <w:rPr>
          <w:lang w:val="ru-RU"/>
        </w:rPr>
      </w:pP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 xml:space="preserve">Код процедуры </w:t>
      </w:r>
      <w:r>
        <w:t>IMF</w:t>
      </w:r>
      <w:r w:rsidRPr="00CE7BCE">
        <w:rPr>
          <w:lang w:val="ru-RU"/>
        </w:rPr>
        <w:t>-</w:t>
      </w:r>
      <w:r>
        <w:t>IBRD</w:t>
      </w:r>
      <w:r w:rsidRPr="00CE7BCE">
        <w:rPr>
          <w:lang w:val="ru-RU"/>
        </w:rPr>
        <w:t>-21/37</w:t>
      </w:r>
    </w:p>
    <w:p w:rsidR="00CE7BCE" w:rsidRPr="00CE7BCE" w:rsidRDefault="00CE7BCE" w:rsidP="00CE7BCE">
      <w:pPr>
        <w:rPr>
          <w:lang w:val="ru-RU"/>
        </w:rPr>
      </w:pP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 xml:space="preserve">Для нужд муниципалитета Арташат, ул. Огостоси 23, 23, Араз 39, Шаумян 30, жилые дома Арташатской общины были организованы с целью закупки капитального ремонта закупочной процедуры с кодом </w:t>
      </w:r>
      <w:r>
        <w:t>IMAH</w:t>
      </w:r>
      <w:r w:rsidRPr="00CE7BCE">
        <w:rPr>
          <w:lang w:val="ru-RU"/>
        </w:rPr>
        <w:t>-</w:t>
      </w:r>
      <w:r>
        <w:t>HBMASHDB</w:t>
      </w:r>
      <w:r w:rsidRPr="00CE7BCE">
        <w:rPr>
          <w:lang w:val="ru-RU"/>
        </w:rPr>
        <w:t xml:space="preserve">-21/37 под кодом </w:t>
      </w:r>
      <w:r>
        <w:t>IMAH</w:t>
      </w:r>
      <w:r w:rsidRPr="00CE7BCE">
        <w:rPr>
          <w:lang w:val="ru-RU"/>
        </w:rPr>
        <w:t>-</w:t>
      </w:r>
      <w:r>
        <w:t>HBMASHDB</w:t>
      </w:r>
      <w:r w:rsidRPr="00CE7BCE">
        <w:rPr>
          <w:lang w:val="ru-RU"/>
        </w:rPr>
        <w:t xml:space="preserve">-21/37 тот же код .2021 </w:t>
      </w:r>
      <w:r>
        <w:rPr>
          <w:rFonts w:ascii="Arial" w:hAnsi="Arial" w:cs="Arial"/>
        </w:rPr>
        <w:t>թ</w:t>
      </w:r>
      <w:r w:rsidRPr="00CE7BCE">
        <w:rPr>
          <w:lang w:val="ru-RU"/>
        </w:rPr>
        <w:t xml:space="preserve">. </w:t>
      </w:r>
      <w:proofErr w:type="gramStart"/>
      <w:r w:rsidRPr="00CE7BCE">
        <w:rPr>
          <w:lang w:val="ru-RU"/>
        </w:rPr>
        <w:t xml:space="preserve">получил вопросы </w:t>
      </w:r>
      <w:proofErr w:type="spellStart"/>
      <w:r>
        <w:rPr>
          <w:rFonts w:ascii="Arial" w:hAnsi="Arial" w:cs="Arial"/>
        </w:rPr>
        <w:t>վերաբերյալ</w:t>
      </w:r>
      <w:proofErr w:type="spellEnd"/>
      <w:r w:rsidRPr="00CE7BCE">
        <w:rPr>
          <w:lang w:val="ru-RU"/>
        </w:rPr>
        <w:t xml:space="preserve"> о них 09.08.2021 Предоставлены</w:t>
      </w:r>
      <w:proofErr w:type="gramEnd"/>
      <w:r w:rsidRPr="00CE7BCE">
        <w:rPr>
          <w:lang w:val="ru-RU"/>
        </w:rPr>
        <w:t xml:space="preserve"> разъяснения:</w:t>
      </w: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>Вопрос № 1:</w:t>
      </w: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>Объявление: «На основании части 6 статьи 15 Закона РА« О закупках ».</w:t>
      </w:r>
    </w:p>
    <w:p w:rsidR="00CE7BCE" w:rsidRPr="00CE7BCE" w:rsidRDefault="00CE7BCE" w:rsidP="00CE7BCE">
      <w:pPr>
        <w:rPr>
          <w:lang w:val="ru-RU"/>
        </w:rPr>
      </w:pP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 xml:space="preserve">Разъяснение </w:t>
      </w:r>
      <w:r>
        <w:t>N</w:t>
      </w:r>
      <w:r w:rsidRPr="00CE7BCE">
        <w:rPr>
          <w:lang w:val="ru-RU"/>
        </w:rPr>
        <w:t xml:space="preserve"> 1:</w:t>
      </w: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 xml:space="preserve">      При закупке был применен подпункт 6 статьи 15 Закона РА «О закупках».</w:t>
      </w: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>Вопрос № 2:</w:t>
      </w: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>Предоставлено предложение 5% от цены предложения или нет, оно удаляется в объявлении.</w:t>
      </w: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 xml:space="preserve">Разъяснение </w:t>
      </w:r>
      <w:r>
        <w:t>N</w:t>
      </w:r>
      <w:r w:rsidRPr="00CE7BCE">
        <w:rPr>
          <w:lang w:val="ru-RU"/>
        </w:rPr>
        <w:t xml:space="preserve"> 2:</w:t>
      </w: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 xml:space="preserve">      Во время процедуры закупки обеспечение заявки не требуется.</w:t>
      </w: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>Вопрос № 3:</w:t>
      </w: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>Если в рамках программы субвенции, каков процент доли сообщества?</w:t>
      </w: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 xml:space="preserve">Разъяснение </w:t>
      </w:r>
      <w:r>
        <w:t>N</w:t>
      </w:r>
      <w:r w:rsidRPr="00CE7BCE">
        <w:rPr>
          <w:lang w:val="ru-RU"/>
        </w:rPr>
        <w:t xml:space="preserve"> 3:</w:t>
      </w: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 xml:space="preserve">      Доля сообщества 70%</w:t>
      </w: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>Вопрос № 4:</w:t>
      </w: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>Общая стоимость</w:t>
      </w: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 xml:space="preserve">Разъяснение </w:t>
      </w:r>
      <w:r>
        <w:t>N</w:t>
      </w:r>
      <w:r w:rsidRPr="00CE7BCE">
        <w:rPr>
          <w:lang w:val="ru-RU"/>
        </w:rPr>
        <w:t xml:space="preserve"> 4:</w:t>
      </w: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 xml:space="preserve">      Поскольку в процедуре закупки применялся подпункт 6 статьи 15 Закона РА «О закупках», предмет закупки был включен в план закупок без цены. В приглашении указано, что участник должен предоставить утвержденный том лист, заполненный в заявке. Участник должен указать цены </w:t>
      </w:r>
      <w:r>
        <w:rPr>
          <w:rFonts w:ascii="Arial" w:hAnsi="Arial" w:cs="Arial"/>
        </w:rPr>
        <w:t>և</w:t>
      </w:r>
      <w:r w:rsidRPr="00CE7BCE">
        <w:rPr>
          <w:lang w:val="ru-RU"/>
        </w:rPr>
        <w:t xml:space="preserve"> общую цену.</w:t>
      </w:r>
    </w:p>
    <w:p w:rsidR="00CE7BCE" w:rsidRPr="00CE7BCE" w:rsidRDefault="00CE7BCE" w:rsidP="00CE7BCE">
      <w:pPr>
        <w:rPr>
          <w:lang w:val="ru-RU"/>
        </w:rPr>
      </w:pPr>
    </w:p>
    <w:p w:rsidR="00CE7BCE" w:rsidRPr="00CE7BCE" w:rsidRDefault="00CE7BCE" w:rsidP="00CE7BCE">
      <w:pPr>
        <w:rPr>
          <w:lang w:val="ru-RU"/>
        </w:rPr>
      </w:pPr>
    </w:p>
    <w:p w:rsidR="00CE7BCE" w:rsidRPr="00CE7BCE" w:rsidRDefault="00CE7BCE" w:rsidP="00CE7BCE">
      <w:pPr>
        <w:rPr>
          <w:lang w:val="ru-RU"/>
        </w:rPr>
      </w:pPr>
    </w:p>
    <w:p w:rsidR="00CE7BCE" w:rsidRPr="00CE7BCE" w:rsidRDefault="00CE7BCE" w:rsidP="00CE7BCE">
      <w:pPr>
        <w:rPr>
          <w:lang w:val="ru-RU"/>
        </w:rPr>
      </w:pPr>
    </w:p>
    <w:p w:rsidR="00CE7BCE" w:rsidRPr="00CE7BCE" w:rsidRDefault="00CE7BCE" w:rsidP="00CE7BCE">
      <w:pPr>
        <w:rPr>
          <w:lang w:val="ru-RU"/>
        </w:rPr>
      </w:pPr>
    </w:p>
    <w:p w:rsidR="00CE7BCE" w:rsidRPr="00CE7BCE" w:rsidRDefault="00CE7BCE" w:rsidP="00CE7BCE">
      <w:pPr>
        <w:rPr>
          <w:lang w:val="ru-RU"/>
        </w:rPr>
      </w:pPr>
      <w:r w:rsidRPr="00CE7BCE">
        <w:rPr>
          <w:lang w:val="ru-RU"/>
        </w:rPr>
        <w:t xml:space="preserve">Для получения дополнительной информации об этом объявлении, пожалуйста, свяжитесь с секретарем оценочной комиссии Пайлак Акопян под кодом </w:t>
      </w:r>
      <w:r>
        <w:t>IMF</w:t>
      </w:r>
      <w:r w:rsidRPr="00CE7BCE">
        <w:rPr>
          <w:lang w:val="ru-RU"/>
        </w:rPr>
        <w:t>-</w:t>
      </w:r>
      <w:r>
        <w:t>IBMDC</w:t>
      </w:r>
      <w:r w:rsidRPr="00CE7BCE">
        <w:rPr>
          <w:lang w:val="ru-RU"/>
        </w:rPr>
        <w:t>-21/37.</w:t>
      </w:r>
    </w:p>
    <w:p w:rsidR="00CE7BCE" w:rsidRPr="00CE7BCE" w:rsidRDefault="00CE7BCE" w:rsidP="00CE7BCE">
      <w:pPr>
        <w:rPr>
          <w:lang w:val="ru-RU"/>
        </w:rPr>
      </w:pPr>
    </w:p>
    <w:p w:rsidR="00CE7BCE" w:rsidRDefault="00CE7BCE" w:rsidP="00CE7BCE">
      <w:proofErr w:type="spellStart"/>
      <w:r>
        <w:t>Телефон</w:t>
      </w:r>
      <w:proofErr w:type="spellEnd"/>
      <w:r>
        <w:t>: 077-89-91-94</w:t>
      </w:r>
    </w:p>
    <w:p w:rsidR="00AC37A6" w:rsidRPr="00CE7BCE" w:rsidRDefault="00CE7BCE" w:rsidP="00CE7BCE">
      <w:pPr>
        <w:rPr>
          <w:lang w:val="ru-RU"/>
        </w:rPr>
      </w:pPr>
      <w:r w:rsidRPr="00CE7BCE">
        <w:rPr>
          <w:lang w:val="ru-RU"/>
        </w:rPr>
        <w:t xml:space="preserve">Электронная почта: </w:t>
      </w:r>
      <w:r>
        <w:t>paylak</w:t>
      </w:r>
      <w:r w:rsidRPr="00CE7BCE">
        <w:rPr>
          <w:lang w:val="ru-RU"/>
        </w:rPr>
        <w:t>.</w:t>
      </w:r>
      <w:r>
        <w:t>hak</w:t>
      </w:r>
      <w:r w:rsidRPr="00CE7BCE">
        <w:rPr>
          <w:lang w:val="ru-RU"/>
        </w:rPr>
        <w:t>.91@</w:t>
      </w:r>
      <w:r>
        <w:t>bk</w:t>
      </w:r>
      <w:r w:rsidRPr="00CE7BCE">
        <w:rPr>
          <w:lang w:val="ru-RU"/>
        </w:rPr>
        <w:t>.</w:t>
      </w:r>
      <w:r>
        <w:t>ru</w:t>
      </w:r>
      <w:bookmarkStart w:id="0" w:name="_GoBack"/>
      <w:bookmarkEnd w:id="0"/>
      <w:r w:rsidR="00233D97" w:rsidRPr="00CE7BCE">
        <w:rPr>
          <w:lang w:val="ru-RU"/>
        </w:rPr>
        <w:t xml:space="preserve"> </w:t>
      </w:r>
    </w:p>
    <w:sectPr w:rsidR="00AC37A6" w:rsidRPr="00CE7BCE" w:rsidSect="00DF1812">
      <w:footerReference w:type="even" r:id="rId8"/>
      <w:footerReference w:type="default" r:id="rId9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A9F" w:rsidRDefault="00FC0A9F" w:rsidP="001805F6">
      <w:pPr>
        <w:spacing w:after="0" w:line="240" w:lineRule="auto"/>
      </w:pPr>
      <w:r>
        <w:separator/>
      </w:r>
    </w:p>
  </w:endnote>
  <w:endnote w:type="continuationSeparator" w:id="0">
    <w:p w:rsidR="00FC0A9F" w:rsidRDefault="00FC0A9F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6E553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37A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1464" w:rsidRDefault="00FC0A9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FC0A9F" w:rsidP="00717888">
    <w:pPr>
      <w:pStyle w:val="a8"/>
      <w:framePr w:wrap="around" w:vAnchor="text" w:hAnchor="margin" w:xAlign="right" w:y="1"/>
      <w:rPr>
        <w:rStyle w:val="a7"/>
      </w:rPr>
    </w:pPr>
  </w:p>
  <w:p w:rsidR="00B21464" w:rsidRDefault="00FC0A9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A9F" w:rsidRDefault="00FC0A9F" w:rsidP="001805F6">
      <w:pPr>
        <w:spacing w:after="0" w:line="240" w:lineRule="auto"/>
      </w:pPr>
      <w:r>
        <w:separator/>
      </w:r>
    </w:p>
  </w:footnote>
  <w:footnote w:type="continuationSeparator" w:id="0">
    <w:p w:rsidR="00FC0A9F" w:rsidRDefault="00FC0A9F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98"/>
    <w:rsid w:val="0003460B"/>
    <w:rsid w:val="0006798B"/>
    <w:rsid w:val="00115CC6"/>
    <w:rsid w:val="00130930"/>
    <w:rsid w:val="001337CA"/>
    <w:rsid w:val="001805F6"/>
    <w:rsid w:val="001D7E2B"/>
    <w:rsid w:val="001F1F79"/>
    <w:rsid w:val="001F5668"/>
    <w:rsid w:val="001F6E5D"/>
    <w:rsid w:val="00233D97"/>
    <w:rsid w:val="0024517C"/>
    <w:rsid w:val="00262A0F"/>
    <w:rsid w:val="002F6325"/>
    <w:rsid w:val="00300CE8"/>
    <w:rsid w:val="00325451"/>
    <w:rsid w:val="0035038E"/>
    <w:rsid w:val="00373C76"/>
    <w:rsid w:val="0038469C"/>
    <w:rsid w:val="003B4447"/>
    <w:rsid w:val="004421E5"/>
    <w:rsid w:val="00475011"/>
    <w:rsid w:val="00476AF7"/>
    <w:rsid w:val="00477E29"/>
    <w:rsid w:val="00496A12"/>
    <w:rsid w:val="004A715A"/>
    <w:rsid w:val="004B2A9B"/>
    <w:rsid w:val="004D0C09"/>
    <w:rsid w:val="004E4DE5"/>
    <w:rsid w:val="00543CC2"/>
    <w:rsid w:val="0056354B"/>
    <w:rsid w:val="005C71EC"/>
    <w:rsid w:val="005C7976"/>
    <w:rsid w:val="00611225"/>
    <w:rsid w:val="00614290"/>
    <w:rsid w:val="00645F93"/>
    <w:rsid w:val="006E5533"/>
    <w:rsid w:val="00732BE9"/>
    <w:rsid w:val="007361C9"/>
    <w:rsid w:val="007B3CD7"/>
    <w:rsid w:val="0082534C"/>
    <w:rsid w:val="00841527"/>
    <w:rsid w:val="008815C8"/>
    <w:rsid w:val="008F37F8"/>
    <w:rsid w:val="00983D47"/>
    <w:rsid w:val="0099515B"/>
    <w:rsid w:val="009A578D"/>
    <w:rsid w:val="009C5474"/>
    <w:rsid w:val="009E0D8A"/>
    <w:rsid w:val="009F0718"/>
    <w:rsid w:val="009F6D75"/>
    <w:rsid w:val="00A03C5A"/>
    <w:rsid w:val="00A13798"/>
    <w:rsid w:val="00A537A8"/>
    <w:rsid w:val="00A609E8"/>
    <w:rsid w:val="00A62523"/>
    <w:rsid w:val="00A67139"/>
    <w:rsid w:val="00A773F5"/>
    <w:rsid w:val="00A82A81"/>
    <w:rsid w:val="00AB02CA"/>
    <w:rsid w:val="00AC37A6"/>
    <w:rsid w:val="00BA5D8E"/>
    <w:rsid w:val="00BD2371"/>
    <w:rsid w:val="00BE3A36"/>
    <w:rsid w:val="00C118E7"/>
    <w:rsid w:val="00C642DC"/>
    <w:rsid w:val="00C71E62"/>
    <w:rsid w:val="00C77D59"/>
    <w:rsid w:val="00CD469C"/>
    <w:rsid w:val="00CD75C4"/>
    <w:rsid w:val="00CE7BCE"/>
    <w:rsid w:val="00D142A9"/>
    <w:rsid w:val="00D72286"/>
    <w:rsid w:val="00DA0ADD"/>
    <w:rsid w:val="00DB304B"/>
    <w:rsid w:val="00DF1812"/>
    <w:rsid w:val="00E5056E"/>
    <w:rsid w:val="00E71479"/>
    <w:rsid w:val="00E801ED"/>
    <w:rsid w:val="00EC3BDA"/>
    <w:rsid w:val="00F50692"/>
    <w:rsid w:val="00F56E6B"/>
    <w:rsid w:val="00F62407"/>
    <w:rsid w:val="00F947C0"/>
    <w:rsid w:val="00FC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F6"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477E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77E29"/>
  </w:style>
  <w:style w:type="paragraph" w:styleId="aa">
    <w:name w:val="Balloon Text"/>
    <w:basedOn w:val="a"/>
    <w:link w:val="ab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300C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F6"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477E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77E29"/>
  </w:style>
  <w:style w:type="paragraph" w:styleId="aa">
    <w:name w:val="Balloon Text"/>
    <w:basedOn w:val="a"/>
    <w:link w:val="ab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300C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88AC0-0BE2-40CC-BDC1-D6F23A63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Пользователь Windows</cp:lastModifiedBy>
  <cp:revision>28</cp:revision>
  <cp:lastPrinted>2021-07-14T07:35:00Z</cp:lastPrinted>
  <dcterms:created xsi:type="dcterms:W3CDTF">2020-08-14T11:25:00Z</dcterms:created>
  <dcterms:modified xsi:type="dcterms:W3CDTF">2021-08-09T11:36:00Z</dcterms:modified>
</cp:coreProperties>
</file>