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Pr="0044109A" w:rsidRDefault="00B0768F" w:rsidP="0044109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en-US"/>
        </w:rPr>
      </w:pPr>
      <w:r w:rsidRPr="004410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Pr="0044109A">
        <w:rPr>
          <w:rFonts w:ascii="GHEA Grapalat" w:hAnsi="GHEA Grapalat" w:cs="Sylfaen"/>
          <w:sz w:val="20"/>
          <w:lang w:val="en-US"/>
        </w:rPr>
        <w:t xml:space="preserve"> </w:t>
      </w:r>
      <w:r w:rsidR="00E625C4" w:rsidRPr="0044109A">
        <w:rPr>
          <w:rFonts w:ascii="GHEA Grapalat" w:hAnsi="GHEA Grapalat"/>
          <w:i/>
          <w:sz w:val="20"/>
          <w:lang w:val="ru-RU"/>
        </w:rPr>
        <w:t>ՏԿ</w:t>
      </w:r>
      <w:r w:rsidR="00E625C4" w:rsidRPr="0044109A">
        <w:rPr>
          <w:rFonts w:ascii="GHEA Grapalat" w:hAnsi="GHEA Grapalat"/>
          <w:i/>
          <w:sz w:val="20"/>
          <w:lang w:val="en-US"/>
        </w:rPr>
        <w:t>ՏՏ</w:t>
      </w:r>
      <w:r w:rsidR="00E625C4" w:rsidRPr="0044109A">
        <w:rPr>
          <w:rFonts w:ascii="GHEA Grapalat" w:hAnsi="GHEA Grapalat"/>
          <w:i/>
          <w:sz w:val="20"/>
          <w:lang w:val="ru-RU"/>
        </w:rPr>
        <w:t>Ն</w:t>
      </w:r>
      <w:r w:rsidR="00E625C4" w:rsidRPr="0044109A">
        <w:rPr>
          <w:rFonts w:ascii="GHEA Grapalat" w:hAnsi="GHEA Grapalat"/>
          <w:i/>
          <w:sz w:val="20"/>
          <w:lang w:val="af-ZA"/>
        </w:rPr>
        <w:t>-</w:t>
      </w:r>
      <w:r w:rsidR="00E625C4" w:rsidRPr="0044109A">
        <w:rPr>
          <w:rFonts w:ascii="GHEA Grapalat" w:hAnsi="GHEA Grapalat"/>
          <w:i/>
          <w:sz w:val="20"/>
          <w:lang w:val="ru-RU"/>
        </w:rPr>
        <w:t>Հ</w:t>
      </w:r>
      <w:r w:rsidR="00E625C4" w:rsidRPr="0044109A">
        <w:rPr>
          <w:rFonts w:ascii="GHEA Grapalat" w:hAnsi="GHEA Grapalat"/>
          <w:i/>
          <w:sz w:val="20"/>
          <w:lang w:val="af-ZA"/>
        </w:rPr>
        <w:t>ԲՄԱՇՁԲ-2019/</w:t>
      </w:r>
      <w:r w:rsidR="00DF3869" w:rsidRPr="0044109A">
        <w:rPr>
          <w:rFonts w:ascii="GHEA Grapalat" w:hAnsi="GHEA Grapalat"/>
          <w:i/>
          <w:sz w:val="20"/>
          <w:lang w:val="af-ZA"/>
        </w:rPr>
        <w:t>16</w:t>
      </w:r>
      <w:r w:rsidR="00E625C4" w:rsidRPr="0044109A">
        <w:rPr>
          <w:rFonts w:ascii="GHEA Grapalat" w:hAnsi="GHEA Grapalat"/>
          <w:i/>
          <w:sz w:val="20"/>
          <w:lang w:val="af-ZA"/>
        </w:rPr>
        <w:t>Շ</w:t>
      </w:r>
    </w:p>
    <w:p w:rsidR="00B0768F" w:rsidRPr="0044109A" w:rsidRDefault="00B0768F" w:rsidP="00B0768F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B0768F" w:rsidRPr="0044109A" w:rsidRDefault="00B0768F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109A">
        <w:rPr>
          <w:rFonts w:ascii="GHEA Grapalat" w:hAnsi="GHEA Grapalat" w:cs="Sylfaen"/>
          <w:sz w:val="20"/>
        </w:rPr>
        <w:t xml:space="preserve">ՀՀ </w:t>
      </w:r>
      <w:proofErr w:type="spellStart"/>
      <w:r w:rsidR="00B24137" w:rsidRPr="0044109A">
        <w:rPr>
          <w:rFonts w:ascii="GHEA Grapalat" w:hAnsi="GHEA Grapalat" w:cs="Sylfaen"/>
          <w:sz w:val="20"/>
        </w:rPr>
        <w:t>տարածքային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="00B24137" w:rsidRPr="0044109A">
        <w:rPr>
          <w:rFonts w:ascii="GHEA Grapalat" w:hAnsi="GHEA Grapalat" w:cs="Sylfaen"/>
          <w:sz w:val="20"/>
        </w:rPr>
        <w:t>կառավարման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և </w:t>
      </w:r>
      <w:proofErr w:type="spellStart"/>
      <w:r w:rsidR="00B24137" w:rsidRPr="0044109A">
        <w:rPr>
          <w:rFonts w:ascii="GHEA Grapalat" w:hAnsi="GHEA Grapalat" w:cs="Sylfaen"/>
          <w:sz w:val="20"/>
        </w:rPr>
        <w:t>ենթակառուցվածքների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Pr="0044109A">
        <w:rPr>
          <w:rFonts w:ascii="GHEA Grapalat" w:hAnsi="GHEA Grapalat" w:cs="Sylfaen"/>
          <w:sz w:val="20"/>
        </w:rPr>
        <w:t>նախարարությունը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625C4" w:rsidRPr="0044109A">
        <w:rPr>
          <w:rFonts w:ascii="GHEA Grapalat" w:hAnsi="GHEA Grapalat"/>
          <w:sz w:val="20"/>
          <w:lang w:val="af-ZA"/>
        </w:rPr>
        <w:t>միջին նորոգման աշխատանքների ձեռքբերման նպատակով հայտարարված</w:t>
      </w:r>
      <w:r w:rsidRPr="0044109A">
        <w:rPr>
          <w:rFonts w:ascii="GHEA Grapalat" w:hAnsi="GHEA Grapalat"/>
          <w:sz w:val="20"/>
          <w:lang w:val="hy-AM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="00766C6E" w:rsidRPr="0044109A">
        <w:rPr>
          <w:rFonts w:ascii="GHEA Grapalat" w:hAnsi="GHEA Grapalat"/>
          <w:i/>
          <w:color w:val="000000"/>
          <w:sz w:val="20"/>
          <w:shd w:val="clear" w:color="auto" w:fill="FFFFFF"/>
        </w:rPr>
        <w:t xml:space="preserve"> </w:t>
      </w:r>
      <w:r w:rsidR="00E625C4" w:rsidRPr="0044109A">
        <w:rPr>
          <w:rFonts w:ascii="GHEA Grapalat" w:hAnsi="GHEA Grapalat"/>
          <w:i/>
          <w:sz w:val="20"/>
          <w:lang w:val="ru-RU"/>
        </w:rPr>
        <w:t>ՏԿ</w:t>
      </w:r>
      <w:r w:rsidR="00E625C4" w:rsidRPr="0044109A">
        <w:rPr>
          <w:rFonts w:ascii="GHEA Grapalat" w:hAnsi="GHEA Grapalat"/>
          <w:i/>
          <w:sz w:val="20"/>
        </w:rPr>
        <w:t>ՏՏ</w:t>
      </w:r>
      <w:r w:rsidR="00E625C4" w:rsidRPr="0044109A">
        <w:rPr>
          <w:rFonts w:ascii="GHEA Grapalat" w:hAnsi="GHEA Grapalat"/>
          <w:i/>
          <w:sz w:val="20"/>
          <w:lang w:val="ru-RU"/>
        </w:rPr>
        <w:t>Ն</w:t>
      </w:r>
      <w:r w:rsidR="00E625C4" w:rsidRPr="0044109A">
        <w:rPr>
          <w:rFonts w:ascii="GHEA Grapalat" w:hAnsi="GHEA Grapalat"/>
          <w:i/>
          <w:sz w:val="20"/>
          <w:lang w:val="af-ZA"/>
        </w:rPr>
        <w:t>-</w:t>
      </w:r>
      <w:r w:rsidR="00E625C4" w:rsidRPr="0044109A">
        <w:rPr>
          <w:rFonts w:ascii="GHEA Grapalat" w:hAnsi="GHEA Grapalat"/>
          <w:i/>
          <w:sz w:val="20"/>
          <w:lang w:val="ru-RU"/>
        </w:rPr>
        <w:t>Հ</w:t>
      </w:r>
      <w:r w:rsidR="00E625C4" w:rsidRPr="0044109A">
        <w:rPr>
          <w:rFonts w:ascii="GHEA Grapalat" w:hAnsi="GHEA Grapalat"/>
          <w:i/>
          <w:sz w:val="20"/>
          <w:lang w:val="af-ZA"/>
        </w:rPr>
        <w:t>ԲՄԱՇՁԲ-2019/</w:t>
      </w:r>
      <w:r w:rsidR="00B24137" w:rsidRPr="0044109A">
        <w:rPr>
          <w:rFonts w:ascii="GHEA Grapalat" w:hAnsi="GHEA Grapalat"/>
          <w:i/>
          <w:sz w:val="20"/>
          <w:lang w:val="af-ZA"/>
        </w:rPr>
        <w:t>16</w:t>
      </w:r>
      <w:r w:rsidR="00E625C4" w:rsidRPr="0044109A">
        <w:rPr>
          <w:rFonts w:ascii="GHEA Grapalat" w:hAnsi="GHEA Grapalat"/>
          <w:i/>
          <w:sz w:val="20"/>
          <w:lang w:val="af-ZA"/>
        </w:rPr>
        <w:t>Շ</w:t>
      </w:r>
      <w:r w:rsidR="00E625C4" w:rsidRPr="0044109A">
        <w:rPr>
          <w:rFonts w:ascii="GHEA Grapalat" w:hAnsi="GHEA Grapalat" w:cs="Sylfaen"/>
          <w:sz w:val="20"/>
          <w:lang w:val="af-ZA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EF09F3">
        <w:rPr>
          <w:rFonts w:ascii="GHEA Grapalat" w:hAnsi="GHEA Grapalat" w:cs="Sylfaen"/>
          <w:sz w:val="20"/>
          <w:lang w:val="af-ZA"/>
        </w:rPr>
        <w:t>ը՝</w:t>
      </w:r>
      <w:bookmarkStart w:id="0" w:name="_GoBack"/>
      <w:bookmarkEnd w:id="0"/>
      <w:r w:rsidR="00B24137" w:rsidRPr="0044109A">
        <w:rPr>
          <w:rFonts w:ascii="GHEA Grapalat" w:hAnsi="GHEA Grapalat" w:cs="Sylfaen"/>
          <w:sz w:val="20"/>
          <w:lang w:val="af-ZA"/>
        </w:rPr>
        <w:t xml:space="preserve"> 2-րդ, 3-րդ և 4-րդ չափաբաժինների մասով</w:t>
      </w:r>
      <w:r w:rsidRPr="0044109A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44109A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056C2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4109A"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109A">
              <w:rPr>
                <w:rFonts w:ascii="GHEA Grapalat" w:hAnsi="GHEA Grapalat"/>
                <w:sz w:val="20"/>
                <w:lang w:val="hy-AM"/>
              </w:rPr>
              <w:t>Մ-16, Մ-4 – Ոսկեպար – Նոյեմբերյան - Մ-6 միջպետական նշանակության ավտոճանապարհի կմ12+560-կմ13+900 հատվածի հիմնանորոգման աշխատանքներ</w:t>
            </w:r>
          </w:p>
        </w:tc>
        <w:tc>
          <w:tcPr>
            <w:tcW w:w="2529" w:type="dxa"/>
            <w:shd w:val="clear" w:color="auto" w:fill="auto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056C2" w:rsidRPr="0044109A" w:rsidRDefault="009056C2" w:rsidP="0044109A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9056C2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4109A"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109A">
              <w:rPr>
                <w:rFonts w:ascii="GHEA Grapalat" w:hAnsi="GHEA Grapalat"/>
                <w:sz w:val="20"/>
                <w:lang w:val="hy-AM"/>
              </w:rPr>
              <w:t>Մ-16, Մ-4 – Ոսկեպար – Նոյեմբերյան - Մ-6 միջպետական նշանակության ավտոճանապարհի կմ29+000-կմ35+800 հատվածի հիմնանորոգման աշխատանքներ</w:t>
            </w:r>
          </w:p>
        </w:tc>
        <w:tc>
          <w:tcPr>
            <w:tcW w:w="2529" w:type="dxa"/>
            <w:shd w:val="clear" w:color="auto" w:fill="auto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056C2" w:rsidRPr="0044109A" w:rsidRDefault="009056C2" w:rsidP="0044109A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9056C2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4109A"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4109A">
              <w:rPr>
                <w:rFonts w:ascii="GHEA Grapalat" w:hAnsi="GHEA Grapalat"/>
                <w:sz w:val="20"/>
                <w:lang w:val="hy-AM"/>
              </w:rPr>
              <w:t>Հ-26, Մոտեցում Մակարավանքի հուշարձան հանրապետական նշանակության ավտոճանապարհի կմ7+800-կմ10+800 հատվածի հիմնանորոգման աշխատանքներ</w:t>
            </w:r>
          </w:p>
        </w:tc>
        <w:tc>
          <w:tcPr>
            <w:tcW w:w="2529" w:type="dxa"/>
            <w:shd w:val="clear" w:color="auto" w:fill="auto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056C2" w:rsidRPr="0044109A" w:rsidRDefault="009056C2" w:rsidP="009056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056C2" w:rsidRPr="0044109A" w:rsidRDefault="009056C2" w:rsidP="0044109A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44109A" w:rsidRDefault="00E625C4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sz w:val="20"/>
          <w:lang w:val="ru-RU"/>
        </w:rPr>
        <w:t>ՏԿ</w:t>
      </w:r>
      <w:r w:rsidR="00B14433" w:rsidRPr="0044109A">
        <w:rPr>
          <w:rFonts w:ascii="GHEA Grapalat" w:hAnsi="GHEA Grapalat"/>
          <w:i/>
          <w:sz w:val="20"/>
        </w:rPr>
        <w:t>ԵՆ</w:t>
      </w:r>
      <w:r w:rsidRPr="0044109A">
        <w:rPr>
          <w:rFonts w:ascii="GHEA Grapalat" w:hAnsi="GHEA Grapalat"/>
          <w:i/>
          <w:sz w:val="20"/>
          <w:lang w:val="af-ZA"/>
        </w:rPr>
        <w:t>-</w:t>
      </w:r>
      <w:r w:rsidRPr="0044109A">
        <w:rPr>
          <w:rFonts w:ascii="GHEA Grapalat" w:hAnsi="GHEA Grapalat"/>
          <w:i/>
          <w:sz w:val="20"/>
          <w:lang w:val="ru-RU"/>
        </w:rPr>
        <w:t>Հ</w:t>
      </w:r>
      <w:r w:rsidRPr="0044109A">
        <w:rPr>
          <w:rFonts w:ascii="GHEA Grapalat" w:hAnsi="GHEA Grapalat"/>
          <w:i/>
          <w:sz w:val="20"/>
          <w:lang w:val="af-ZA"/>
        </w:rPr>
        <w:t>ԲՄԱՇՁԲ-2019/</w:t>
      </w:r>
      <w:r w:rsidR="00B14433" w:rsidRPr="0044109A">
        <w:rPr>
          <w:rFonts w:ascii="GHEA Grapalat" w:hAnsi="GHEA Grapalat"/>
          <w:i/>
          <w:sz w:val="20"/>
          <w:lang w:val="af-ZA"/>
        </w:rPr>
        <w:t>16</w:t>
      </w:r>
      <w:r w:rsidRPr="0044109A">
        <w:rPr>
          <w:rFonts w:ascii="GHEA Grapalat" w:hAnsi="GHEA Grapalat"/>
          <w:i/>
          <w:sz w:val="20"/>
          <w:lang w:val="af-ZA"/>
        </w:rPr>
        <w:t>Շ</w:t>
      </w:r>
      <w:r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Սույն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հայտարարության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հետ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կապված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լրացուցիչ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տեղեկություններ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ստանալու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համար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կարող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եք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դիմել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B14433" w:rsidRPr="0044109A">
        <w:rPr>
          <w:rFonts w:ascii="GHEA Grapalat" w:hAnsi="GHEA Grapalat"/>
          <w:i/>
          <w:color w:val="5B9BD5"/>
          <w:sz w:val="20"/>
          <w:lang w:val="af-ZA"/>
        </w:rPr>
        <w:t>Արթուր Բաղդասարյանին</w:t>
      </w:r>
      <w:r w:rsidR="00B0768F" w:rsidRPr="0044109A">
        <w:rPr>
          <w:rFonts w:ascii="GHEA Grapalat" w:hAnsi="GHEA Grapalat" w:cs="Sylfaen"/>
          <w:sz w:val="20"/>
        </w:rPr>
        <w:t>:</w:t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 xml:space="preserve"> </w:t>
      </w:r>
      <w:r w:rsidR="0044109A">
        <w:rPr>
          <w:rFonts w:ascii="GHEA Grapalat" w:hAnsi="GHEA Grapalat"/>
          <w:i/>
          <w:color w:val="1F497D"/>
          <w:sz w:val="20"/>
          <w:lang w:val="af-ZA"/>
        </w:rPr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B14433" w:rsidRPr="0044109A" w:rsidRDefault="00B14433" w:rsidP="0044109A">
      <w:pPr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hyperlink r:id="rId7" w:history="1">
        <w:r w:rsidRPr="0044109A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0100DB" w:rsidRPr="0044109A" w:rsidRDefault="009056C2" w:rsidP="0044109A">
      <w:pPr>
        <w:pStyle w:val="Style1"/>
        <w:spacing w:line="276" w:lineRule="auto"/>
        <w:rPr>
          <w:sz w:val="20"/>
        </w:rPr>
      </w:pPr>
      <w:r w:rsidRPr="0044109A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44109A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44109A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0100DB" w:rsidRPr="0044109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E1" w:rsidRDefault="00D11AE1">
      <w:r>
        <w:separator/>
      </w:r>
    </w:p>
  </w:endnote>
  <w:endnote w:type="continuationSeparator" w:id="0">
    <w:p w:rsidR="00D11AE1" w:rsidRDefault="00D1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11A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11AE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E1" w:rsidRDefault="00D11AE1">
      <w:r>
        <w:separator/>
      </w:r>
    </w:p>
  </w:footnote>
  <w:footnote w:type="continuationSeparator" w:id="0">
    <w:p w:rsidR="00D11AE1" w:rsidRDefault="00D1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1D53A3"/>
    <w:rsid w:val="002D7A0C"/>
    <w:rsid w:val="0044109A"/>
    <w:rsid w:val="005C5574"/>
    <w:rsid w:val="005F346F"/>
    <w:rsid w:val="00766C6E"/>
    <w:rsid w:val="007B2F10"/>
    <w:rsid w:val="00874B4B"/>
    <w:rsid w:val="009056C2"/>
    <w:rsid w:val="00AE0CAB"/>
    <w:rsid w:val="00B0768F"/>
    <w:rsid w:val="00B14433"/>
    <w:rsid w:val="00B24137"/>
    <w:rsid w:val="00B74AEB"/>
    <w:rsid w:val="00D11AE1"/>
    <w:rsid w:val="00DF3869"/>
    <w:rsid w:val="00E625C4"/>
    <w:rsid w:val="00EE1D0D"/>
    <w:rsid w:val="00EF09F3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4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B14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2AA2-6C2F-46A3-8F00-409742A5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Artur Baghdasaryan</cp:lastModifiedBy>
  <cp:revision>11</cp:revision>
  <dcterms:created xsi:type="dcterms:W3CDTF">2019-03-21T13:16:00Z</dcterms:created>
  <dcterms:modified xsi:type="dcterms:W3CDTF">2019-07-19T14:20:00Z</dcterms:modified>
</cp:coreProperties>
</file>