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«</w:t>
      </w:r>
      <w:bookmarkStart w:id="0" w:name="_GoBack"/>
      <w:bookmarkEnd w:id="0"/>
      <w:r w:rsidR="00F63F85" w:rsidRPr="00F63F85">
        <w:rPr>
          <w:rFonts w:ascii="GHEA Grapalat" w:hAnsi="GHEA Grapalat" w:cs="Sylfaen"/>
          <w:b/>
          <w:i/>
          <w:szCs w:val="24"/>
          <w:lang w:val="af-ZA"/>
        </w:rPr>
        <w:t>ԵՔ-ԳՀԾՁԲ-20/176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»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64AEB">
        <w:rPr>
          <w:rFonts w:ascii="GHEA Grapalat" w:hAnsi="GHEA Grapalat"/>
          <w:b w:val="0"/>
          <w:sz w:val="20"/>
          <w:lang w:val="hy-AM"/>
        </w:rPr>
        <w:t>հունիսի 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220A9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="00A64AEB" w:rsidRPr="00A64AE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A64AEB">
        <w:rPr>
          <w:rFonts w:ascii="GHEA Grapalat" w:hAnsi="GHEA Grapalat" w:cs="Sylfaen"/>
          <w:i/>
          <w:sz w:val="24"/>
          <w:szCs w:val="24"/>
          <w:lang w:val="af-ZA"/>
        </w:rPr>
        <w:t>ԵՔ-ԳՀԾՁԲ-20/176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A64AEB">
        <w:rPr>
          <w:rFonts w:ascii="GHEA Grapalat" w:hAnsi="GHEA Grapalat" w:cs="Sylfaen"/>
          <w:sz w:val="20"/>
          <w:lang w:val="af-ZA"/>
        </w:rPr>
        <w:t>ԵՔ-ԳՀԾՁԲ-20/176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450B59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D4DA6" w:rsidRPr="00450B59" w:rsidTr="00A64AEB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9D4DA6" w:rsidRPr="00A07363" w:rsidRDefault="009D4DA6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D4DA6" w:rsidRPr="00DC2E7B" w:rsidRDefault="00324D91" w:rsidP="00B34AF9">
            <w:pPr>
              <w:jc w:val="both"/>
              <w:rPr>
                <w:rFonts w:ascii="GHEA Grapalat" w:hAnsi="GHEA Grapalat" w:cs="Calibri"/>
                <w:iCs/>
                <w:sz w:val="20"/>
                <w:lang w:val="hy-AM"/>
              </w:rPr>
            </w:pPr>
            <w:r w:rsidRPr="00877FCB">
              <w:rPr>
                <w:rFonts w:ascii="GHEA Grapalat" w:hAnsi="GHEA Grapalat"/>
                <w:b/>
                <w:sz w:val="20"/>
                <w:lang w:val="af-ZA"/>
              </w:rPr>
              <w:t xml:space="preserve">Երևան քաղաքի Արաբկիր վարչական շրջանի սալապատ տարածքների վերանորոգման աշխատանքների </w:t>
            </w:r>
            <w:r w:rsidRPr="001536B7">
              <w:rPr>
                <w:rFonts w:ascii="GHEA Grapalat" w:hAnsi="GHEA Grapalat"/>
                <w:b/>
                <w:sz w:val="20"/>
                <w:lang w:val="af-ZA"/>
              </w:rPr>
              <w:t>որակի տեխնիկական հսկողության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D4DA6" w:rsidRPr="0093377C" w:rsidRDefault="009D4DA6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D4DA6" w:rsidRPr="0093377C" w:rsidRDefault="009D4DA6" w:rsidP="00A64AE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64AEB">
        <w:rPr>
          <w:rFonts w:ascii="GHEA Grapalat" w:hAnsi="GHEA Grapalat"/>
          <w:sz w:val="20"/>
          <w:lang w:val="hy-AM"/>
        </w:rPr>
        <w:t>Թ. 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A64AEB">
        <w:rPr>
          <w:rFonts w:ascii="GHEA Grapalat" w:hAnsi="GHEA Grapalat" w:cs="Sylfaen"/>
          <w:sz w:val="20"/>
          <w:lang w:val="hy-AM"/>
        </w:rPr>
        <w:t>2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A64AEB">
        <w:rPr>
          <w:rFonts w:ascii="GHEA Grapalat" w:hAnsi="GHEA Grapalat" w:cs="Sylfaen"/>
          <w:sz w:val="20"/>
          <w:lang w:val="hy-AM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A64AEB">
        <w:rPr>
          <w:rFonts w:ascii="GHEA Grapalat" w:hAnsi="GHEA Grapalat"/>
          <w:sz w:val="20"/>
          <w:lang w:val="af-ZA"/>
        </w:rPr>
        <w:t>tamara.hovesyan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346" w:rsidRDefault="00337346">
      <w:r>
        <w:separator/>
      </w:r>
    </w:p>
  </w:endnote>
  <w:endnote w:type="continuationSeparator" w:id="0">
    <w:p w:rsidR="00337346" w:rsidRDefault="0033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0B5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346" w:rsidRDefault="00337346">
      <w:r>
        <w:separator/>
      </w:r>
    </w:p>
  </w:footnote>
  <w:footnote w:type="continuationSeparator" w:id="0">
    <w:p w:rsidR="00337346" w:rsidRDefault="00337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37346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0B59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0A9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D66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4AEB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63F85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53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1CAEE8-799D-4D98-9A21-61C16EA8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72</cp:revision>
  <cp:lastPrinted>2012-06-13T06:43:00Z</cp:lastPrinted>
  <dcterms:created xsi:type="dcterms:W3CDTF">2012-10-05T11:57:00Z</dcterms:created>
  <dcterms:modified xsi:type="dcterms:W3CDTF">2020-06-10T12:49:00Z</dcterms:modified>
</cp:coreProperties>
</file>