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802B" w14:textId="77777777" w:rsidR="006E416A" w:rsidRPr="003C6312" w:rsidRDefault="006E416A" w:rsidP="006E416A">
      <w:pPr>
        <w:jc w:val="center"/>
        <w:rPr>
          <w:rFonts w:ascii="GHEA Grapalat" w:hAnsi="GHEA Grapalat"/>
          <w:sz w:val="20"/>
          <w:szCs w:val="22"/>
          <w:lang w:val="af-ZA"/>
        </w:rPr>
      </w:pPr>
      <w:r w:rsidRPr="003C6312">
        <w:rPr>
          <w:rFonts w:ascii="GHEA Grapalat" w:hAnsi="GHEA Grapalat"/>
          <w:sz w:val="22"/>
          <w:lang w:val="af-ZA"/>
        </w:rPr>
        <w:t>ANNOUNCEMENT:</w:t>
      </w:r>
    </w:p>
    <w:p w14:paraId="09D3C8EB" w14:textId="77777777" w:rsidR="006E416A" w:rsidRPr="003C6312" w:rsidRDefault="006E416A" w:rsidP="006E416A">
      <w:pPr>
        <w:jc w:val="center"/>
        <w:rPr>
          <w:rFonts w:ascii="GHEA Grapalat" w:hAnsi="GHEA Grapalat"/>
          <w:sz w:val="22"/>
        </w:rPr>
      </w:pPr>
      <w:r w:rsidRPr="003C6312">
        <w:rPr>
          <w:rFonts w:ascii="GHEA Grapalat" w:hAnsi="GHEA Grapalat"/>
          <w:sz w:val="22"/>
        </w:rPr>
        <w:t>ON PRICE QUOTATION</w:t>
      </w:r>
    </w:p>
    <w:p w14:paraId="1CCF83F0" w14:textId="77777777" w:rsidR="006E416A" w:rsidRPr="003C6312" w:rsidRDefault="006E416A" w:rsidP="006E416A">
      <w:pPr>
        <w:jc w:val="center"/>
        <w:rPr>
          <w:rFonts w:ascii="GHEA Grapalat" w:hAnsi="GHEA Grapalat"/>
          <w:sz w:val="22"/>
        </w:rPr>
      </w:pPr>
    </w:p>
    <w:p w14:paraId="60055A3D" w14:textId="77777777" w:rsidR="006E416A" w:rsidRPr="003C6312" w:rsidRDefault="006E416A" w:rsidP="006E416A">
      <w:pPr>
        <w:jc w:val="center"/>
        <w:rPr>
          <w:rFonts w:ascii="GHEA Grapalat" w:hAnsi="GHEA Grapalat"/>
          <w:sz w:val="22"/>
        </w:rPr>
      </w:pPr>
      <w:r w:rsidRPr="003C6312">
        <w:rPr>
          <w:rFonts w:ascii="GHEA Grapalat" w:hAnsi="GHEA Grapalat"/>
          <w:sz w:val="22"/>
        </w:rPr>
        <w:t>This text of the announcement has been approved by the evaluation committee</w:t>
      </w:r>
    </w:p>
    <w:p w14:paraId="4863BE03" w14:textId="2185E2B1" w:rsidR="006E416A" w:rsidRPr="00F1400A" w:rsidRDefault="006E416A" w:rsidP="006E416A">
      <w:pPr>
        <w:jc w:val="center"/>
        <w:rPr>
          <w:rFonts w:ascii="GHEA Grapalat" w:hAnsi="GHEA Grapalat"/>
          <w:sz w:val="22"/>
        </w:rPr>
      </w:pPr>
      <w:r>
        <w:rPr>
          <w:rFonts w:ascii="GHEA Grapalat" w:hAnsi="GHEA Grapalat"/>
          <w:sz w:val="22"/>
        </w:rPr>
        <w:t xml:space="preserve">By the decision "No. 1" of </w:t>
      </w:r>
      <w:r w:rsidR="00F1400A" w:rsidRPr="00F1400A">
        <w:rPr>
          <w:rFonts w:ascii="GHEA Grapalat" w:hAnsi="GHEA Grapalat"/>
          <w:sz w:val="22"/>
        </w:rPr>
        <w:t>04</w:t>
      </w:r>
      <w:r w:rsidR="00497D5D">
        <w:rPr>
          <w:rFonts w:ascii="GHEA Grapalat" w:hAnsi="GHEA Grapalat"/>
          <w:sz w:val="22"/>
        </w:rPr>
        <w:t>.</w:t>
      </w:r>
      <w:r w:rsidR="00F1400A" w:rsidRPr="00F1400A">
        <w:rPr>
          <w:rFonts w:ascii="GHEA Grapalat" w:hAnsi="GHEA Grapalat"/>
          <w:sz w:val="22"/>
        </w:rPr>
        <w:t>02</w:t>
      </w:r>
      <w:r>
        <w:rPr>
          <w:rFonts w:ascii="GHEA Grapalat" w:hAnsi="GHEA Grapalat"/>
          <w:sz w:val="22"/>
        </w:rPr>
        <w:t>.202</w:t>
      </w:r>
      <w:r w:rsidR="00F1400A" w:rsidRPr="00F1400A">
        <w:rPr>
          <w:rFonts w:ascii="GHEA Grapalat" w:hAnsi="GHEA Grapalat"/>
          <w:sz w:val="22"/>
        </w:rPr>
        <w:t>6</w:t>
      </w:r>
    </w:p>
    <w:p w14:paraId="5F18134F" w14:textId="77777777" w:rsidR="00F1400A" w:rsidRPr="00064ADD" w:rsidRDefault="006E416A" w:rsidP="00F1400A">
      <w:pPr>
        <w:pStyle w:val="ac"/>
        <w:spacing w:line="240" w:lineRule="auto"/>
        <w:jc w:val="center"/>
        <w:rPr>
          <w:rFonts w:ascii="GHEA Grapalat" w:hAnsi="GHEA Grapalat"/>
          <w:i w:val="0"/>
          <w:lang w:val="af-ZA"/>
        </w:rPr>
      </w:pPr>
      <w:r w:rsidRPr="003C6312">
        <w:rPr>
          <w:rFonts w:ascii="GHEA Grapalat" w:hAnsi="GHEA Grapalat"/>
          <w:sz w:val="18"/>
          <w:lang w:val="en-US"/>
        </w:rPr>
        <w:t xml:space="preserve">Procedure code: </w:t>
      </w:r>
      <w:r w:rsidR="00F1400A" w:rsidRPr="00794AE1">
        <w:rPr>
          <w:rFonts w:ascii="GHEA Grapalat" w:hAnsi="GHEA Grapalat"/>
          <w:b/>
          <w:i w:val="0"/>
          <w:lang w:val="af-ZA"/>
        </w:rPr>
        <w:t>ԾԿՏ-ԳՀԾՁԲ-</w:t>
      </w:r>
      <w:r w:rsidR="00F1400A">
        <w:rPr>
          <w:rFonts w:ascii="GHEA Grapalat" w:hAnsi="GHEA Grapalat"/>
          <w:b/>
          <w:i w:val="0"/>
          <w:lang w:val="af-ZA"/>
        </w:rPr>
        <w:t>26/1</w:t>
      </w:r>
    </w:p>
    <w:p w14:paraId="2279166E" w14:textId="60EC7451" w:rsidR="006E416A" w:rsidRPr="004B2C12" w:rsidRDefault="006E416A" w:rsidP="00F1400A">
      <w:pPr>
        <w:pStyle w:val="ac"/>
        <w:spacing w:after="160"/>
        <w:jc w:val="center"/>
        <w:rPr>
          <w:rFonts w:ascii="GHEA Grapalat" w:hAnsi="GHEA Grapalat"/>
          <w:i w:val="0"/>
        </w:rPr>
      </w:pPr>
      <w:r w:rsidRPr="00477683">
        <w:rPr>
          <w:rFonts w:ascii="Times New Roman" w:hAnsi="Times New Roman"/>
          <w:i w:val="0"/>
          <w:sz w:val="22"/>
          <w:szCs w:val="24"/>
          <w:lang w:val="en-US"/>
        </w:rPr>
        <w:t xml:space="preserve">The contracting authority </w:t>
      </w:r>
      <w:r w:rsidRPr="00560D03">
        <w:rPr>
          <w:rFonts w:ascii="Arial Armenian" w:hAnsi="Arial Armenian" w:cs="Arial Armenian"/>
          <w:i w:val="0"/>
          <w:color w:val="000000"/>
          <w:lang w:eastAsia="ru-RU"/>
        </w:rPr>
        <w:t>&lt;</w:t>
      </w:r>
      <w:r w:rsidR="00F1400A" w:rsidRPr="00F1400A">
        <w:t xml:space="preserve"> </w:t>
      </w:r>
      <w:r w:rsidR="00F1400A" w:rsidRPr="00F1400A">
        <w:rPr>
          <w:rFonts w:asciiTheme="minorHAnsi" w:hAnsiTheme="minorHAnsi" w:cs="Arial Armenian"/>
          <w:i w:val="0"/>
          <w:color w:val="000000"/>
          <w:lang w:val="en-US" w:eastAsia="ru-RU"/>
        </w:rPr>
        <w:t>Tsaghkadzor Municipal Economy Non-profit Organization</w:t>
      </w:r>
      <w:r w:rsidRPr="00560D03">
        <w:rPr>
          <w:rFonts w:ascii="Arial Armenian" w:hAnsi="Arial Armenian" w:cs="Arial Armenian"/>
          <w:i w:val="0"/>
          <w:color w:val="000000"/>
          <w:lang w:eastAsia="ru-RU"/>
        </w:rPr>
        <w:t>&gt;&gt;</w:t>
      </w:r>
      <w:r w:rsidRPr="00163934">
        <w:rPr>
          <w:rFonts w:asciiTheme="minorHAnsi" w:hAnsiTheme="minorHAnsi" w:cs="Arial Armenian"/>
          <w:i w:val="0"/>
          <w:color w:val="000000"/>
          <w:lang w:val="en-US" w:eastAsia="ru-RU"/>
        </w:rPr>
        <w:t xml:space="preserve">   </w:t>
      </w:r>
      <w:r w:rsidR="00F85D51" w:rsidRPr="00F85D51">
        <w:rPr>
          <w:rFonts w:asciiTheme="minorHAnsi" w:hAnsiTheme="minorHAnsi" w:cs="Arial Armenian"/>
          <w:i w:val="0"/>
          <w:color w:val="000000"/>
          <w:lang w:val="en-US" w:eastAsia="ru-RU"/>
        </w:rPr>
        <w:t>of Tsaghkadzor community</w:t>
      </w:r>
      <w:r w:rsidRPr="00477683">
        <w:rPr>
          <w:rFonts w:ascii="Times New Roman" w:hAnsi="Times New Roman"/>
          <w:i w:val="0"/>
          <w:sz w:val="22"/>
          <w:szCs w:val="24"/>
          <w:lang w:val="en-US"/>
        </w:rPr>
        <w:t xml:space="preserve">, located at the following address: </w:t>
      </w:r>
      <w:r>
        <w:rPr>
          <w:rFonts w:ascii="Trebuchet MS" w:hAnsi="Trebuchet MS"/>
          <w:color w:val="000000"/>
          <w:sz w:val="21"/>
          <w:szCs w:val="21"/>
          <w:shd w:val="clear" w:color="auto" w:fill="FFFFFF"/>
        </w:rPr>
        <w:t xml:space="preserve">Armenia, 2310, Kotayk </w:t>
      </w:r>
      <w:r>
        <w:rPr>
          <w:rFonts w:ascii="Sylfaen" w:hAnsi="Sylfaen"/>
          <w:color w:val="000000"/>
          <w:sz w:val="21"/>
          <w:szCs w:val="21"/>
          <w:shd w:val="clear" w:color="auto" w:fill="FFFFFF"/>
          <w:lang w:val="hy-AM"/>
        </w:rPr>
        <w:t>Region</w:t>
      </w:r>
      <w:r>
        <w:rPr>
          <w:rFonts w:ascii="Trebuchet MS" w:hAnsi="Trebuchet MS"/>
          <w:color w:val="000000"/>
          <w:sz w:val="21"/>
          <w:szCs w:val="21"/>
          <w:shd w:val="clear" w:color="auto" w:fill="FFFFFF"/>
        </w:rPr>
        <w:t xml:space="preserve">, </w:t>
      </w:r>
      <w:r w:rsidR="00F85D51" w:rsidRPr="00F85D51">
        <w:rPr>
          <w:rFonts w:ascii="Trebuchet MS" w:hAnsi="Trebuchet MS"/>
          <w:color w:val="000000"/>
          <w:sz w:val="21"/>
          <w:szCs w:val="21"/>
          <w:shd w:val="clear" w:color="auto" w:fill="FFFFFF"/>
        </w:rPr>
        <w:t xml:space="preserve">Tsaghkadzor community, </w:t>
      </w:r>
      <w:r w:rsidR="00F1400A">
        <w:rPr>
          <w:rFonts w:ascii="Trebuchet MS" w:hAnsi="Trebuchet MS"/>
          <w:color w:val="000000"/>
          <w:sz w:val="21"/>
          <w:szCs w:val="21"/>
          <w:shd w:val="clear" w:color="auto" w:fill="FFFFFF"/>
          <w:lang w:val="en-US"/>
        </w:rPr>
        <w:t>Orbeli Brothers 9</w:t>
      </w:r>
      <w:r w:rsidRPr="00477683">
        <w:rPr>
          <w:rFonts w:ascii="Times New Roman" w:hAnsi="Times New Roman"/>
          <w:i w:val="0"/>
          <w:sz w:val="22"/>
          <w:szCs w:val="24"/>
          <w:lang w:val="en-US"/>
        </w:rPr>
        <w:t>,</w:t>
      </w:r>
      <w:r w:rsidRPr="004B2C12">
        <w:rPr>
          <w:rFonts w:ascii="GHEA Grapalat" w:hAnsi="GHEA Grapalat"/>
          <w:i w:val="0"/>
          <w:lang w:val="en-US"/>
        </w:rPr>
        <w:t xml:space="preserve"> </w:t>
      </w:r>
      <w:r w:rsidRPr="004B2C12">
        <w:rPr>
          <w:rFonts w:ascii="GHEA Grapalat" w:hAnsi="GHEA Grapalat"/>
          <w:i w:val="0"/>
        </w:rPr>
        <w:t>gives notice for a price quotation which shall be carried out in one stage.</w:t>
      </w:r>
    </w:p>
    <w:p w14:paraId="1A5E4185" w14:textId="483967A6" w:rsidR="006E416A" w:rsidRPr="003C6312" w:rsidRDefault="006E416A" w:rsidP="006E416A">
      <w:pPr>
        <w:pStyle w:val="ac"/>
        <w:spacing w:line="240" w:lineRule="auto"/>
        <w:ind w:firstLine="0"/>
        <w:rPr>
          <w:rFonts w:ascii="GHEA Grapalat" w:hAnsi="GHEA Grapalat"/>
          <w:i w:val="0"/>
        </w:rPr>
      </w:pPr>
      <w:r w:rsidRPr="00163934">
        <w:rPr>
          <w:rFonts w:ascii="GHEA Grapalat" w:hAnsi="GHEA Grapalat"/>
          <w:i w:val="0"/>
          <w:lang w:val="en-US"/>
        </w:rPr>
        <w:t xml:space="preserve">       </w:t>
      </w:r>
      <w:r w:rsidRPr="003C6312">
        <w:rPr>
          <w:rFonts w:ascii="GHEA Grapalat" w:hAnsi="GHEA Grapalat"/>
          <w:i w:val="0"/>
        </w:rPr>
        <w:t xml:space="preserve">The bidder selected based on the results  of the price quotation will be proposed, in a prescribed manner, </w:t>
      </w:r>
      <w:r>
        <w:rPr>
          <w:rFonts w:ascii="GHEA Grapalat" w:hAnsi="GHEA Grapalat"/>
          <w:i w:val="0"/>
        </w:rPr>
        <w:t xml:space="preserve"> </w:t>
      </w:r>
      <w:r w:rsidRPr="003C6312">
        <w:rPr>
          <w:rFonts w:ascii="GHEA Grapalat" w:hAnsi="GHEA Grapalat"/>
          <w:i w:val="0"/>
        </w:rPr>
        <w:t>to</w:t>
      </w:r>
      <w:r>
        <w:rPr>
          <w:rFonts w:ascii="GHEA Grapalat" w:hAnsi="GHEA Grapalat"/>
          <w:i w:val="0"/>
        </w:rPr>
        <w:t xml:space="preserve"> </w:t>
      </w:r>
      <w:r w:rsidRPr="003C6312">
        <w:rPr>
          <w:rFonts w:ascii="GHEA Grapalat" w:hAnsi="GHEA Grapalat"/>
          <w:i w:val="0"/>
        </w:rPr>
        <w:t xml:space="preserve"> conclude </w:t>
      </w:r>
      <w:r>
        <w:rPr>
          <w:rFonts w:ascii="GHEA Grapalat" w:hAnsi="GHEA Grapalat"/>
          <w:i w:val="0"/>
        </w:rPr>
        <w:t xml:space="preserve">  </w:t>
      </w:r>
      <w:r w:rsidRPr="003C6312">
        <w:rPr>
          <w:rFonts w:ascii="GHEA Grapalat" w:hAnsi="GHEA Grapalat"/>
          <w:i w:val="0"/>
        </w:rPr>
        <w:t xml:space="preserve">a contract for supply of </w:t>
      </w:r>
      <w:r w:rsidRPr="003C6312">
        <w:rPr>
          <w:rFonts w:ascii="GHEA Grapalat" w:hAnsi="GHEA Grapalat"/>
        </w:rPr>
        <w:br/>
      </w:r>
      <w:r w:rsidR="00497D5D" w:rsidRPr="00497D5D">
        <w:rPr>
          <w:rFonts w:ascii="GHEA Grapalat" w:hAnsi="GHEA Grapalat" w:cs="Arial"/>
          <w:color w:val="000000"/>
          <w:shd w:val="clear" w:color="auto" w:fill="F8F9FA"/>
          <w:lang w:val="en-US"/>
        </w:rPr>
        <w:t>natural compressed gas</w:t>
      </w:r>
      <w:r w:rsidR="00F85D51" w:rsidRPr="00F85D51">
        <w:rPr>
          <w:rFonts w:ascii="GHEA Grapalat" w:hAnsi="GHEA Grapalat" w:cs="Arial"/>
          <w:color w:val="000000"/>
          <w:shd w:val="clear" w:color="auto" w:fill="F8F9FA"/>
        </w:rPr>
        <w:t xml:space="preserve"> </w:t>
      </w:r>
      <w:r w:rsidR="00F85D51">
        <w:rPr>
          <w:rFonts w:ascii="GHEA Grapalat" w:hAnsi="GHEA Grapalat" w:cs="Arial"/>
          <w:color w:val="000000"/>
          <w:shd w:val="clear" w:color="auto" w:fill="F8F9FA"/>
        </w:rPr>
        <w:t xml:space="preserve"> </w:t>
      </w:r>
      <w:r w:rsidRPr="003C6312">
        <w:rPr>
          <w:rFonts w:ascii="GHEA Grapalat" w:hAnsi="GHEA Grapalat"/>
          <w:i w:val="0"/>
        </w:rPr>
        <w:t>(hereinafter referred to as "the contract").</w:t>
      </w:r>
    </w:p>
    <w:p w14:paraId="2D0450B4" w14:textId="77777777"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1998C483" w14:textId="77777777" w:rsidR="006E416A" w:rsidRPr="003C6312" w:rsidRDefault="006E416A" w:rsidP="007F0E15">
      <w:pPr>
        <w:ind w:firstLine="708"/>
        <w:jc w:val="both"/>
        <w:rPr>
          <w:rFonts w:ascii="GHEA Grapalat" w:hAnsi="GHEA Grapalat"/>
          <w:sz w:val="20"/>
          <w:szCs w:val="20"/>
        </w:rPr>
      </w:pPr>
      <w:r w:rsidRPr="003C6312">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4B79522" w14:textId="77777777"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The selected bidder shall be determined from among the bidders having submitted bids evaluated as satisfying the requirements of the invitation, by the principle of giving preference to the bidder having submitted the lowest price proposal.</w:t>
      </w:r>
    </w:p>
    <w:p w14:paraId="61E0EE06" w14:textId="75FC129D"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 xml:space="preserve">For receiving the hard copy of the invitation for the price quotation, it is necessary to apply to the contracting authority by </w:t>
      </w:r>
      <w:r w:rsidRPr="003C6312">
        <w:rPr>
          <w:rFonts w:ascii="GHEA Grapalat" w:hAnsi="GHEA Grapalat"/>
          <w:i w:val="0"/>
          <w:lang w:val="en-US"/>
        </w:rPr>
        <w:t>1</w:t>
      </w:r>
      <w:r w:rsidR="00F1400A">
        <w:rPr>
          <w:rFonts w:ascii="GHEA Grapalat" w:hAnsi="GHEA Grapalat"/>
          <w:i w:val="0"/>
          <w:lang w:val="en-US"/>
        </w:rPr>
        <w:t>6</w:t>
      </w:r>
      <w:r w:rsidRPr="003C6312">
        <w:rPr>
          <w:rFonts w:ascii="GHEA Grapalat" w:hAnsi="GHEA Grapalat"/>
          <w:i w:val="0"/>
          <w:lang w:val="en-US"/>
        </w:rPr>
        <w:t>:00</w:t>
      </w:r>
      <w:r w:rsidRPr="003C6312">
        <w:rPr>
          <w:rFonts w:ascii="GHEA Grapalat" w:hAnsi="GHEA Grapalat"/>
          <w:i w:val="0"/>
          <w:vertAlign w:val="superscript"/>
          <w:lang w:val="en-US"/>
        </w:rPr>
        <w:t xml:space="preserve">   </w:t>
      </w:r>
      <w:r w:rsidRPr="003C6312">
        <w:rPr>
          <w:rFonts w:ascii="GHEA Grapalat" w:hAnsi="GHEA Grapalat"/>
          <w:i w:val="0"/>
        </w:rPr>
        <w:t xml:space="preserve">o'clock of the </w:t>
      </w:r>
      <w:r w:rsidR="00F1400A">
        <w:rPr>
          <w:rFonts w:ascii="GHEA Grapalat" w:hAnsi="GHEA Grapalat"/>
          <w:i w:val="0"/>
        </w:rPr>
        <w:t>11</w:t>
      </w:r>
      <w:r w:rsidR="00497D5D" w:rsidRPr="00497D5D">
        <w:rPr>
          <w:rFonts w:ascii="GHEA Grapalat" w:hAnsi="GHEA Grapalat"/>
          <w:i w:val="0"/>
          <w:lang w:val="en-US"/>
        </w:rPr>
        <w:t>.</w:t>
      </w:r>
      <w:r w:rsidR="00F1400A">
        <w:rPr>
          <w:rFonts w:ascii="GHEA Grapalat" w:hAnsi="GHEA Grapalat"/>
          <w:i w:val="0"/>
          <w:lang w:val="en-US"/>
        </w:rPr>
        <w:t>02</w:t>
      </w:r>
      <w:r w:rsidRPr="0050204C">
        <w:rPr>
          <w:rFonts w:ascii="GHEA Grapalat" w:hAnsi="GHEA Grapalat"/>
          <w:i w:val="0"/>
          <w:lang w:val="en-US"/>
        </w:rPr>
        <w:t>.202</w:t>
      </w:r>
      <w:r w:rsidR="00F1400A">
        <w:rPr>
          <w:rFonts w:ascii="GHEA Grapalat" w:hAnsi="GHEA Grapalat"/>
          <w:i w:val="0"/>
          <w:lang w:val="en-US"/>
        </w:rPr>
        <w:t>6</w:t>
      </w:r>
      <w:r w:rsidRPr="003C6312">
        <w:rPr>
          <w:rFonts w:ascii="GHEA Grapalat" w:hAnsi="GHEA Grapalat"/>
          <w:i w:val="0"/>
        </w:rPr>
        <w:t xml:space="preserve"> from the date of publication of this notice</w:t>
      </w:r>
      <w:r w:rsidRPr="003C6312">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0D18509F" w14:textId="77777777"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w:t>
      </w:r>
    </w:p>
    <w:p w14:paraId="78D9A193" w14:textId="03B9BA68"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 xml:space="preserve">The bids for the price quotation must be submitted to the following address: </w:t>
      </w:r>
      <w:r w:rsidR="00497D5D" w:rsidRPr="00497D5D">
        <w:rPr>
          <w:rFonts w:ascii="GHEA Grapalat" w:hAnsi="GHEA Grapalat"/>
          <w:color w:val="000000"/>
          <w:shd w:val="clear" w:color="auto" w:fill="FFFFFF"/>
        </w:rPr>
        <w:t xml:space="preserve">Tsaghkadzor community, </w:t>
      </w:r>
      <w:r w:rsidR="00F1400A">
        <w:rPr>
          <w:rFonts w:ascii="GHEA Grapalat" w:hAnsi="GHEA Grapalat"/>
          <w:color w:val="000000"/>
          <w:shd w:val="clear" w:color="auto" w:fill="FFFFFF"/>
        </w:rPr>
        <w:t>Orbeli Brothers 9</w:t>
      </w:r>
      <w:r w:rsidRPr="003C6312">
        <w:rPr>
          <w:rFonts w:ascii="GHEA Grapalat" w:hAnsi="GHEA Grapalat"/>
          <w:i w:val="0"/>
          <w:spacing w:val="3"/>
          <w:shd w:val="clear" w:color="auto" w:fill="FFFFFF"/>
        </w:rPr>
        <w:t>,</w:t>
      </w:r>
      <w:r w:rsidRPr="003C6312">
        <w:rPr>
          <w:rFonts w:ascii="GHEA Grapalat" w:hAnsi="GHEA Grapalat"/>
          <w:i w:val="0"/>
        </w:rPr>
        <w:t xml:space="preserve"> in hard copy, by </w:t>
      </w:r>
      <w:r w:rsidRPr="003C6312">
        <w:rPr>
          <w:rFonts w:ascii="GHEA Grapalat" w:hAnsi="GHEA Grapalat"/>
          <w:i w:val="0"/>
          <w:lang w:val="en-US"/>
        </w:rPr>
        <w:t>1</w:t>
      </w:r>
      <w:r w:rsidR="00F1400A">
        <w:rPr>
          <w:rFonts w:ascii="GHEA Grapalat" w:hAnsi="GHEA Grapalat"/>
          <w:i w:val="0"/>
          <w:lang w:val="en-US"/>
        </w:rPr>
        <w:t>6</w:t>
      </w:r>
      <w:r w:rsidRPr="003C6312">
        <w:rPr>
          <w:rFonts w:ascii="GHEA Grapalat" w:hAnsi="GHEA Grapalat"/>
          <w:i w:val="0"/>
          <w:lang w:val="en-US"/>
        </w:rPr>
        <w:t>:00</w:t>
      </w:r>
      <w:r w:rsidRPr="003C6312">
        <w:rPr>
          <w:rFonts w:ascii="GHEA Grapalat" w:hAnsi="GHEA Grapalat"/>
          <w:i w:val="0"/>
          <w:vertAlign w:val="superscript"/>
          <w:lang w:val="en-US"/>
        </w:rPr>
        <w:t xml:space="preserve">   </w:t>
      </w:r>
      <w:r w:rsidRPr="003C6312">
        <w:rPr>
          <w:rFonts w:ascii="GHEA Grapalat" w:hAnsi="GHEA Grapalat"/>
          <w:i w:val="0"/>
        </w:rPr>
        <w:t xml:space="preserve"> o'clock of the</w:t>
      </w:r>
      <w:r>
        <w:rPr>
          <w:rFonts w:ascii="GHEA Grapalat" w:hAnsi="GHEA Grapalat"/>
          <w:i w:val="0"/>
        </w:rPr>
        <w:t xml:space="preserve"> </w:t>
      </w:r>
      <w:r w:rsidR="00F1400A">
        <w:rPr>
          <w:rFonts w:ascii="GHEA Grapalat" w:hAnsi="GHEA Grapalat"/>
          <w:i w:val="0"/>
        </w:rPr>
        <w:t>11</w:t>
      </w:r>
      <w:r w:rsidR="00497D5D" w:rsidRPr="00497D5D">
        <w:rPr>
          <w:rFonts w:ascii="GHEA Grapalat" w:hAnsi="GHEA Grapalat"/>
          <w:i w:val="0"/>
          <w:lang w:val="en-US"/>
        </w:rPr>
        <w:t>.</w:t>
      </w:r>
      <w:r w:rsidR="00F1400A">
        <w:rPr>
          <w:rFonts w:ascii="GHEA Grapalat" w:hAnsi="GHEA Grapalat"/>
          <w:i w:val="0"/>
          <w:lang w:val="en-US"/>
        </w:rPr>
        <w:t>02</w:t>
      </w:r>
      <w:r w:rsidRPr="0050204C">
        <w:rPr>
          <w:rFonts w:ascii="GHEA Grapalat" w:hAnsi="GHEA Grapalat"/>
          <w:i w:val="0"/>
          <w:lang w:val="en-US"/>
        </w:rPr>
        <w:t>.202</w:t>
      </w:r>
      <w:r w:rsidR="00F1400A">
        <w:rPr>
          <w:rFonts w:ascii="GHEA Grapalat" w:hAnsi="GHEA Grapalat"/>
          <w:i w:val="0"/>
          <w:lang w:val="en-US"/>
        </w:rPr>
        <w:t>6</w:t>
      </w:r>
      <w:r w:rsidRPr="003C6312">
        <w:rPr>
          <w:rFonts w:ascii="GHEA Grapalat" w:hAnsi="GHEA Grapalat"/>
          <w:i w:val="0"/>
        </w:rPr>
        <w:t xml:space="preserve"> from the date of publication of this notice.  The bids may, in addition to Armenian, also be submitted in English or Russian.</w:t>
      </w:r>
    </w:p>
    <w:p w14:paraId="50187EFC" w14:textId="6B6AB561"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The bid opening will take place at the following address</w:t>
      </w:r>
      <w:r w:rsidRPr="003C6312">
        <w:rPr>
          <w:rFonts w:ascii="GHEA Grapalat" w:hAnsi="GHEA Grapalat"/>
          <w:i w:val="0"/>
          <w:shd w:val="clear" w:color="auto" w:fill="FFFFFF"/>
        </w:rPr>
        <w:t>:</w:t>
      </w:r>
      <w:r w:rsidRPr="003C6312">
        <w:rPr>
          <w:rFonts w:ascii="GHEA Grapalat" w:hAnsi="GHEA Grapalat"/>
          <w:i w:val="0"/>
          <w:shd w:val="clear" w:color="auto" w:fill="FFFFFF"/>
          <w:lang w:val="en-US"/>
        </w:rPr>
        <w:t xml:space="preserve"> </w:t>
      </w:r>
      <w:r w:rsidR="00497D5D" w:rsidRPr="00497D5D">
        <w:rPr>
          <w:rFonts w:ascii="GHEA Grapalat" w:hAnsi="GHEA Grapalat"/>
          <w:color w:val="000000"/>
          <w:shd w:val="clear" w:color="auto" w:fill="FFFFFF"/>
        </w:rPr>
        <w:t xml:space="preserve">Tsaghkadzor community, </w:t>
      </w:r>
      <w:r w:rsidR="00F1400A">
        <w:rPr>
          <w:rFonts w:ascii="GHEA Grapalat" w:hAnsi="GHEA Grapalat"/>
          <w:color w:val="000000"/>
          <w:shd w:val="clear" w:color="auto" w:fill="FFFFFF"/>
        </w:rPr>
        <w:t xml:space="preserve">Orbeli Brothers </w:t>
      </w:r>
      <w:r w:rsidR="00F1400A">
        <w:rPr>
          <w:rFonts w:ascii="GHEA Grapalat" w:hAnsi="GHEA Grapalat"/>
          <w:color w:val="000000"/>
          <w:shd w:val="clear" w:color="auto" w:fill="FFFFFF"/>
        </w:rPr>
        <w:t xml:space="preserve">           </w:t>
      </w:r>
      <w:r w:rsidR="00F1400A">
        <w:rPr>
          <w:rFonts w:ascii="GHEA Grapalat" w:hAnsi="GHEA Grapalat"/>
          <w:color w:val="000000"/>
          <w:shd w:val="clear" w:color="auto" w:fill="FFFFFF"/>
        </w:rPr>
        <w:t>9</w:t>
      </w:r>
      <w:r w:rsidRPr="003C6312">
        <w:rPr>
          <w:rFonts w:ascii="GHEA Grapalat" w:hAnsi="GHEA Grapalat"/>
          <w:i w:val="0"/>
          <w:shd w:val="clear" w:color="auto" w:fill="FFFFFF"/>
        </w:rPr>
        <w:t xml:space="preserve">, </w:t>
      </w:r>
      <w:r w:rsidRPr="003C6312">
        <w:rPr>
          <w:rFonts w:ascii="GHEA Grapalat" w:hAnsi="GHEA Grapalat"/>
          <w:i w:val="0"/>
        </w:rPr>
        <w:t>on</w:t>
      </w:r>
      <w:r w:rsidRPr="003C6312">
        <w:rPr>
          <w:rFonts w:ascii="GHEA Grapalat" w:hAnsi="GHEA Grapalat"/>
          <w:i w:val="0"/>
          <w:color w:val="FF0000"/>
        </w:rPr>
        <w:t xml:space="preserve"> </w:t>
      </w:r>
      <w:r w:rsidRPr="003C6312">
        <w:rPr>
          <w:rFonts w:ascii="GHEA Grapalat" w:hAnsi="GHEA Grapalat"/>
          <w:i w:val="0"/>
          <w:color w:val="FF0000"/>
          <w:lang w:val="en-US"/>
        </w:rPr>
        <w:t xml:space="preserve"> </w:t>
      </w:r>
      <w:r w:rsidR="00F1400A">
        <w:rPr>
          <w:rFonts w:ascii="GHEA Grapalat" w:hAnsi="GHEA Grapalat"/>
          <w:i w:val="0"/>
          <w:lang w:val="en-US"/>
        </w:rPr>
        <w:t>11</w:t>
      </w:r>
      <w:r w:rsidR="00497D5D" w:rsidRPr="00497D5D">
        <w:rPr>
          <w:rFonts w:ascii="GHEA Grapalat" w:hAnsi="GHEA Grapalat"/>
          <w:i w:val="0"/>
          <w:lang w:val="en-US"/>
        </w:rPr>
        <w:t>.</w:t>
      </w:r>
      <w:r w:rsidR="00F1400A">
        <w:rPr>
          <w:rFonts w:ascii="GHEA Grapalat" w:hAnsi="GHEA Grapalat"/>
          <w:i w:val="0"/>
          <w:lang w:val="en-US"/>
        </w:rPr>
        <w:t>02</w:t>
      </w:r>
      <w:r w:rsidRPr="0050204C">
        <w:rPr>
          <w:rFonts w:ascii="GHEA Grapalat" w:hAnsi="GHEA Grapalat"/>
          <w:i w:val="0"/>
          <w:lang w:val="en-US"/>
        </w:rPr>
        <w:t>.202</w:t>
      </w:r>
      <w:r w:rsidR="00F1400A">
        <w:rPr>
          <w:rFonts w:ascii="GHEA Grapalat" w:hAnsi="GHEA Grapalat"/>
          <w:i w:val="0"/>
          <w:lang w:val="en-US"/>
        </w:rPr>
        <w:t>6</w:t>
      </w:r>
      <w:r w:rsidRPr="003C6312">
        <w:rPr>
          <w:rFonts w:ascii="GHEA Grapalat" w:hAnsi="GHEA Grapalat"/>
          <w:i w:val="0"/>
        </w:rPr>
        <w:t xml:space="preserve">, at </w:t>
      </w:r>
      <w:r w:rsidRPr="003C6312">
        <w:rPr>
          <w:rFonts w:ascii="GHEA Grapalat" w:hAnsi="GHEA Grapalat"/>
          <w:i w:val="0"/>
          <w:lang w:val="en-US"/>
        </w:rPr>
        <w:t>1</w:t>
      </w:r>
      <w:r w:rsidR="00F1400A">
        <w:rPr>
          <w:rFonts w:ascii="GHEA Grapalat" w:hAnsi="GHEA Grapalat"/>
          <w:i w:val="0"/>
          <w:lang w:val="en-US"/>
        </w:rPr>
        <w:t>6</w:t>
      </w:r>
      <w:r w:rsidRPr="003C6312">
        <w:rPr>
          <w:rFonts w:ascii="GHEA Grapalat" w:hAnsi="GHEA Grapalat"/>
          <w:i w:val="0"/>
          <w:lang w:val="en-US"/>
        </w:rPr>
        <w:t>:00</w:t>
      </w:r>
      <w:r w:rsidRPr="003C6312">
        <w:rPr>
          <w:rFonts w:ascii="GHEA Grapalat" w:hAnsi="GHEA Grapalat"/>
          <w:i w:val="0"/>
          <w:vertAlign w:val="superscript"/>
          <w:lang w:val="en-US"/>
        </w:rPr>
        <w:t xml:space="preserve">   </w:t>
      </w:r>
      <w:r w:rsidRPr="003C6312">
        <w:rPr>
          <w:rFonts w:ascii="GHEA Grapalat" w:hAnsi="GHEA Grapalat"/>
          <w:i w:val="0"/>
        </w:rPr>
        <w:t xml:space="preserve"> o'clock.</w:t>
      </w:r>
    </w:p>
    <w:p w14:paraId="56CC69AE" w14:textId="062941F8" w:rsidR="006E416A" w:rsidRPr="003C6312" w:rsidRDefault="007F0E15" w:rsidP="006E416A">
      <w:pPr>
        <w:pStyle w:val="HTML"/>
        <w:shd w:val="clear" w:color="auto" w:fill="F8F9FA"/>
        <w:jc w:val="center"/>
        <w:rPr>
          <w:rFonts w:ascii="GHEA Grapalat" w:hAnsi="GHEA Grapalat"/>
          <w:color w:val="000000" w:themeColor="text1"/>
          <w:lang w:val="en-US"/>
        </w:rPr>
      </w:pPr>
      <w:r>
        <w:rPr>
          <w:rStyle w:val="y2iqfc"/>
          <w:rFonts w:ascii="GHEA Grapalat" w:hAnsi="GHEA Grapalat"/>
          <w:color w:val="000000" w:themeColor="text1"/>
          <w:lang w:val="en"/>
        </w:rPr>
        <w:tab/>
      </w:r>
      <w:r w:rsidR="006E416A" w:rsidRPr="003C6312">
        <w:rPr>
          <w:rStyle w:val="y2iqfc"/>
          <w:rFonts w:ascii="GHEA Grapalat" w:hAnsi="GHEA Grapalat"/>
          <w:color w:val="000000" w:themeColor="text1"/>
          <w:lang w:val="en"/>
        </w:rPr>
        <w:t>The appeal regarding this procedure is carried out in accordance with the RA Law "On Purchases" and the RA Civil Procedure Code.</w:t>
      </w:r>
    </w:p>
    <w:p w14:paraId="7AFF13C5" w14:textId="35DC6BAA" w:rsidR="006E416A" w:rsidRPr="003C6312" w:rsidRDefault="006E416A" w:rsidP="006E416A">
      <w:pPr>
        <w:jc w:val="center"/>
        <w:rPr>
          <w:rFonts w:ascii="GHEA Grapalat" w:hAnsi="GHEA Grapalat"/>
          <w:sz w:val="20"/>
          <w:szCs w:val="20"/>
        </w:rPr>
      </w:pPr>
      <w:r w:rsidRPr="003C6312">
        <w:rPr>
          <w:rFonts w:ascii="GHEA Grapalat" w:hAnsi="GHEA Grapalat"/>
          <w:sz w:val="20"/>
          <w:szCs w:val="20"/>
        </w:rPr>
        <w:t xml:space="preserve">For more information on this announcement, please contact </w:t>
      </w:r>
      <w:r w:rsidR="00F1400A">
        <w:rPr>
          <w:rFonts w:ascii="GHEA Grapalat" w:hAnsi="GHEA Grapalat"/>
          <w:sz w:val="20"/>
          <w:szCs w:val="20"/>
        </w:rPr>
        <w:t>Narine Mkhitaryan</w:t>
      </w:r>
      <w:r w:rsidRPr="003C6312">
        <w:rPr>
          <w:rFonts w:ascii="GHEA Grapalat" w:hAnsi="GHEA Grapalat"/>
          <w:sz w:val="20"/>
          <w:szCs w:val="20"/>
        </w:rPr>
        <w:t>, Secretary of the Evaluation Committee</w:t>
      </w:r>
    </w:p>
    <w:p w14:paraId="26A66B6C" w14:textId="52CC9000" w:rsidR="006E416A" w:rsidRPr="003C6312" w:rsidRDefault="006E416A" w:rsidP="006E416A">
      <w:pPr>
        <w:jc w:val="center"/>
        <w:rPr>
          <w:rFonts w:ascii="GHEA Grapalat" w:hAnsi="GHEA Grapalat"/>
          <w:sz w:val="20"/>
          <w:szCs w:val="20"/>
        </w:rPr>
      </w:pPr>
      <w:r w:rsidRPr="003C6312">
        <w:rPr>
          <w:rFonts w:ascii="GHEA Grapalat" w:hAnsi="GHEA Grapalat"/>
          <w:sz w:val="20"/>
          <w:szCs w:val="20"/>
        </w:rPr>
        <w:t>Phone: 060</w:t>
      </w:r>
      <w:r>
        <w:rPr>
          <w:rFonts w:ascii="GHEA Grapalat" w:hAnsi="GHEA Grapalat"/>
          <w:sz w:val="20"/>
          <w:szCs w:val="20"/>
        </w:rPr>
        <w:t>680</w:t>
      </w:r>
      <w:r w:rsidR="00F1400A">
        <w:rPr>
          <w:rFonts w:ascii="GHEA Grapalat" w:hAnsi="GHEA Grapalat"/>
          <w:sz w:val="20"/>
          <w:szCs w:val="20"/>
        </w:rPr>
        <w:t>251</w:t>
      </w:r>
    </w:p>
    <w:p w14:paraId="5973D5A4" w14:textId="77777777" w:rsidR="006E416A" w:rsidRPr="003C6312" w:rsidRDefault="006E416A" w:rsidP="006E416A">
      <w:pPr>
        <w:jc w:val="center"/>
        <w:rPr>
          <w:rFonts w:ascii="GHEA Grapalat" w:hAnsi="GHEA Grapalat"/>
          <w:sz w:val="20"/>
          <w:szCs w:val="20"/>
        </w:rPr>
      </w:pPr>
      <w:r w:rsidRPr="003C6312">
        <w:rPr>
          <w:rFonts w:ascii="GHEA Grapalat" w:hAnsi="GHEA Grapalat"/>
          <w:sz w:val="20"/>
          <w:szCs w:val="20"/>
        </w:rPr>
        <w:t>E-mail: tsaghkadzor.tender@mail.ru</w:t>
      </w:r>
    </w:p>
    <w:p w14:paraId="4BD7D263" w14:textId="32FC511A" w:rsidR="006E416A" w:rsidRPr="005D1781" w:rsidRDefault="006E416A" w:rsidP="006E416A">
      <w:pPr>
        <w:pStyle w:val="HTML"/>
        <w:shd w:val="clear" w:color="auto" w:fill="F8F9FA"/>
        <w:spacing w:line="540" w:lineRule="atLeast"/>
        <w:jc w:val="center"/>
        <w:rPr>
          <w:rFonts w:ascii="GHEA Grapalat" w:hAnsi="GHEA Grapalat" w:cs="Sylfaen"/>
          <w:i/>
          <w:sz w:val="22"/>
          <w:lang w:val="en-US"/>
        </w:rPr>
      </w:pPr>
      <w:r w:rsidRPr="003C6312">
        <w:rPr>
          <w:rFonts w:ascii="GHEA Grapalat" w:hAnsi="GHEA Grapalat"/>
          <w:lang w:val="en-US"/>
        </w:rPr>
        <w:t xml:space="preserve">The client, </w:t>
      </w:r>
      <w:r w:rsidR="00231827" w:rsidRPr="00231827">
        <w:rPr>
          <w:rFonts w:ascii="Arial Armenian" w:hAnsi="Arial Armenian" w:cs="Arial Armenian"/>
          <w:color w:val="000000"/>
          <w:lang w:val="en-US"/>
        </w:rPr>
        <w:t>&lt;&lt;</w:t>
      </w:r>
      <w:r w:rsidR="00F1400A" w:rsidRPr="00F1400A">
        <w:rPr>
          <w:rFonts w:asciiTheme="minorHAnsi" w:hAnsiTheme="minorHAnsi" w:cs="Arial Armenian"/>
          <w:color w:val="000000"/>
          <w:lang w:val="en-US"/>
        </w:rPr>
        <w:t>Tsaghkadzor Municipal Economy</w:t>
      </w:r>
      <w:r w:rsidR="00231827" w:rsidRPr="00231827">
        <w:rPr>
          <w:rFonts w:ascii="Arial Armenian" w:hAnsi="Arial Armenian" w:cs="Arial Armenian"/>
          <w:color w:val="000000"/>
          <w:lang w:val="en-US"/>
        </w:rPr>
        <w:t>&gt;&gt;</w:t>
      </w:r>
      <w:r w:rsidR="00231827" w:rsidRPr="00163934">
        <w:rPr>
          <w:rFonts w:asciiTheme="minorHAnsi" w:hAnsiTheme="minorHAnsi" w:cs="Arial Armenian"/>
          <w:color w:val="000000"/>
          <w:lang w:val="en-US"/>
        </w:rPr>
        <w:t xml:space="preserve">   </w:t>
      </w:r>
      <w:r w:rsidR="00231827" w:rsidRPr="00231827">
        <w:rPr>
          <w:rFonts w:ascii="Arial Armenian" w:hAnsi="Arial Armenian" w:cs="Arial Armenian"/>
          <w:color w:val="000000"/>
          <w:lang w:val="en-US"/>
        </w:rPr>
        <w:t>community non commercial organisation</w:t>
      </w:r>
      <w:r w:rsidR="00231827" w:rsidRPr="00F85D51">
        <w:rPr>
          <w:rFonts w:asciiTheme="minorHAnsi" w:hAnsiTheme="minorHAnsi" w:cs="Arial Armenian"/>
          <w:i/>
          <w:color w:val="000000"/>
          <w:lang w:val="en-US"/>
        </w:rPr>
        <w:t xml:space="preserve"> of Tsaghkadzor community</w:t>
      </w:r>
    </w:p>
    <w:p w14:paraId="2457899E" w14:textId="77777777" w:rsidR="005B4028" w:rsidRDefault="005B4028"/>
    <w:sectPr w:rsidR="005B4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7B"/>
    <w:rsid w:val="00231827"/>
    <w:rsid w:val="00372B1F"/>
    <w:rsid w:val="00463E7B"/>
    <w:rsid w:val="00497D5D"/>
    <w:rsid w:val="005B4028"/>
    <w:rsid w:val="006E416A"/>
    <w:rsid w:val="007E3D43"/>
    <w:rsid w:val="007F0E15"/>
    <w:rsid w:val="00876364"/>
    <w:rsid w:val="00DF49BD"/>
    <w:rsid w:val="00E31969"/>
    <w:rsid w:val="00F1400A"/>
    <w:rsid w:val="00F85D5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7100"/>
  <w15:chartTrackingRefBased/>
  <w15:docId w15:val="{55EEA9C0-5ED4-4AFB-A3E1-92F30ABB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16A"/>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463E7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hy-AM"/>
      <w14:ligatures w14:val="standardContextual"/>
    </w:rPr>
  </w:style>
  <w:style w:type="paragraph" w:styleId="2">
    <w:name w:val="heading 2"/>
    <w:basedOn w:val="a"/>
    <w:next w:val="a"/>
    <w:link w:val="20"/>
    <w:uiPriority w:val="9"/>
    <w:semiHidden/>
    <w:unhideWhenUsed/>
    <w:qFormat/>
    <w:rsid w:val="00463E7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hy-AM"/>
      <w14:ligatures w14:val="standardContextual"/>
    </w:rPr>
  </w:style>
  <w:style w:type="paragraph" w:styleId="3">
    <w:name w:val="heading 3"/>
    <w:basedOn w:val="a"/>
    <w:next w:val="a"/>
    <w:link w:val="30"/>
    <w:uiPriority w:val="9"/>
    <w:semiHidden/>
    <w:unhideWhenUsed/>
    <w:qFormat/>
    <w:rsid w:val="00463E7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hy-AM"/>
      <w14:ligatures w14:val="standardContextual"/>
    </w:rPr>
  </w:style>
  <w:style w:type="paragraph" w:styleId="4">
    <w:name w:val="heading 4"/>
    <w:basedOn w:val="a"/>
    <w:next w:val="a"/>
    <w:link w:val="40"/>
    <w:uiPriority w:val="9"/>
    <w:semiHidden/>
    <w:unhideWhenUsed/>
    <w:qFormat/>
    <w:rsid w:val="00463E7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hy-AM"/>
      <w14:ligatures w14:val="standardContextual"/>
    </w:rPr>
  </w:style>
  <w:style w:type="paragraph" w:styleId="5">
    <w:name w:val="heading 5"/>
    <w:basedOn w:val="a"/>
    <w:next w:val="a"/>
    <w:link w:val="50"/>
    <w:uiPriority w:val="9"/>
    <w:semiHidden/>
    <w:unhideWhenUsed/>
    <w:qFormat/>
    <w:rsid w:val="00463E7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hy-AM"/>
      <w14:ligatures w14:val="standardContextual"/>
    </w:rPr>
  </w:style>
  <w:style w:type="paragraph" w:styleId="6">
    <w:name w:val="heading 6"/>
    <w:basedOn w:val="a"/>
    <w:next w:val="a"/>
    <w:link w:val="60"/>
    <w:uiPriority w:val="9"/>
    <w:semiHidden/>
    <w:unhideWhenUsed/>
    <w:qFormat/>
    <w:rsid w:val="00463E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hy-AM"/>
      <w14:ligatures w14:val="standardContextual"/>
    </w:rPr>
  </w:style>
  <w:style w:type="paragraph" w:styleId="7">
    <w:name w:val="heading 7"/>
    <w:basedOn w:val="a"/>
    <w:next w:val="a"/>
    <w:link w:val="70"/>
    <w:uiPriority w:val="9"/>
    <w:semiHidden/>
    <w:unhideWhenUsed/>
    <w:qFormat/>
    <w:rsid w:val="00463E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hy-AM"/>
      <w14:ligatures w14:val="standardContextual"/>
    </w:rPr>
  </w:style>
  <w:style w:type="paragraph" w:styleId="8">
    <w:name w:val="heading 8"/>
    <w:basedOn w:val="a"/>
    <w:next w:val="a"/>
    <w:link w:val="80"/>
    <w:uiPriority w:val="9"/>
    <w:semiHidden/>
    <w:unhideWhenUsed/>
    <w:qFormat/>
    <w:rsid w:val="00463E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hy-AM"/>
      <w14:ligatures w14:val="standardContextual"/>
    </w:rPr>
  </w:style>
  <w:style w:type="paragraph" w:styleId="9">
    <w:name w:val="heading 9"/>
    <w:basedOn w:val="a"/>
    <w:next w:val="a"/>
    <w:link w:val="90"/>
    <w:uiPriority w:val="9"/>
    <w:semiHidden/>
    <w:unhideWhenUsed/>
    <w:qFormat/>
    <w:rsid w:val="00463E7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hy-AM"/>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3E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63E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63E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63E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3E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63E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3E7B"/>
    <w:rPr>
      <w:rFonts w:eastAsiaTheme="majorEastAsia" w:cstheme="majorBidi"/>
      <w:color w:val="595959" w:themeColor="text1" w:themeTint="A6"/>
    </w:rPr>
  </w:style>
  <w:style w:type="character" w:customStyle="1" w:styleId="80">
    <w:name w:val="Заголовок 8 Знак"/>
    <w:basedOn w:val="a0"/>
    <w:link w:val="8"/>
    <w:uiPriority w:val="9"/>
    <w:semiHidden/>
    <w:rsid w:val="00463E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3E7B"/>
    <w:rPr>
      <w:rFonts w:eastAsiaTheme="majorEastAsia" w:cstheme="majorBidi"/>
      <w:color w:val="272727" w:themeColor="text1" w:themeTint="D8"/>
    </w:rPr>
  </w:style>
  <w:style w:type="paragraph" w:styleId="a3">
    <w:name w:val="Title"/>
    <w:basedOn w:val="a"/>
    <w:next w:val="a"/>
    <w:link w:val="a4"/>
    <w:uiPriority w:val="10"/>
    <w:qFormat/>
    <w:rsid w:val="00463E7B"/>
    <w:pPr>
      <w:spacing w:after="80"/>
      <w:contextualSpacing/>
    </w:pPr>
    <w:rPr>
      <w:rFonts w:asciiTheme="majorHAnsi" w:eastAsiaTheme="majorEastAsia" w:hAnsiTheme="majorHAnsi" w:cstheme="majorBidi"/>
      <w:spacing w:val="-10"/>
      <w:kern w:val="28"/>
      <w:sz w:val="56"/>
      <w:szCs w:val="56"/>
      <w:lang w:val="hy-AM"/>
      <w14:ligatures w14:val="standardContextual"/>
    </w:rPr>
  </w:style>
  <w:style w:type="character" w:customStyle="1" w:styleId="a4">
    <w:name w:val="Заголовок Знак"/>
    <w:basedOn w:val="a0"/>
    <w:link w:val="a3"/>
    <w:uiPriority w:val="10"/>
    <w:rsid w:val="00463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E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hy-AM"/>
      <w14:ligatures w14:val="standardContextual"/>
    </w:rPr>
  </w:style>
  <w:style w:type="character" w:customStyle="1" w:styleId="a6">
    <w:name w:val="Подзаголовок Знак"/>
    <w:basedOn w:val="a0"/>
    <w:link w:val="a5"/>
    <w:uiPriority w:val="11"/>
    <w:rsid w:val="00463E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3E7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hy-AM"/>
      <w14:ligatures w14:val="standardContextual"/>
    </w:rPr>
  </w:style>
  <w:style w:type="character" w:customStyle="1" w:styleId="22">
    <w:name w:val="Цитата 2 Знак"/>
    <w:basedOn w:val="a0"/>
    <w:link w:val="21"/>
    <w:uiPriority w:val="29"/>
    <w:rsid w:val="00463E7B"/>
    <w:rPr>
      <w:i/>
      <w:iCs/>
      <w:color w:val="404040" w:themeColor="text1" w:themeTint="BF"/>
    </w:rPr>
  </w:style>
  <w:style w:type="paragraph" w:styleId="a7">
    <w:name w:val="List Paragraph"/>
    <w:basedOn w:val="a"/>
    <w:uiPriority w:val="34"/>
    <w:qFormat/>
    <w:rsid w:val="00463E7B"/>
    <w:pPr>
      <w:spacing w:after="160" w:line="259" w:lineRule="auto"/>
      <w:ind w:left="720"/>
      <w:contextualSpacing/>
    </w:pPr>
    <w:rPr>
      <w:rFonts w:asciiTheme="minorHAnsi" w:eastAsiaTheme="minorHAnsi" w:hAnsiTheme="minorHAnsi" w:cstheme="minorBidi"/>
      <w:kern w:val="2"/>
      <w:sz w:val="22"/>
      <w:szCs w:val="22"/>
      <w:lang w:val="hy-AM"/>
      <w14:ligatures w14:val="standardContextual"/>
    </w:rPr>
  </w:style>
  <w:style w:type="character" w:styleId="a8">
    <w:name w:val="Intense Emphasis"/>
    <w:basedOn w:val="a0"/>
    <w:uiPriority w:val="21"/>
    <w:qFormat/>
    <w:rsid w:val="00463E7B"/>
    <w:rPr>
      <w:i/>
      <w:iCs/>
      <w:color w:val="2F5496" w:themeColor="accent1" w:themeShade="BF"/>
    </w:rPr>
  </w:style>
  <w:style w:type="paragraph" w:styleId="a9">
    <w:name w:val="Intense Quote"/>
    <w:basedOn w:val="a"/>
    <w:next w:val="a"/>
    <w:link w:val="aa"/>
    <w:uiPriority w:val="30"/>
    <w:qFormat/>
    <w:rsid w:val="00463E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hy-AM"/>
      <w14:ligatures w14:val="standardContextual"/>
    </w:rPr>
  </w:style>
  <w:style w:type="character" w:customStyle="1" w:styleId="aa">
    <w:name w:val="Выделенная цитата Знак"/>
    <w:basedOn w:val="a0"/>
    <w:link w:val="a9"/>
    <w:uiPriority w:val="30"/>
    <w:rsid w:val="00463E7B"/>
    <w:rPr>
      <w:i/>
      <w:iCs/>
      <w:color w:val="2F5496" w:themeColor="accent1" w:themeShade="BF"/>
    </w:rPr>
  </w:style>
  <w:style w:type="character" w:styleId="ab">
    <w:name w:val="Intense Reference"/>
    <w:basedOn w:val="a0"/>
    <w:uiPriority w:val="32"/>
    <w:qFormat/>
    <w:rsid w:val="00463E7B"/>
    <w:rPr>
      <w:b/>
      <w:bCs/>
      <w:smallCaps/>
      <w:color w:val="2F5496" w:themeColor="accent1" w:themeShade="BF"/>
      <w:spacing w:val="5"/>
    </w:rPr>
  </w:style>
  <w:style w:type="paragraph" w:styleId="ac">
    <w:name w:val="Body Text Indent"/>
    <w:aliases w:val=" Char, Char Char Char Char,Char Char Char Char"/>
    <w:basedOn w:val="a"/>
    <w:link w:val="ad"/>
    <w:rsid w:val="006E416A"/>
    <w:pPr>
      <w:spacing w:line="360" w:lineRule="auto"/>
      <w:ind w:firstLine="720"/>
      <w:jc w:val="both"/>
    </w:pPr>
    <w:rPr>
      <w:rFonts w:ascii="Arial LatArm" w:hAnsi="Arial LatArm"/>
      <w:i/>
      <w:sz w:val="20"/>
      <w:szCs w:val="20"/>
      <w:lang w:val="en-AU"/>
    </w:rPr>
  </w:style>
  <w:style w:type="character" w:customStyle="1" w:styleId="ad">
    <w:name w:val="Основной текст с отступом Знак"/>
    <w:aliases w:val=" Char Знак, Char Char Char Char Знак,Char Char Char Char Знак"/>
    <w:basedOn w:val="a0"/>
    <w:link w:val="ac"/>
    <w:rsid w:val="006E416A"/>
    <w:rPr>
      <w:rFonts w:ascii="Arial LatArm" w:eastAsia="Times New Roman" w:hAnsi="Arial LatArm" w:cs="Times New Roman"/>
      <w:i/>
      <w:kern w:val="0"/>
      <w:sz w:val="20"/>
      <w:szCs w:val="20"/>
      <w:lang w:val="en-AU"/>
      <w14:ligatures w14:val="none"/>
    </w:rPr>
  </w:style>
  <w:style w:type="paragraph" w:styleId="HTML">
    <w:name w:val="HTML Preformatted"/>
    <w:basedOn w:val="a"/>
    <w:link w:val="HTML0"/>
    <w:uiPriority w:val="99"/>
    <w:unhideWhenUsed/>
    <w:rsid w:val="006E4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E416A"/>
    <w:rPr>
      <w:rFonts w:ascii="Courier New" w:eastAsia="Times New Roman" w:hAnsi="Courier New" w:cs="Courier New"/>
      <w:kern w:val="0"/>
      <w:sz w:val="20"/>
      <w:szCs w:val="20"/>
      <w:lang w:val="ru-RU" w:eastAsia="ru-RU"/>
      <w14:ligatures w14:val="none"/>
    </w:rPr>
  </w:style>
  <w:style w:type="character" w:customStyle="1" w:styleId="y2iqfc">
    <w:name w:val="y2iqfc"/>
    <w:basedOn w:val="a0"/>
    <w:rsid w:val="006E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2025-06-13T06:09:00Z</dcterms:created>
  <dcterms:modified xsi:type="dcterms:W3CDTF">2026-02-04T09:52:00Z</dcterms:modified>
</cp:coreProperties>
</file>