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20370AE" w:rsidR="00716704" w:rsidRPr="00602352" w:rsidRDefault="00CD647D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bookmarkStart w:id="0" w:name="_Hlk222221032"/>
      <w:r w:rsidRPr="00CD647D">
        <w:rPr>
          <w:rFonts w:ascii="GHEA Grapalat" w:hAnsi="GHEA Grapalat" w:cs="Sylfaen"/>
          <w:i/>
          <w:lang w:val="hy-AM"/>
        </w:rPr>
        <w:t>Աբովյան համայնքի 2026 թվականի կարիքների համար Աբովյան համայնքի Գեղաշեն բնակավայրի ասֆալտապատման աշխատանքների</w:t>
      </w:r>
      <w:bookmarkEnd w:id="0"/>
      <w:r w:rsidRPr="00CD647D">
        <w:rPr>
          <w:rFonts w:ascii="GHEA Grapalat" w:hAnsi="GHEA Grapalat" w:cs="Sylfaen"/>
          <w:i/>
          <w:lang w:val="hy-AM"/>
        </w:rPr>
        <w:t xml:space="preserve"> ձեռքբերման նպատակով «ԱԲՀ-ԲՄԱՇՁԲ-26/69»</w:t>
      </w:r>
      <w:r w:rsidR="0083298C" w:rsidRPr="0083298C">
        <w:rPr>
          <w:rFonts w:ascii="GHEA Grapalat" w:hAnsi="GHEA Grapalat" w:cs="Sylfaen"/>
          <w:i/>
          <w:lang w:val="hy-AM"/>
        </w:rPr>
        <w:t xml:space="preserve">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67311DDC" w:rsidR="004C6E7E" w:rsidRPr="009438E6" w:rsidRDefault="00716704" w:rsidP="00CD647D">
      <w:pPr>
        <w:pStyle w:val="HTML"/>
        <w:shd w:val="clear" w:color="auto" w:fill="F8F9FA"/>
        <w:spacing w:line="276" w:lineRule="auto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</w:t>
      </w:r>
      <w:r w:rsidR="002F008C" w:rsidRPr="002F008C">
        <w:rPr>
          <w:rFonts w:ascii="GHEA Grapalat" w:hAnsi="GHEA Grapalat" w:cs="Sylfaen"/>
          <w:i/>
          <w:lang w:val="hy-AM"/>
        </w:rPr>
        <w:t>ABH-BMAShDzB-26/</w:t>
      </w:r>
      <w:r w:rsidR="00CD647D" w:rsidRPr="00CD647D">
        <w:rPr>
          <w:rFonts w:ascii="GHEA Grapalat" w:hAnsi="GHEA Grapalat" w:cs="Sylfaen"/>
          <w:i/>
          <w:lang w:val="hy-AM"/>
        </w:rPr>
        <w:t>69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CD647D" w:rsidRPr="00CD647D">
        <w:rPr>
          <w:rFonts w:ascii="GHEA Grapalat" w:hAnsi="GHEA Grapalat" w:cs="Sylfaen"/>
          <w:i/>
          <w:lang w:val="hy-AM"/>
        </w:rPr>
        <w:t>приобретение работ по асфальтированию населённого пункта Гегашен для нужд 2026 года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425"/>
        <w:gridCol w:w="235"/>
        <w:gridCol w:w="249"/>
        <w:gridCol w:w="367"/>
        <w:gridCol w:w="141"/>
        <w:gridCol w:w="426"/>
        <w:gridCol w:w="1559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4D0309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7D42F7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7D42F7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D930AF" w:rsidRPr="00CD647D" w14:paraId="60682EB9" w14:textId="77777777" w:rsidTr="00CD647D">
        <w:trPr>
          <w:trHeight w:val="689"/>
        </w:trPr>
        <w:tc>
          <w:tcPr>
            <w:tcW w:w="993" w:type="dxa"/>
            <w:shd w:val="clear" w:color="auto" w:fill="auto"/>
            <w:vAlign w:val="center"/>
          </w:tcPr>
          <w:p w14:paraId="2055799E" w14:textId="2FA1995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F8451B9" w14:textId="579F5423" w:rsidR="00D930AF" w:rsidRPr="00CD647D" w:rsidRDefault="00CD647D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D647D">
              <w:rPr>
                <w:rFonts w:ascii="GHEA Grapalat" w:hAnsi="GHEA Grapalat" w:cs="Sylfaen"/>
                <w:i/>
                <w:lang w:val="hy-AM"/>
              </w:rPr>
              <w:t>Աբովյան համայնքի Գեղաշեն բնակավայրի 1-ին փողոց 2-րդ փակուղու, 1-ին փողոց 1-ին նրբանցք, 1-ին փողոց 2-րդ նրբանցք, 1-ին փողոց 1-ին փակուղի. 2-րդ փողոց 1-ին փակուղի, 1-րդ փողոց 3-րդ փակուղի, 1-ին փողոց 4-րդ փակուղի, 1-ին փողոց 6-րդ փակուղի, 9-րդ փողոց, 7-րդ փողոցի - 9-րդ փողոցի միացման հատված, 1-ին թաղամաս 1-ին փողոց, 1-</w:t>
            </w:r>
            <w:r w:rsidRPr="00CD647D">
              <w:rPr>
                <w:rFonts w:ascii="GHEA Grapalat" w:hAnsi="GHEA Grapalat" w:cs="Sylfaen"/>
                <w:i/>
                <w:lang w:val="hy-AM"/>
              </w:rPr>
              <w:lastRenderedPageBreak/>
              <w:t>ին թաղամաս 5-րդ փողոց, 1-ին թաղամաս 6-րդ փողոցների ասֆալտապատման աշխատանքներ</w:t>
            </w:r>
            <w:r w:rsidRPr="00CD647D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CD647D">
              <w:rPr>
                <w:rFonts w:ascii="GHEA Grapalat" w:hAnsi="GHEA Grapalat" w:cs="Sylfaen"/>
                <w:i/>
                <w:lang w:val="hy-AM"/>
              </w:rPr>
              <w:t>Работы по асфальтированию следующих улиц и участков населённого пункта Гегашен общины Абовян: 2-й тупик 1-й улицы, 1-й переулок 1-й улицы, 2-й переулок 1-й улицы, 1-й тупик 1-й улицы, 1-й тупик 2-й улицы, 3-й тупик 1-й улицы, 4-й тупик 1-й улицы, 6-й тупик 1-й улицы, 9-я улица, участок соединения 7-й улицы с 9-й улицей, 1-я улица 1-го квартала, 5-я улица 1-го квартала, 6-я улица 1-го квартала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480483E" w14:textId="3878CD2B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41A1A97" w14:textId="77777777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D930AF" w:rsidRPr="000D6D04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</w:tcPr>
          <w:p w14:paraId="711D9972" w14:textId="77777777" w:rsidR="00D930AF" w:rsidRPr="00176C18" w:rsidRDefault="00D930AF" w:rsidP="00D930AF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7B136AE7" w14:textId="05F6845F" w:rsidR="00D930AF" w:rsidRPr="000D6D04" w:rsidRDefault="00CD647D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11E8E">
              <w:rPr>
                <w:rFonts w:ascii="GHEA Grapalat" w:hAnsi="GHEA Grapalat"/>
                <w:i/>
              </w:rPr>
              <w:t>394</w:t>
            </w:r>
            <w:r w:rsidRPr="00511E8E">
              <w:rPr>
                <w:rFonts w:cs="Calibri"/>
                <w:i/>
              </w:rPr>
              <w:t> </w:t>
            </w:r>
            <w:r w:rsidRPr="00511E8E">
              <w:rPr>
                <w:rFonts w:ascii="GHEA Grapalat" w:hAnsi="GHEA Grapalat"/>
                <w:i/>
              </w:rPr>
              <w:t>398 110</w:t>
            </w:r>
          </w:p>
        </w:tc>
        <w:tc>
          <w:tcPr>
            <w:tcW w:w="1541" w:type="dxa"/>
            <w:gridSpan w:val="5"/>
            <w:shd w:val="clear" w:color="auto" w:fill="auto"/>
          </w:tcPr>
          <w:p w14:paraId="19A0C8EB" w14:textId="77777777" w:rsidR="00D930AF" w:rsidRPr="00176C18" w:rsidRDefault="00D930AF" w:rsidP="00D930AF">
            <w:pPr>
              <w:rPr>
                <w:rFonts w:ascii="GHEA Grapalat" w:hAnsi="GHEA Grapalat" w:cs="Sylfaen"/>
                <w:b/>
                <w:i/>
                <w:lang w:val="hy-AM"/>
              </w:rPr>
            </w:pPr>
          </w:p>
          <w:p w14:paraId="32F92644" w14:textId="1DD04E93" w:rsidR="00D930AF" w:rsidRPr="000D6D04" w:rsidRDefault="00CD647D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11E8E">
              <w:rPr>
                <w:rFonts w:ascii="GHEA Grapalat" w:hAnsi="GHEA Grapalat"/>
                <w:i/>
              </w:rPr>
              <w:t>394</w:t>
            </w:r>
            <w:r w:rsidRPr="00511E8E">
              <w:rPr>
                <w:rFonts w:cs="Calibri"/>
                <w:i/>
              </w:rPr>
              <w:t> </w:t>
            </w:r>
            <w:r w:rsidRPr="00511E8E">
              <w:rPr>
                <w:rFonts w:ascii="GHEA Grapalat" w:hAnsi="GHEA Grapalat"/>
                <w:i/>
              </w:rPr>
              <w:t>398 110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3A0DAC49" w14:textId="31533671" w:rsidR="00D930AF" w:rsidRPr="00073DF1" w:rsidRDefault="00CD647D" w:rsidP="00CD647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</w:pPr>
            <w:r w:rsidRPr="00CD647D">
              <w:rPr>
                <w:rFonts w:ascii="GHEA Grapalat" w:hAnsi="GHEA Grapalat" w:cs="Sylfaen"/>
                <w:i/>
                <w:lang w:val="hy-AM"/>
              </w:rPr>
              <w:t>Աբովյան համայնքի Գեղաշեն բնակավայրի 1-ին փողոց 2-րդ փակուղու, 1-ին փողոց 1-ին նրբանցք, 1-ին փողոց 2-րդ նրբանցք, 1-ին փողոց 1-ին փակուղի. 2-րդ փողոց 1-ին փակուղի, 1-րդ փողոց 3-րդ փակուղի, 1-ին փողոց 4-րդ փակուղի, 1-ին փողոց 6-</w:t>
            </w:r>
            <w:r w:rsidRPr="00CD647D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րդ փակուղի, 9-րդ փողոց, 7-րդ փողոցի - 9-րդ փողոցի միացման հատված, 1-ին թաղամաս 1-ին փողոց, 1-ին թաղամաս 5-րդ փողոց, 1-ին թաղամաս 6-րդ փողոցների ասֆալտապատման աշխատանքներ, Работы по асфальтированию следующих улиц и участков населённого пункта Гегашен общины Абовян: 2-й тупик 1-й улицы, 1-й переулок 1-й улицы, 2-й переулок 1-й улицы, 1-й тупик 1-й улицы, 1-й тупик 2-й улицы, 3-й тупик 1-й улицы, 4-й тупик 1-й улицы, 6-й тупик 1-й улицы, 9-я улица, </w:t>
            </w:r>
            <w:r w:rsidRPr="00CD647D">
              <w:rPr>
                <w:rFonts w:ascii="GHEA Grapalat" w:hAnsi="GHEA Grapalat" w:cs="Sylfaen"/>
                <w:i/>
                <w:lang w:val="hy-AM"/>
              </w:rPr>
              <w:lastRenderedPageBreak/>
              <w:t>участок соединения 7-й улицы с 9-й улицей, 1-я улица 1-го квартала, 5-я улица 1-го квартала, 6-я улица 1-го квартала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D7731F" w14:textId="508E50E9" w:rsidR="00D930AF" w:rsidRPr="00073DF1" w:rsidRDefault="00CD647D" w:rsidP="00CD647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CD647D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Աբովյան համայնքի Գեղաշեն բնակավայրի 1-ին փողոց 2-րդ փակուղու, 1-ին փողոց 1-ին նրբանցք, 1-ին փողոց 2-րդ նրբանցք, 1-ին փողոց 1-ին փակուղի. 2-րդ փողոց 1-ին փակուղի, 1-րդ փողոց 3-րդ փակուղի, 1-ին փողոց 4-րդ փակուղի, 1-ին փողոց 6-րդ փակուղի, 9-րդ փողոց, 7-րդ փողոցի - 9-րդ փողոցի միացման </w:t>
            </w:r>
            <w:r w:rsidRPr="00CD647D">
              <w:rPr>
                <w:rFonts w:ascii="GHEA Grapalat" w:hAnsi="GHEA Grapalat" w:cs="Sylfaen"/>
                <w:i/>
                <w:lang w:val="hy-AM"/>
              </w:rPr>
              <w:lastRenderedPageBreak/>
              <w:t>հատված, 1-ին թաղամաս 1-ին փողոց, 1-ին թաղամաս 5-րդ փողոց, 1-ին թաղամաս 6-րդ փողոցների ասֆալտապատման աշխատանքներ, Работы по асфальтированию следующих улиц и участков населённого пункта Гегашен общины Абовян: 2-й тупик 1-й улицы, 1-й переулок 1-й улицы, 2-й переулок 1-й улицы, 1-й тупик 1-й улицы, 1-й тупик 2-й улицы, 3-й тупик 1-й улицы, 4-й тупик 1-й улицы, 6-й тупик 1-й улицы, 9-я улица, участок соединения 7-й улицы с 9-й улицей, 1-я улица 1-го квартала, 5-я улица 1-го квартала, 6-я улица 1-го квартала</w:t>
            </w:r>
          </w:p>
        </w:tc>
      </w:tr>
      <w:tr w:rsidR="00D930AF" w:rsidRPr="00CD647D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D930AF" w:rsidRPr="0078049A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CD647D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proofErr w:type="spellStart"/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proofErr w:type="spellEnd"/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D930AF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03E4C7" w:rsidR="00D930AF" w:rsidRPr="006674F6" w:rsidRDefault="00CD647D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="00D930AF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D930A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05</w:t>
            </w:r>
            <w:r w:rsidR="00D930AF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D930A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D930AF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D930AF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CD647D" w14:paraId="10DC4861" w14:textId="77777777" w:rsidTr="004D0309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19"/>
            <w:shd w:val="clear" w:color="auto" w:fill="auto"/>
            <w:vAlign w:val="center"/>
          </w:tcPr>
          <w:p w14:paraId="1FD38684" w14:textId="5256F07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D930AF" w:rsidRPr="00A63F0D" w14:paraId="3FD00E3A" w14:textId="77777777" w:rsidTr="004D0309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A371FE9" w14:textId="0427C59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D930AF" w:rsidRPr="00DE57DA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2110B914" w:rsidR="00D930AF" w:rsidRPr="00D930AF" w:rsidRDefault="00DE57DA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Աբովյան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համայնքի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Գեղաշեն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բնակավայրի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ին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փակուղու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1-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ին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ին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նրբանցք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1-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ին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2-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րդ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նրբանցք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>, 1-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ին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փողոց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1-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ին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փակուղի</w:t>
            </w:r>
            <w:proofErr w:type="spellEnd"/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DE57DA">
              <w:rPr>
                <w:rFonts w:ascii="GHEA Grapalat" w:hAnsi="GHEA Grapalat" w:cs="Sylfaen"/>
                <w:b/>
                <w:i/>
                <w:sz w:val="22"/>
                <w:szCs w:val="22"/>
              </w:rPr>
              <w:t>2-րդ փողոց 1-ին փակուղի, 1-րդ փողոց 3-րդ փակուղի, 1-ին փողոց 4-րդ փակուղի, 1-ին փողոց 6-րդ փակուղի, 9-րդ փողոց, 7-րդ փողոցի - 9-րդ փողոցի միացման հատված, 1-ին թաղամաս 1-ին փողոց, 1-ին թաղամաս 5-րդ փողոց, 1-ին թաղամաս 6-րդ փողոցների ասֆալտապատման աշխատանքներ, Работы по асфальтированию следующих улиц и участков населённого пункта Гегашен общины Абовян: 2-й тупик 1-й улицы, 1-й переулок 1-й улицы, 2-й переулок 1-й улицы, 1-й тупик 1-й улицы, 1-й тупик 2-й улицы, 3-й тупик 1-й улицы, 4-й тупик 1-й улицы, 6-й тупик 1-й улицы, 9-я улица, участок соединения 7-й улицы с 9-й улицей, 1-я улица 1-го квартала, 5-я улица 1-го квартала, 6-я улица 1-го квартала</w:t>
            </w:r>
          </w:p>
        </w:tc>
      </w:tr>
      <w:tr w:rsidR="00D744CB" w:rsidRPr="00A63F0D" w14:paraId="6D81F0AE" w14:textId="77777777" w:rsidTr="00D744CB">
        <w:trPr>
          <w:trHeight w:val="121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5AA48941" w:rsidR="00D744CB" w:rsidRPr="00000CCC" w:rsidRDefault="00D744CB" w:rsidP="00D74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7D6F7DBC" w:rsidR="00D744CB" w:rsidRPr="00D930AF" w:rsidRDefault="00D744CB" w:rsidP="00D744C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6819F3">
              <w:rPr>
                <w:rFonts w:ascii="GHEA Grapalat" w:hAnsi="GHEA Grapalat"/>
                <w:bCs/>
                <w:i/>
                <w:color w:val="000000"/>
                <w:lang w:val="hy-AM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6819F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</w:t>
            </w:r>
            <w:r w:rsidR="006819F3" w:rsidRPr="006819F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="006819F3" w:rsidRPr="006819F3">
              <w:rPr>
                <w:rFonts w:ascii="GHEA Grapalat" w:hAnsi="GHEA Grapalat"/>
                <w:i/>
                <w:color w:val="000000"/>
                <w:lang w:val="hy-AM"/>
              </w:rPr>
              <w:t>ООО «Васпуракани ЧШШ</w:t>
            </w:r>
            <w:r w:rsidR="006819F3" w:rsidRPr="006819F3">
              <w:rPr>
                <w:lang w:val="hy-AM"/>
              </w:rPr>
              <w:t>»</w:t>
            </w:r>
            <w:r w:rsidR="006819F3" w:rsidRPr="006819F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114B5E44" w:rsidR="00D744CB" w:rsidRPr="0078049A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232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4B5B603" w14:textId="323F9EDA" w:rsidR="00D744CB" w:rsidRPr="0078049A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46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2A1472B9" w14:textId="063FB45D" w:rsidR="00D744CB" w:rsidRPr="000B2721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i/>
              </w:rPr>
              <w:t>279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D744CB" w:rsidRPr="00A63F0D" w14:paraId="712C48FD" w14:textId="77777777" w:rsidTr="004D0309">
        <w:trPr>
          <w:trHeight w:val="2126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5F5E9F" w14:textId="59CE5264" w:rsidR="00D744CB" w:rsidRDefault="00D744CB" w:rsidP="00D74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4BDB6AD" w14:textId="2FEF1DC0" w:rsidR="00D744CB" w:rsidRPr="006819F3" w:rsidRDefault="00D744CB" w:rsidP="00D744C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Ուրբան</w:t>
            </w:r>
            <w:proofErr w:type="spellEnd"/>
            <w:r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color w:val="000000"/>
              </w:rPr>
              <w:t>դեվելոփմենթ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 w:rsidR="006819F3"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="006819F3" w:rsidRPr="00E1789A">
              <w:rPr>
                <w:rFonts w:ascii="GHEA Grapalat" w:hAnsi="GHEA Grapalat"/>
                <w:i/>
                <w:color w:val="000000"/>
                <w:lang w:val="ru-RU"/>
              </w:rPr>
              <w:t>ООО</w:t>
            </w:r>
            <w:r w:rsidR="006819F3" w:rsidRPr="006819F3">
              <w:rPr>
                <w:rFonts w:ascii="GHEA Grapalat" w:hAnsi="GHEA Grapalat"/>
                <w:i/>
                <w:color w:val="000000"/>
              </w:rPr>
              <w:t xml:space="preserve"> «</w:t>
            </w:r>
            <w:r w:rsidR="006819F3" w:rsidRPr="00E1789A">
              <w:rPr>
                <w:rFonts w:ascii="GHEA Grapalat" w:hAnsi="GHEA Grapalat"/>
                <w:i/>
                <w:color w:val="000000"/>
                <w:lang w:val="ru-RU"/>
              </w:rPr>
              <w:t>Урбан</w:t>
            </w:r>
            <w:r w:rsidR="006819F3" w:rsidRPr="006819F3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="006819F3" w:rsidRPr="00E1789A">
              <w:rPr>
                <w:rFonts w:ascii="GHEA Grapalat" w:hAnsi="GHEA Grapalat"/>
                <w:i/>
                <w:color w:val="000000"/>
                <w:lang w:val="ru-RU"/>
              </w:rPr>
              <w:t>Девелопмент</w:t>
            </w:r>
            <w:r w:rsidR="006819F3" w:rsidRPr="006819F3">
              <w:rPr>
                <w:rFonts w:ascii="GHEA Grapalat" w:hAnsi="GHEA Grapalat"/>
                <w:i/>
                <w:color w:val="000000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D15FE89" w14:textId="54F70FCD" w:rsidR="00D744CB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241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D2B8FE" w14:textId="25261845" w:rsidR="00D744CB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420FBF57" w14:textId="417DDF04" w:rsidR="00D744CB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289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200 000</w:t>
            </w:r>
          </w:p>
        </w:tc>
      </w:tr>
      <w:tr w:rsidR="00D744CB" w:rsidRPr="00A63F0D" w14:paraId="66E1685D" w14:textId="77777777" w:rsidTr="00D744CB">
        <w:trPr>
          <w:trHeight w:val="126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C6E0AC1" w14:textId="5B3BAEC7" w:rsidR="00D744CB" w:rsidRDefault="00D744CB" w:rsidP="00D74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49F58D1" w14:textId="5F99399A" w:rsidR="00D744CB" w:rsidRPr="00D930AF" w:rsidRDefault="00D744CB" w:rsidP="00D744C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Բալահովիտ-1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ՍՊԸ</w:t>
            </w:r>
            <w:r w:rsidR="006819F3">
              <w:rPr>
                <w:rFonts w:ascii="GHEA Grapalat" w:hAnsi="GHEA Grapalat"/>
                <w:bCs/>
                <w:i/>
                <w:color w:val="000000"/>
              </w:rPr>
              <w:t xml:space="preserve">, </w:t>
            </w:r>
            <w:r w:rsidR="006819F3" w:rsidRPr="00D04FEC">
              <w:rPr>
                <w:rFonts w:ascii="GHEA Grapalat" w:hAnsi="GHEA Grapalat"/>
                <w:i/>
                <w:color w:val="000000"/>
              </w:rPr>
              <w:t>ООО «Балаховит-1»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301F2770" w14:textId="14E16F07" w:rsidR="00D744CB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245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841 485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638C18A" w14:textId="276D1977" w:rsidR="00D744CB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168 297</w:t>
            </w:r>
          </w:p>
        </w:tc>
        <w:tc>
          <w:tcPr>
            <w:tcW w:w="2742" w:type="dxa"/>
            <w:gridSpan w:val="5"/>
            <w:shd w:val="clear" w:color="auto" w:fill="auto"/>
            <w:vAlign w:val="center"/>
          </w:tcPr>
          <w:p w14:paraId="3A659A68" w14:textId="1F76AD5E" w:rsidR="00D744CB" w:rsidRDefault="00D744CB" w:rsidP="00D744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295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009 782</w:t>
            </w:r>
          </w:p>
        </w:tc>
      </w:tr>
      <w:tr w:rsidR="00D930AF" w:rsidRPr="004F3427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CD647D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D930AF" w:rsidRPr="00CD647D" w14:paraId="552679BF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930AF" w:rsidRPr="00A63F0D" w14:paraId="3CA6FABC" w14:textId="77777777" w:rsidTr="00F018FA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D930AF" w:rsidRPr="00A63F0D" w:rsidRDefault="00D930AF" w:rsidP="00D930AF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D930AF" w:rsidRPr="00A63F0D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D930AF" w:rsidRPr="00A63F0D" w:rsidRDefault="00D930AF" w:rsidP="00D930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D930AF" w:rsidRPr="00A63F0D" w14:paraId="0477C95F" w14:textId="77777777" w:rsidTr="00F018FA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D930AF" w:rsidRPr="00791A5E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D930AF" w:rsidRPr="00BA7FBC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D930AF" w:rsidRPr="00A40CD7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A63F0D" w14:paraId="32A87089" w14:textId="77777777" w:rsidTr="00F018FA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D930AF" w:rsidRPr="00277A9B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D930AF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A63F0D" w14:paraId="144ECF66" w14:textId="77777777" w:rsidTr="00F018FA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D930AF" w:rsidRDefault="00D930AF" w:rsidP="00D930AF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D930AF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D930AF" w:rsidRPr="00CD647D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71AB42B3" w14:textId="28D4F59D" w:rsidR="00D930AF" w:rsidRPr="00FB132C" w:rsidRDefault="00D930AF" w:rsidP="00D930A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D930AF" w:rsidRPr="00CD647D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190947" w:rsidR="00D930AF" w:rsidRPr="00A63F0D" w:rsidRDefault="00D744CB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08</w:t>
            </w:r>
            <w:r w:rsidR="00D930AF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D930AF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4D030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D930AF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D930AF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D930AF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CD647D" w14:paraId="71BEA872" w14:textId="77777777" w:rsidTr="000D5B0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D930AF" w:rsidRPr="00A63F0D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D930AF" w:rsidRPr="00A63F0D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D930AF" w:rsidRPr="004616A6" w14:paraId="04C80107" w14:textId="77777777" w:rsidTr="000D5B0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844150" w:rsidR="00D930AF" w:rsidRPr="00D76C62" w:rsidRDefault="00D744CB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FFE237" w:rsidR="00D930AF" w:rsidRPr="00552457" w:rsidRDefault="00D744CB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D930AF" w:rsidRPr="00C36AEC" w:rsidRDefault="00D930AF" w:rsidP="00D930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CD647D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0FC8999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F5462B" w:rsidRPr="00F5462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2</w:t>
            </w:r>
            <w:bookmarkStart w:id="1" w:name="_GoBack"/>
            <w:bookmarkEnd w:id="1"/>
            <w:r w:rsidR="00D744CB" w:rsidRPr="00D744CB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4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Pr="00BA025A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D930AF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D7F60A3" w:rsidR="00D930AF" w:rsidRPr="0060153F" w:rsidRDefault="000C3EBA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02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D930AF"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="00D930AF"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 xml:space="preserve">. </w:t>
            </w:r>
          </w:p>
        </w:tc>
      </w:tr>
      <w:tr w:rsidR="00D930AF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BF45FD2" w:rsidR="00D930AF" w:rsidRPr="003D0D8C" w:rsidRDefault="002E1458" w:rsidP="00D930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02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</w:tr>
      <w:tr w:rsidR="00D930AF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A63F0D" w14:paraId="4E4EA255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3"/>
            <w:shd w:val="clear" w:color="auto" w:fill="auto"/>
            <w:vAlign w:val="center"/>
          </w:tcPr>
          <w:p w14:paraId="0A5086C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D930AF" w:rsidRPr="00A63F0D" w14:paraId="11F19FA1" w14:textId="77777777" w:rsidTr="004D0309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856C5C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0911FBB2" w14:textId="72CB726D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D930AF" w:rsidRPr="00A63F0D" w14:paraId="4DC53241" w14:textId="77777777" w:rsidTr="004D0309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8A8417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  <w:vAlign w:val="center"/>
          </w:tcPr>
          <w:p w14:paraId="078CB50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14:paraId="3C0959C2" w14:textId="2825D3D3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D930AF" w:rsidRPr="00A63F0D" w14:paraId="75FDA7D8" w14:textId="77777777" w:rsidTr="004D0309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D930AF" w:rsidRPr="00526611" w14:paraId="1E28D31D" w14:textId="77777777" w:rsidTr="004D0309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D930AF" w:rsidRPr="00F54304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F5430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1CD0D1" w14:textId="67FA37E6" w:rsidR="00D930AF" w:rsidRPr="00F54304" w:rsidRDefault="00A51EFD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6819F3">
              <w:rPr>
                <w:rFonts w:ascii="GHEA Grapalat" w:hAnsi="GHEA Grapalat"/>
                <w:bCs/>
                <w:i/>
                <w:color w:val="000000"/>
                <w:lang w:val="hy-AM"/>
              </w:rPr>
              <w:t>ՎԱՍՊՈՒՐԱԿԱՆԻ ՃՇՇ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6819F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ՍՊԸ, </w:t>
            </w:r>
            <w:r w:rsidRPr="006819F3">
              <w:rPr>
                <w:rFonts w:ascii="GHEA Grapalat" w:hAnsi="GHEA Grapalat"/>
                <w:i/>
                <w:color w:val="000000"/>
                <w:lang w:val="hy-AM"/>
              </w:rPr>
              <w:t xml:space="preserve">ООО </w:t>
            </w:r>
            <w:r w:rsidRPr="006819F3">
              <w:rPr>
                <w:rFonts w:ascii="GHEA Grapalat" w:hAnsi="GHEA Grapalat"/>
                <w:i/>
                <w:color w:val="000000"/>
                <w:lang w:val="hy-AM"/>
              </w:rPr>
              <w:lastRenderedPageBreak/>
              <w:t>«Васпуракани ЧШШ</w:t>
            </w:r>
            <w:r w:rsidRPr="006819F3">
              <w:rPr>
                <w:lang w:val="hy-AM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58F7146F" w:rsidR="00D930AF" w:rsidRPr="004C7C11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lastRenderedPageBreak/>
              <w:t>«ԱԲՀ-ԲՄԱՇՁԲ-26/</w:t>
            </w:r>
            <w:r w:rsidR="00C731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69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»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"ABH-BMAShDzB-26/</w:t>
            </w:r>
            <w:r w:rsidR="00C7313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69</w:t>
            </w:r>
            <w:r w:rsidRPr="004C7C1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"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136C3E15" w:rsidR="00D930AF" w:rsidRPr="00F54304" w:rsidRDefault="00AE3B91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02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7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672A31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6թ</w:t>
            </w:r>
            <w:r w:rsidRPr="0060153F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5D09DBEE" w:rsidR="00D930AF" w:rsidRPr="004C7C11" w:rsidRDefault="00D930AF" w:rsidP="00D930A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szCs w:val="18"/>
                <w:lang w:val="af-ZA"/>
              </w:rPr>
            </w:pP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Պայմանագիրն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(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ուժի մեջ մտնելու օրվանից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pt-BR"/>
              </w:rPr>
              <w:t>100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-րդ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օրացուցային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օրը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C7C11">
              <w:rPr>
                <w:rFonts w:ascii="GHEA Grapalat" w:hAnsi="GHEA Grapalat"/>
                <w:i/>
                <w:sz w:val="18"/>
                <w:szCs w:val="18"/>
              </w:rPr>
              <w:t>ներառյալ</w:t>
            </w:r>
            <w:proofErr w:type="spellEnd"/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t xml:space="preserve">, </w:t>
            </w:r>
            <w:r w:rsidRPr="004C7C11">
              <w:rPr>
                <w:rFonts w:ascii="GHEA Grapalat" w:hAnsi="GHEA Grapalat"/>
                <w:i/>
                <w:sz w:val="18"/>
                <w:szCs w:val="18"/>
                <w:lang w:val="af-ZA"/>
              </w:rPr>
              <w:lastRenderedPageBreak/>
              <w:t>Включительно по 100-й календарный день со дня вступления в силу договора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6A3A27A0" w14:textId="77777777" w:rsidR="00D930AF" w:rsidRPr="00787220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0F0BC7" w14:textId="5173319C" w:rsidR="00D930AF" w:rsidRPr="004D0309" w:rsidRDefault="00A51EFD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i/>
              </w:rPr>
              <w:t>279000000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A549" w14:textId="1CB6F19F" w:rsidR="00D930AF" w:rsidRPr="00524ED2" w:rsidRDefault="00A51EFD" w:rsidP="00D930A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i/>
              </w:rPr>
              <w:t>279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D930AF" w:rsidRPr="00CD647D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D930AF" w:rsidRPr="00CD647D" w14:paraId="1F657639" w14:textId="77777777" w:rsidTr="00F018FA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D930AF" w:rsidRPr="009A57C7" w14:paraId="1DAC97D4" w14:textId="77777777" w:rsidTr="00FC7A1E">
        <w:trPr>
          <w:trHeight w:val="2617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3194A" w14:textId="7D077CAD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F790" w14:textId="0FA26110" w:rsidR="00D930AF" w:rsidRPr="002B7DF3" w:rsidRDefault="007F477D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2B7DF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«ՎԱՍՊՈՒՐԱԿԱՆԻ ՃՇՇ» ՍՊԸ, </w:t>
            </w:r>
            <w:r w:rsidRPr="002B7DF3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ООО «Васпуракани ЧШШ</w:t>
            </w:r>
            <w:r w:rsidR="004D0309" w:rsidRPr="002B7DF3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F1453" w14:textId="74E4D781" w:rsidR="00D930AF" w:rsidRPr="002B7DF3" w:rsidRDefault="007F477D" w:rsidP="00D930AF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B7DF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Լեմկին /Շ/ 14, Կենտրոն, Երևան, Հայաստանի Հանրապետություն, +374 96 409</w:t>
            </w:r>
            <w:r w:rsidRPr="002B7DF3">
              <w:rPr>
                <w:rFonts w:cs="Calibri"/>
                <w:bCs/>
                <w:i/>
                <w:color w:val="000000"/>
                <w:sz w:val="20"/>
                <w:szCs w:val="20"/>
                <w:lang w:val="hy-AM"/>
              </w:rPr>
              <w:t> </w:t>
            </w:r>
            <w:r w:rsidRPr="002B7DF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 xml:space="preserve">095 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B72CA" w14:textId="444EF2BB" w:rsidR="00D930AF" w:rsidRPr="007F477D" w:rsidRDefault="007F477D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7F477D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vaspurakanjshsh@gmail.com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FA9E4" w14:textId="75FAF55B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</w:t>
            </w:r>
            <w:r w:rsidR="00F018FA">
              <w:rPr>
                <w:rFonts w:ascii="GHEA Grapalat" w:hAnsi="GHEA Grapalat" w:cs="Sylfaen"/>
                <w:i/>
                <w:sz w:val="20"/>
                <w:szCs w:val="20"/>
              </w:rPr>
              <w:t>2470084381420000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912" w14:textId="27187648" w:rsidR="00D930AF" w:rsidRPr="009A57C7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</w:t>
            </w:r>
            <w:r w:rsidR="00F018FA">
              <w:rPr>
                <w:rFonts w:ascii="GHEA Grapalat" w:hAnsi="GHEA Grapalat" w:cs="Sylfaen"/>
                <w:i/>
                <w:sz w:val="20"/>
                <w:szCs w:val="20"/>
              </w:rPr>
              <w:t>2303869</w:t>
            </w:r>
          </w:p>
        </w:tc>
      </w:tr>
      <w:tr w:rsidR="00D930AF" w:rsidRPr="00BB6C26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CD647D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D930AF" w:rsidRPr="00A63F0D" w:rsidRDefault="00D930AF" w:rsidP="00D930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D930AF" w:rsidRPr="00CD647D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CD647D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930AF" w:rsidRPr="00A63F0D" w:rsidRDefault="00D930AF" w:rsidP="00D930A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930AF" w:rsidRPr="00A63F0D" w:rsidRDefault="00D930AF" w:rsidP="00D930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930AF" w:rsidRPr="00A63F0D" w:rsidRDefault="00D930AF" w:rsidP="00D930A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D930AF" w:rsidRPr="00A63F0D" w:rsidRDefault="00D930AF" w:rsidP="00D930AF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D930AF" w:rsidRPr="00A63F0D" w:rsidRDefault="00D930AF" w:rsidP="00D930A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D930AF" w:rsidRPr="00CD647D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D930AF" w:rsidRPr="00CD647D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CD647D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CD647D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CD647D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CD647D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CD647D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D930AF" w:rsidRPr="00CD647D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D930AF" w:rsidRPr="00CD647D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D930AF" w:rsidRPr="00A63F0D" w:rsidRDefault="00D930AF" w:rsidP="00D930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D930AF" w:rsidRPr="00CD647D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D930AF" w:rsidRPr="00CD647D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D930AF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D930AF" w:rsidRPr="00A63F0D" w:rsidRDefault="00D930AF" w:rsidP="00D930A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D930AF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14:paraId="3C42DEDA" w14:textId="1EC6F118" w:rsidR="00D930AF" w:rsidRPr="00A63F0D" w:rsidRDefault="00D930AF" w:rsidP="00D930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4E68F" w14:textId="77777777" w:rsidR="009E5153" w:rsidRDefault="009E5153" w:rsidP="0022631D">
      <w:pPr>
        <w:spacing w:before="0" w:after="0"/>
      </w:pPr>
      <w:r>
        <w:separator/>
      </w:r>
    </w:p>
  </w:endnote>
  <w:endnote w:type="continuationSeparator" w:id="0">
    <w:p w14:paraId="4D6D6582" w14:textId="77777777" w:rsidR="009E5153" w:rsidRDefault="009E51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C152" w14:textId="77777777" w:rsidR="009E5153" w:rsidRDefault="009E5153" w:rsidP="0022631D">
      <w:pPr>
        <w:spacing w:before="0" w:after="0"/>
      </w:pPr>
      <w:r>
        <w:separator/>
      </w:r>
    </w:p>
  </w:footnote>
  <w:footnote w:type="continuationSeparator" w:id="0">
    <w:p w14:paraId="3793F0D0" w14:textId="77777777" w:rsidR="009E5153" w:rsidRDefault="009E5153" w:rsidP="0022631D">
      <w:pPr>
        <w:spacing w:before="0" w:after="0"/>
      </w:pPr>
      <w:r>
        <w:continuationSeparator/>
      </w:r>
    </w:p>
  </w:footnote>
  <w:footnote w:id="1">
    <w:p w14:paraId="73E33F31" w14:textId="77777777" w:rsidR="002E4A60" w:rsidRPr="00541A77" w:rsidRDefault="002E4A60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4A60" w:rsidRPr="002D0BF6" w:rsidRDefault="002E4A6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930AF" w:rsidRPr="002D0BF6" w:rsidRDefault="00D930A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930AF" w:rsidRPr="002D0BF6" w:rsidRDefault="00D930A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930AF" w:rsidRPr="00871366" w:rsidRDefault="00D930A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930AF" w:rsidRPr="002D0BF6" w:rsidRDefault="00D930A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930AF" w:rsidRPr="0078682E" w:rsidRDefault="00D930A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930AF" w:rsidRPr="0078682E" w:rsidRDefault="00D930A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930AF" w:rsidRPr="00005B9C" w:rsidRDefault="00D930A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3DF1"/>
    <w:rsid w:val="00074FF0"/>
    <w:rsid w:val="00076026"/>
    <w:rsid w:val="00077F3B"/>
    <w:rsid w:val="000850EA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3EBA"/>
    <w:rsid w:val="000C5DD7"/>
    <w:rsid w:val="000D07C0"/>
    <w:rsid w:val="000D2C12"/>
    <w:rsid w:val="000D2CB4"/>
    <w:rsid w:val="000D5B0D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567A"/>
    <w:rsid w:val="00107F05"/>
    <w:rsid w:val="00113788"/>
    <w:rsid w:val="00114640"/>
    <w:rsid w:val="001165CE"/>
    <w:rsid w:val="00117673"/>
    <w:rsid w:val="0012015E"/>
    <w:rsid w:val="001246DD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9548D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67A9"/>
    <w:rsid w:val="00207B08"/>
    <w:rsid w:val="00212D2A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55E39"/>
    <w:rsid w:val="00260A7B"/>
    <w:rsid w:val="00260CC9"/>
    <w:rsid w:val="00262CED"/>
    <w:rsid w:val="00265DC0"/>
    <w:rsid w:val="0027072A"/>
    <w:rsid w:val="002725F2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55F6"/>
    <w:rsid w:val="002A694F"/>
    <w:rsid w:val="002B3248"/>
    <w:rsid w:val="002B4696"/>
    <w:rsid w:val="002B7DF3"/>
    <w:rsid w:val="002B7F29"/>
    <w:rsid w:val="002C22F6"/>
    <w:rsid w:val="002C3833"/>
    <w:rsid w:val="002C50E6"/>
    <w:rsid w:val="002D5D9A"/>
    <w:rsid w:val="002D6315"/>
    <w:rsid w:val="002E1458"/>
    <w:rsid w:val="002E3F96"/>
    <w:rsid w:val="002E4A60"/>
    <w:rsid w:val="002E4E6F"/>
    <w:rsid w:val="002F008C"/>
    <w:rsid w:val="002F16CC"/>
    <w:rsid w:val="002F16E0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34D57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3543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3866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65CF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C7C11"/>
    <w:rsid w:val="004D0309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3FD4"/>
    <w:rsid w:val="004F4230"/>
    <w:rsid w:val="005012A2"/>
    <w:rsid w:val="00503BCC"/>
    <w:rsid w:val="00510FD4"/>
    <w:rsid w:val="005143AE"/>
    <w:rsid w:val="00517CCE"/>
    <w:rsid w:val="005204E6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153F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2751"/>
    <w:rsid w:val="006230C8"/>
    <w:rsid w:val="00623367"/>
    <w:rsid w:val="006235CE"/>
    <w:rsid w:val="006237C0"/>
    <w:rsid w:val="0062418A"/>
    <w:rsid w:val="006253EA"/>
    <w:rsid w:val="00626915"/>
    <w:rsid w:val="00627C43"/>
    <w:rsid w:val="0063163C"/>
    <w:rsid w:val="006322D1"/>
    <w:rsid w:val="00633DD5"/>
    <w:rsid w:val="00635F2C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A31"/>
    <w:rsid w:val="00672F3A"/>
    <w:rsid w:val="00675BD3"/>
    <w:rsid w:val="00676D85"/>
    <w:rsid w:val="00677E18"/>
    <w:rsid w:val="006819F3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1F2"/>
    <w:rsid w:val="00787220"/>
    <w:rsid w:val="00791A5E"/>
    <w:rsid w:val="00795E0C"/>
    <w:rsid w:val="00796B68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D5EB5"/>
    <w:rsid w:val="007F477D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298C"/>
    <w:rsid w:val="00834174"/>
    <w:rsid w:val="008368AF"/>
    <w:rsid w:val="008375C9"/>
    <w:rsid w:val="0084207F"/>
    <w:rsid w:val="00842191"/>
    <w:rsid w:val="008452D4"/>
    <w:rsid w:val="00845CF7"/>
    <w:rsid w:val="0084657D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2876"/>
    <w:rsid w:val="008B50B5"/>
    <w:rsid w:val="008B53FB"/>
    <w:rsid w:val="008B77D8"/>
    <w:rsid w:val="008B7E21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14AF"/>
    <w:rsid w:val="00982459"/>
    <w:rsid w:val="00982F9C"/>
    <w:rsid w:val="00984D92"/>
    <w:rsid w:val="00990D6D"/>
    <w:rsid w:val="00992B23"/>
    <w:rsid w:val="00993224"/>
    <w:rsid w:val="00995DC8"/>
    <w:rsid w:val="00997D92"/>
    <w:rsid w:val="009A5102"/>
    <w:rsid w:val="009A57C7"/>
    <w:rsid w:val="009B023C"/>
    <w:rsid w:val="009B072A"/>
    <w:rsid w:val="009C119C"/>
    <w:rsid w:val="009C5E0F"/>
    <w:rsid w:val="009D12FD"/>
    <w:rsid w:val="009D1336"/>
    <w:rsid w:val="009D379A"/>
    <w:rsid w:val="009D3AF9"/>
    <w:rsid w:val="009E5153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18AC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1EFD"/>
    <w:rsid w:val="00A54027"/>
    <w:rsid w:val="00A57DE8"/>
    <w:rsid w:val="00A62347"/>
    <w:rsid w:val="00A63F0D"/>
    <w:rsid w:val="00A67FD1"/>
    <w:rsid w:val="00A722B3"/>
    <w:rsid w:val="00A723E4"/>
    <w:rsid w:val="00A728FE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56FA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3B91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47812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2416"/>
    <w:rsid w:val="00B83588"/>
    <w:rsid w:val="00B83A20"/>
    <w:rsid w:val="00B83F89"/>
    <w:rsid w:val="00B91DE2"/>
    <w:rsid w:val="00B9478D"/>
    <w:rsid w:val="00B94EA2"/>
    <w:rsid w:val="00B97748"/>
    <w:rsid w:val="00BA025A"/>
    <w:rsid w:val="00BA03B0"/>
    <w:rsid w:val="00BA4838"/>
    <w:rsid w:val="00BA5B49"/>
    <w:rsid w:val="00BA7FBC"/>
    <w:rsid w:val="00BB0A93"/>
    <w:rsid w:val="00BB295E"/>
    <w:rsid w:val="00BB3187"/>
    <w:rsid w:val="00BB3E88"/>
    <w:rsid w:val="00BB5466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5A1"/>
    <w:rsid w:val="00C26D4B"/>
    <w:rsid w:val="00C27326"/>
    <w:rsid w:val="00C31033"/>
    <w:rsid w:val="00C34549"/>
    <w:rsid w:val="00C36353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3137"/>
    <w:rsid w:val="00C76F44"/>
    <w:rsid w:val="00C82D6D"/>
    <w:rsid w:val="00C84DF7"/>
    <w:rsid w:val="00C909D8"/>
    <w:rsid w:val="00C90CC0"/>
    <w:rsid w:val="00C90E7D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D647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24BD6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44CB"/>
    <w:rsid w:val="00D76C62"/>
    <w:rsid w:val="00D80C64"/>
    <w:rsid w:val="00D82DBC"/>
    <w:rsid w:val="00D85612"/>
    <w:rsid w:val="00D90084"/>
    <w:rsid w:val="00D930AF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57DA"/>
    <w:rsid w:val="00DE75E4"/>
    <w:rsid w:val="00DE79DD"/>
    <w:rsid w:val="00DF18D0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0BD6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95275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C7F0D"/>
    <w:rsid w:val="00ED7FCD"/>
    <w:rsid w:val="00EE05A6"/>
    <w:rsid w:val="00EE2C27"/>
    <w:rsid w:val="00EE46BF"/>
    <w:rsid w:val="00EE558E"/>
    <w:rsid w:val="00EE5E58"/>
    <w:rsid w:val="00EE7382"/>
    <w:rsid w:val="00EE7B69"/>
    <w:rsid w:val="00EF16D0"/>
    <w:rsid w:val="00EF38CD"/>
    <w:rsid w:val="00EF47CE"/>
    <w:rsid w:val="00F018FA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69BF"/>
    <w:rsid w:val="00F37F9D"/>
    <w:rsid w:val="00F40D31"/>
    <w:rsid w:val="00F40E7C"/>
    <w:rsid w:val="00F45DCB"/>
    <w:rsid w:val="00F46E94"/>
    <w:rsid w:val="00F47E35"/>
    <w:rsid w:val="00F50CBA"/>
    <w:rsid w:val="00F52609"/>
    <w:rsid w:val="00F54304"/>
    <w:rsid w:val="00F5462B"/>
    <w:rsid w:val="00F54F31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9406D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A1E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17CE-FDCD-49F0-80D4-264BC7A8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6</Pages>
  <Words>1987</Words>
  <Characters>11327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1065</cp:revision>
  <cp:lastPrinted>2023-04-25T07:21:00Z</cp:lastPrinted>
  <dcterms:created xsi:type="dcterms:W3CDTF">2021-06-28T12:08:00Z</dcterms:created>
  <dcterms:modified xsi:type="dcterms:W3CDTF">2026-07-02T12:07:00Z</dcterms:modified>
</cp:coreProperties>
</file>