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02" w:rsidRPr="00AE4B02" w:rsidRDefault="00AE4B02" w:rsidP="00AE4B02">
      <w:pPr>
        <w:spacing w:after="0" w:line="240" w:lineRule="auto"/>
        <w:contextualSpacing/>
        <w:jc w:val="center"/>
        <w:rPr>
          <w:rFonts w:ascii="Sylfaen" w:eastAsia="Times New Roman" w:hAnsi="Sylfaen" w:cs="Times New Roman"/>
          <w:b/>
          <w:bCs/>
          <w:lang w:val="hy-AM"/>
        </w:rPr>
      </w:pPr>
      <w:r w:rsidRPr="00AE4B02">
        <w:rPr>
          <w:rFonts w:ascii="Sylfaen" w:eastAsia="Times New Roman" w:hAnsi="Sylfaen" w:cs="Times New Roman"/>
          <w:b/>
          <w:bCs/>
        </w:rPr>
        <w:t>ANNOUNCEMENT</w:t>
      </w:r>
    </w:p>
    <w:p w:rsidR="00AE4B02" w:rsidRPr="00AE4B02" w:rsidRDefault="00AE4B02" w:rsidP="00AE4B02">
      <w:pPr>
        <w:spacing w:after="0" w:line="240" w:lineRule="auto"/>
        <w:jc w:val="center"/>
        <w:rPr>
          <w:rFonts w:ascii="Sylfaen" w:eastAsia="Times New Roman" w:hAnsi="Sylfaen" w:cs="Times New Roman"/>
          <w:b/>
          <w:bCs/>
          <w:lang w:val="hy-AM"/>
        </w:rPr>
      </w:pPr>
      <w:r w:rsidRPr="00AE4B02">
        <w:rPr>
          <w:rFonts w:ascii="Sylfaen" w:eastAsia="Times New Roman" w:hAnsi="Sylfaen" w:cs="Times New Roman"/>
          <w:b/>
          <w:bCs/>
          <w:lang w:val="af-ZA"/>
        </w:rPr>
        <w:t>ABOUT A PRICING REQUEST</w:t>
      </w:r>
    </w:p>
    <w:p w:rsidR="00AE4B02" w:rsidRPr="00AE4B02" w:rsidRDefault="00AE4B02" w:rsidP="00AE4B02">
      <w:pPr>
        <w:spacing w:after="0" w:line="240" w:lineRule="auto"/>
        <w:jc w:val="center"/>
        <w:rPr>
          <w:rFonts w:ascii="Sylfaen" w:eastAsia="Times New Roman" w:hAnsi="Sylfaen" w:cs="Times New Roman"/>
          <w:b/>
          <w:bCs/>
          <w:lang w:val="hy-AM"/>
        </w:rPr>
      </w:pPr>
    </w:p>
    <w:p w:rsidR="00AE4B02" w:rsidRPr="00AE4B02" w:rsidRDefault="00AE4B02" w:rsidP="00AE4B02">
      <w:pPr>
        <w:spacing w:after="0" w:line="240" w:lineRule="auto"/>
        <w:jc w:val="center"/>
        <w:rPr>
          <w:rFonts w:ascii="Sylfaen" w:eastAsia="Times New Roman" w:hAnsi="Sylfaen" w:cs="Times New Roman"/>
          <w:b/>
          <w:bCs/>
          <w:lang w:val="hy-AM"/>
        </w:rPr>
      </w:pPr>
      <w:r w:rsidRPr="00AE4B02">
        <w:rPr>
          <w:rFonts w:ascii="Sylfaen" w:eastAsia="Times New Roman" w:hAnsi="Sylfaen" w:cs="Times New Roman"/>
          <w:b/>
          <w:bCs/>
        </w:rPr>
        <w:t>The current text of the announcement is confirmed by the N</w:t>
      </w:r>
      <w:r w:rsidRPr="00AE4B02">
        <w:rPr>
          <w:rFonts w:ascii="Sylfaen" w:eastAsia="Times New Roman" w:hAnsi="Sylfaen" w:cs="Times New Roman"/>
          <w:b/>
          <w:bCs/>
          <w:lang w:val="hy-AM"/>
        </w:rPr>
        <w:t>1</w:t>
      </w:r>
      <w:r w:rsidRPr="00AE4B02">
        <w:rPr>
          <w:rFonts w:ascii="Sylfaen" w:eastAsia="Times New Roman" w:hAnsi="Sylfaen" w:cs="Times New Roman"/>
          <w:b/>
          <w:bCs/>
        </w:rPr>
        <w:t xml:space="preserve"> decision of the</w:t>
      </w:r>
    </w:p>
    <w:p w:rsidR="00AE4B02" w:rsidRPr="00AE4B02" w:rsidRDefault="00AE4B02" w:rsidP="00AE4B02">
      <w:pPr>
        <w:spacing w:after="0" w:line="240" w:lineRule="auto"/>
        <w:jc w:val="center"/>
        <w:rPr>
          <w:rFonts w:ascii="Sylfaen" w:eastAsia="Times New Roman" w:hAnsi="Sylfaen" w:cs="Times New Roman"/>
          <w:b/>
          <w:bCs/>
        </w:rPr>
      </w:pPr>
      <w:proofErr w:type="gramStart"/>
      <w:r w:rsidRPr="00AE4B02">
        <w:rPr>
          <w:rFonts w:ascii="Sylfaen" w:eastAsia="Times New Roman" w:hAnsi="Sylfaen" w:cs="Times New Roman"/>
          <w:b/>
          <w:bCs/>
        </w:rPr>
        <w:t>pricing</w:t>
      </w:r>
      <w:proofErr w:type="gramEnd"/>
      <w:r w:rsidRPr="00AE4B02">
        <w:rPr>
          <w:rFonts w:ascii="Sylfaen" w:eastAsia="Times New Roman" w:hAnsi="Sylfaen" w:cs="Times New Roman"/>
          <w:b/>
          <w:bCs/>
        </w:rPr>
        <w:t xml:space="preserve"> request Committee on 2</w:t>
      </w:r>
      <w:r w:rsidRPr="00AE4B02">
        <w:rPr>
          <w:rFonts w:ascii="Sylfaen" w:eastAsia="Times New Roman" w:hAnsi="Sylfaen" w:cs="Times New Roman"/>
          <w:b/>
          <w:bCs/>
          <w:lang w:val="hy-AM"/>
        </w:rPr>
        <w:t>1</w:t>
      </w:r>
      <w:r w:rsidRPr="00AE4B02">
        <w:rPr>
          <w:rFonts w:ascii="Sylfaen" w:eastAsia="Times New Roman" w:hAnsi="Sylfaen" w:cs="Times New Roman"/>
          <w:b/>
          <w:bCs/>
        </w:rPr>
        <w:t>.01.2026.</w:t>
      </w:r>
    </w:p>
    <w:p w:rsidR="00AE4B02" w:rsidRPr="00AE4B02" w:rsidRDefault="00AE4B02" w:rsidP="00AE4B02">
      <w:pPr>
        <w:spacing w:after="0" w:line="240" w:lineRule="auto"/>
        <w:jc w:val="center"/>
        <w:rPr>
          <w:rFonts w:ascii="Sylfaen" w:eastAsia="Times New Roman" w:hAnsi="Sylfaen" w:cs="Times New Roman"/>
        </w:rPr>
      </w:pPr>
    </w:p>
    <w:p w:rsidR="00AE4B02" w:rsidRPr="00AE4B02" w:rsidRDefault="00AE4B02" w:rsidP="00AE4B02">
      <w:pPr>
        <w:spacing w:after="0" w:line="240" w:lineRule="auto"/>
        <w:jc w:val="center"/>
        <w:rPr>
          <w:rFonts w:ascii="Sylfaen" w:eastAsia="Times New Roman" w:hAnsi="Sylfaen" w:cs="Times New Roman"/>
          <w:b/>
          <w:bCs/>
        </w:rPr>
      </w:pPr>
      <w:r w:rsidRPr="00AE4B02">
        <w:rPr>
          <w:rFonts w:ascii="Sylfaen" w:eastAsia="Times New Roman" w:hAnsi="Sylfaen" w:cs="Times New Roman"/>
          <w:b/>
          <w:bCs/>
        </w:rPr>
        <w:t>Pricing request code</w:t>
      </w:r>
      <w:r w:rsidRPr="00AE4B02">
        <w:rPr>
          <w:rFonts w:ascii="Sylfaen" w:eastAsia="Times New Roman" w:hAnsi="Sylfaen" w:cs="Times New Roman"/>
        </w:rPr>
        <w:t xml:space="preserve">: </w:t>
      </w:r>
      <w:r w:rsidRPr="00AE4B02">
        <w:rPr>
          <w:rFonts w:ascii="Sylfaen" w:eastAsia="Times New Roman" w:hAnsi="Sylfaen" w:cs="Times New Roman"/>
          <w:sz w:val="24"/>
          <w:szCs w:val="24"/>
          <w:lang w:val="hy-AM"/>
        </w:rPr>
        <w:t>ՀԸՖ</w:t>
      </w:r>
      <w:r w:rsidRPr="00AE4B02">
        <w:rPr>
          <w:rFonts w:ascii="Sylfaen" w:eastAsia="Times New Roman" w:hAnsi="Sylfaen" w:cs="Times New Roman"/>
          <w:sz w:val="24"/>
          <w:szCs w:val="24"/>
          <w:lang w:val="af-ZA"/>
        </w:rPr>
        <w:t>-ԳՀ</w:t>
      </w:r>
      <w:r w:rsidRPr="00AE4B02">
        <w:rPr>
          <w:rFonts w:ascii="Sylfaen" w:eastAsia="Times New Roman" w:hAnsi="Sylfaen" w:cs="Times New Roman"/>
          <w:sz w:val="24"/>
          <w:szCs w:val="24"/>
          <w:lang w:val="hy-AM"/>
        </w:rPr>
        <w:t>Ծ</w:t>
      </w:r>
      <w:r w:rsidRPr="00AE4B02">
        <w:rPr>
          <w:rFonts w:ascii="Sylfaen" w:eastAsia="Times New Roman" w:hAnsi="Sylfaen" w:cs="Times New Roman"/>
          <w:sz w:val="24"/>
          <w:szCs w:val="24"/>
          <w:lang w:val="af-ZA"/>
        </w:rPr>
        <w:t>ՁԲ-1</w:t>
      </w:r>
      <w:r w:rsidRPr="00AE4B02">
        <w:rPr>
          <w:rFonts w:ascii="Sylfaen" w:eastAsia="Times New Roman" w:hAnsi="Sylfaen" w:cs="Times New Roman"/>
          <w:sz w:val="24"/>
          <w:szCs w:val="24"/>
          <w:lang w:val="hy-AM"/>
        </w:rPr>
        <w:t>/</w:t>
      </w:r>
      <w:r w:rsidRPr="00AE4B02">
        <w:rPr>
          <w:rFonts w:ascii="Sylfaen" w:eastAsia="Times New Roman" w:hAnsi="Sylfaen" w:cs="Times New Roman"/>
          <w:sz w:val="24"/>
          <w:szCs w:val="24"/>
        </w:rPr>
        <w:t>26</w:t>
      </w:r>
    </w:p>
    <w:p w:rsidR="00AE4B02" w:rsidRPr="00AE4B02" w:rsidRDefault="00AE4B02" w:rsidP="00AE4B02">
      <w:pPr>
        <w:spacing w:after="0" w:line="240" w:lineRule="auto"/>
        <w:jc w:val="center"/>
        <w:rPr>
          <w:rFonts w:ascii="Sylfaen" w:eastAsia="Times New Roman" w:hAnsi="Sylfaen" w:cs="Times New Roman"/>
          <w:b/>
          <w:bCs/>
        </w:rPr>
      </w:pPr>
    </w:p>
    <w:p w:rsidR="00AE4B02" w:rsidRPr="00AE4B02" w:rsidRDefault="00AE4B02" w:rsidP="00AE4B02">
      <w:pPr>
        <w:spacing w:after="0" w:line="240" w:lineRule="auto"/>
        <w:jc w:val="center"/>
        <w:rPr>
          <w:rFonts w:ascii="Sylfaen" w:eastAsia="Times New Roman" w:hAnsi="Sylfaen" w:cs="Times New Roman"/>
          <w:b/>
          <w:bCs/>
        </w:rPr>
      </w:pPr>
    </w:p>
    <w:p w:rsidR="00AE4B02" w:rsidRPr="00AE4B02" w:rsidRDefault="00AE4B02" w:rsidP="00AE4B02">
      <w:pPr>
        <w:spacing w:after="0" w:line="240" w:lineRule="auto"/>
        <w:jc w:val="center"/>
        <w:rPr>
          <w:rFonts w:ascii="Sylfaen" w:eastAsia="Times New Roman" w:hAnsi="Sylfaen" w:cs="Times New Roman"/>
          <w:sz w:val="20"/>
          <w:szCs w:val="20"/>
        </w:rPr>
      </w:pPr>
    </w:p>
    <w:p w:rsidR="00AE4B02" w:rsidRPr="00AE4B02" w:rsidRDefault="00AE4B02" w:rsidP="00AE4B02">
      <w:pPr>
        <w:spacing w:after="0"/>
        <w:ind w:firstLine="284"/>
        <w:jc w:val="both"/>
        <w:rPr>
          <w:rFonts w:ascii="Sylfaen" w:eastAsia="Times New Roman" w:hAnsi="Sylfaen" w:cs="Times New Roman"/>
          <w:b/>
          <w:bCs/>
          <w:sz w:val="20"/>
          <w:szCs w:val="20"/>
        </w:rPr>
      </w:pPr>
      <w:r w:rsidRPr="00AE4B02">
        <w:rPr>
          <w:rFonts w:ascii="Sylfaen" w:eastAsia="Times New Roman" w:hAnsi="Sylfaen" w:cs="Times New Roman"/>
          <w:sz w:val="20"/>
          <w:szCs w:val="20"/>
        </w:rPr>
        <w:t xml:space="preserve">The customer, the “Armenian Wrestling Federation” NGO, located at Yerevan, </w:t>
      </w:r>
      <w:proofErr w:type="spellStart"/>
      <w:r w:rsidRPr="00AE4B02">
        <w:rPr>
          <w:rFonts w:ascii="Sylfaen" w:eastAsia="Times New Roman" w:hAnsi="Sylfaen" w:cs="Times New Roman"/>
          <w:sz w:val="20"/>
          <w:szCs w:val="20"/>
        </w:rPr>
        <w:t>Abovyan</w:t>
      </w:r>
      <w:proofErr w:type="spellEnd"/>
      <w:r w:rsidRPr="00AE4B02">
        <w:rPr>
          <w:rFonts w:ascii="Sylfaen" w:eastAsia="Times New Roman" w:hAnsi="Sylfaen" w:cs="Times New Roman"/>
          <w:sz w:val="20"/>
          <w:szCs w:val="20"/>
        </w:rPr>
        <w:t xml:space="preserve"> 9 </w:t>
      </w:r>
      <w:proofErr w:type="gramStart"/>
      <w:r w:rsidRPr="00AE4B02">
        <w:rPr>
          <w:rFonts w:ascii="Sylfaen" w:eastAsia="Times New Roman" w:hAnsi="Sylfaen" w:cs="Times New Roman"/>
          <w:sz w:val="20"/>
          <w:szCs w:val="20"/>
        </w:rPr>
        <w:t>street</w:t>
      </w:r>
      <w:proofErr w:type="gramEnd"/>
      <w:r w:rsidRPr="00AE4B02">
        <w:rPr>
          <w:rFonts w:ascii="Sylfaen" w:eastAsia="Times New Roman" w:hAnsi="Sylfaen" w:cs="Times New Roman"/>
          <w:sz w:val="20"/>
          <w:szCs w:val="20"/>
        </w:rPr>
        <w:t>, announces one stage pricing request.</w:t>
      </w:r>
    </w:p>
    <w:p w:rsidR="00AE4B02" w:rsidRPr="00AE4B02" w:rsidRDefault="00AE4B02" w:rsidP="00AE4B02">
      <w:pPr>
        <w:spacing w:after="0"/>
        <w:ind w:firstLine="284"/>
        <w:jc w:val="both"/>
        <w:rPr>
          <w:rFonts w:ascii="Sylfaen" w:eastAsia="Times New Roman" w:hAnsi="Sylfaen" w:cs="Times New Roman"/>
          <w:sz w:val="20"/>
          <w:szCs w:val="20"/>
        </w:rPr>
      </w:pPr>
      <w:r w:rsidRPr="00AE4B02">
        <w:rPr>
          <w:rFonts w:ascii="Sylfaen" w:eastAsia="Times New Roman" w:hAnsi="Sylfaen" w:cs="Times New Roman"/>
          <w:sz w:val="20"/>
          <w:szCs w:val="20"/>
        </w:rPr>
        <w:t>The Selected Participant of the pricing request will be offered to sign the Rent of sport hall and light board contract (hereinafter "Contract").</w:t>
      </w:r>
    </w:p>
    <w:p w:rsidR="00AE4B02" w:rsidRPr="00AE4B02" w:rsidRDefault="00AE4B02" w:rsidP="00AE4B02">
      <w:pPr>
        <w:ind w:firstLine="284"/>
        <w:contextualSpacing/>
        <w:jc w:val="both"/>
        <w:rPr>
          <w:rFonts w:ascii="Sylfaen" w:eastAsia="Calibri" w:hAnsi="Sylfaen" w:cs="Times New Roman"/>
          <w:sz w:val="20"/>
          <w:szCs w:val="20"/>
        </w:rPr>
      </w:pPr>
      <w:r w:rsidRPr="00AE4B02">
        <w:rPr>
          <w:rFonts w:ascii="Sylfaen" w:eastAsia="Calibri" w:hAnsi="Sylfaen" w:cs="Times New Roman"/>
          <w:sz w:val="20"/>
          <w:szCs w:val="20"/>
        </w:rPr>
        <w:t>According to Article 7 of the law of the RA “About purchases”, applications of the pricing request can be presented equally by everyone regardless of them being foreign individual, an organization or being a stateless person.</w:t>
      </w:r>
    </w:p>
    <w:p w:rsidR="00AE4B02" w:rsidRPr="00AE4B02" w:rsidRDefault="00AE4B02" w:rsidP="00AE4B02">
      <w:pPr>
        <w:ind w:firstLine="284"/>
        <w:contextualSpacing/>
        <w:jc w:val="both"/>
        <w:rPr>
          <w:rFonts w:ascii="Sylfaen" w:eastAsia="Calibri" w:hAnsi="Sylfaen" w:cs="Times New Roman"/>
          <w:sz w:val="20"/>
          <w:szCs w:val="20"/>
        </w:rPr>
      </w:pPr>
      <w:r w:rsidRPr="00AE4B02">
        <w:rPr>
          <w:rFonts w:ascii="Sylfaen" w:eastAsia="Calibri" w:hAnsi="Sylfaen" w:cs="Times New Roman"/>
          <w:sz w:val="20"/>
          <w:szCs w:val="20"/>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rsidR="00AE4B02" w:rsidRPr="00AE4B02" w:rsidRDefault="00AE4B02" w:rsidP="00AE4B02">
      <w:pPr>
        <w:spacing w:after="0"/>
        <w:ind w:firstLine="284"/>
        <w:contextualSpacing/>
        <w:jc w:val="both"/>
        <w:rPr>
          <w:rFonts w:ascii="Sylfaen" w:eastAsia="Calibri" w:hAnsi="Sylfaen" w:cs="Times New Roman"/>
          <w:sz w:val="20"/>
          <w:szCs w:val="20"/>
        </w:rPr>
      </w:pPr>
      <w:r w:rsidRPr="00AE4B02">
        <w:rPr>
          <w:rFonts w:ascii="Sylfaen" w:eastAsia="Calibri" w:hAnsi="Sylfaen" w:cs="Times New Roman"/>
          <w:sz w:val="20"/>
          <w:szCs w:val="20"/>
        </w:rPr>
        <w:t>The selected participant will be determined from the list of participants that meet the invitation requirements and the advantage will be given to the participant who suggested the lowest price.</w:t>
      </w:r>
    </w:p>
    <w:p w:rsidR="00AE4B02" w:rsidRPr="00AE4B02" w:rsidRDefault="00AE4B02" w:rsidP="00AE4B02">
      <w:pPr>
        <w:ind w:firstLine="284"/>
        <w:contextualSpacing/>
        <w:jc w:val="both"/>
        <w:rPr>
          <w:rFonts w:ascii="Sylfaen" w:eastAsia="Calibri" w:hAnsi="Sylfaen" w:cs="Times New Roman"/>
          <w:sz w:val="20"/>
          <w:szCs w:val="20"/>
        </w:rPr>
      </w:pPr>
      <w:r w:rsidRPr="00AE4B02">
        <w:rPr>
          <w:rFonts w:ascii="Sylfaen" w:eastAsia="Calibri" w:hAnsi="Sylfaen" w:cs="Times New Roman"/>
          <w:sz w:val="20"/>
          <w:szCs w:val="20"/>
        </w:rPr>
        <w:t xml:space="preserve">The applications will be opened personally by the paper procurement system on </w:t>
      </w:r>
      <w:r w:rsidRPr="00AE4B02">
        <w:rPr>
          <w:rFonts w:ascii="Sylfaen" w:eastAsia="Calibri" w:hAnsi="Sylfaen" w:cs="Times New Roman"/>
          <w:sz w:val="20"/>
          <w:szCs w:val="20"/>
          <w:lang w:val="hy-AM"/>
        </w:rPr>
        <w:t>1</w:t>
      </w:r>
      <w:r w:rsidRPr="00AE4B02">
        <w:rPr>
          <w:rFonts w:ascii="Sylfaen" w:eastAsia="Calibri" w:hAnsi="Sylfaen" w:cs="Times New Roman"/>
          <w:sz w:val="20"/>
          <w:szCs w:val="20"/>
        </w:rPr>
        <w:t>1</w:t>
      </w:r>
      <w:r w:rsidRPr="00AE4B02">
        <w:rPr>
          <w:rFonts w:ascii="Sylfaen" w:eastAsia="Calibri" w:hAnsi="Sylfaen" w:cs="Times New Roman"/>
          <w:sz w:val="20"/>
          <w:szCs w:val="20"/>
          <w:lang w:val="hy-AM"/>
        </w:rPr>
        <w:t>:</w:t>
      </w:r>
      <w:r w:rsidRPr="00AE4B02">
        <w:rPr>
          <w:rFonts w:ascii="Sylfaen" w:eastAsia="Calibri" w:hAnsi="Sylfaen" w:cs="Times New Roman"/>
          <w:sz w:val="20"/>
          <w:szCs w:val="20"/>
        </w:rPr>
        <w:t>0</w:t>
      </w:r>
      <w:r w:rsidRPr="00AE4B02">
        <w:rPr>
          <w:rFonts w:ascii="Sylfaen" w:eastAsia="Calibri" w:hAnsi="Sylfaen" w:cs="Times New Roman"/>
          <w:sz w:val="20"/>
          <w:szCs w:val="20"/>
          <w:lang w:val="hy-AM"/>
        </w:rPr>
        <w:t>0</w:t>
      </w:r>
      <w:r w:rsidRPr="00AE4B02">
        <w:rPr>
          <w:rFonts w:ascii="Sylfaen" w:eastAsia="Calibri" w:hAnsi="Sylfaen" w:cs="Times New Roman"/>
          <w:sz w:val="20"/>
          <w:szCs w:val="20"/>
        </w:rPr>
        <w:t xml:space="preserve"> o’clock at 29</w:t>
      </w:r>
      <w:r w:rsidRPr="00AE4B02">
        <w:rPr>
          <w:rFonts w:ascii="Sylfaen" w:eastAsia="Calibri" w:hAnsi="Sylfaen" w:cs="Times New Roman"/>
          <w:sz w:val="20"/>
          <w:szCs w:val="20"/>
          <w:lang w:val="hy-AM"/>
        </w:rPr>
        <w:t>.01</w:t>
      </w:r>
      <w:r w:rsidRPr="00AE4B02">
        <w:rPr>
          <w:rFonts w:ascii="Sylfaen" w:eastAsia="Calibri" w:hAnsi="Sylfaen" w:cs="Times New Roman"/>
          <w:sz w:val="20"/>
          <w:szCs w:val="20"/>
        </w:rPr>
        <w:t>.</w:t>
      </w:r>
      <w:r w:rsidRPr="00AE4B02">
        <w:rPr>
          <w:rFonts w:ascii="Sylfaen" w:eastAsia="Calibri" w:hAnsi="Sylfaen" w:cs="Times New Roman"/>
          <w:sz w:val="20"/>
          <w:szCs w:val="20"/>
          <w:lang w:val="hy-AM"/>
        </w:rPr>
        <w:t xml:space="preserve">2026. </w:t>
      </w:r>
      <w:r w:rsidRPr="00AE4B02">
        <w:rPr>
          <w:rFonts w:ascii="Sylfaen" w:eastAsia="Calibri" w:hAnsi="Sylfaen" w:cs="Times New Roman"/>
          <w:sz w:val="20"/>
          <w:szCs w:val="20"/>
        </w:rPr>
        <w:t>An appeal against this procedure is being carried out in accordance with the RA Law on Procurement and the RA Civil Procedure Code.</w:t>
      </w:r>
    </w:p>
    <w:p w:rsidR="00AE4B02" w:rsidRPr="00AE4B02" w:rsidRDefault="00AE4B02" w:rsidP="00AE4B02">
      <w:pPr>
        <w:spacing w:after="0" w:line="240" w:lineRule="auto"/>
        <w:ind w:firstLine="567"/>
        <w:jc w:val="both"/>
        <w:rPr>
          <w:rFonts w:ascii="GHEA Grapalat" w:eastAsia="MS Mincho" w:hAnsi="GHEA Grapalat" w:cs="MS Mincho"/>
          <w:sz w:val="20"/>
          <w:szCs w:val="20"/>
          <w:lang w:eastAsia="en-GB" w:bidi="en-GB"/>
        </w:rPr>
      </w:pPr>
      <w:r w:rsidRPr="00AE4B02">
        <w:rPr>
          <w:rFonts w:ascii="GHEA Grapalat" w:eastAsia="Times New Roman" w:hAnsi="GHEA Grapalat" w:cs="Times New Roman"/>
          <w:sz w:val="20"/>
          <w:szCs w:val="20"/>
          <w:lang w:val="en-GB" w:eastAsia="en-GB" w:bidi="en-GB"/>
        </w:rPr>
        <w:t xml:space="preserve">For receiving additional information concerning this notice, you may apply to </w:t>
      </w:r>
      <w:r w:rsidRPr="00AE4B02">
        <w:rPr>
          <w:rFonts w:ascii="GHEA Grapalat" w:eastAsia="Times New Roman" w:hAnsi="GHEA Grapalat" w:cs="Times New Roman"/>
          <w:b/>
          <w:bCs/>
          <w:sz w:val="20"/>
          <w:szCs w:val="20"/>
          <w:lang w:val="en-GB" w:eastAsia="en-GB" w:bidi="en-GB"/>
        </w:rPr>
        <w:t xml:space="preserve">Anna </w:t>
      </w:r>
      <w:proofErr w:type="spellStart"/>
      <w:r w:rsidRPr="00AE4B02">
        <w:rPr>
          <w:rFonts w:ascii="GHEA Grapalat" w:eastAsia="Times New Roman" w:hAnsi="GHEA Grapalat" w:cs="Times New Roman"/>
          <w:b/>
          <w:bCs/>
          <w:sz w:val="20"/>
          <w:szCs w:val="20"/>
          <w:lang w:val="en-GB" w:eastAsia="en-GB" w:bidi="en-GB"/>
        </w:rPr>
        <w:t>Melkonyan</w:t>
      </w:r>
      <w:proofErr w:type="spellEnd"/>
      <w:r w:rsidRPr="00AE4B02">
        <w:rPr>
          <w:rFonts w:ascii="GHEA Grapalat" w:eastAsia="Times New Roman" w:hAnsi="GHEA Grapalat" w:cs="Times New Roman"/>
          <w:sz w:val="20"/>
          <w:szCs w:val="20"/>
          <w:lang w:val="en-GB" w:eastAsia="en-GB" w:bidi="en-GB"/>
        </w:rPr>
        <w:t>, Secretary of the Evaluation Commission</w:t>
      </w:r>
      <w:r w:rsidRPr="00AE4B02">
        <w:rPr>
          <w:rFonts w:ascii="MS Mincho" w:eastAsia="MS Mincho" w:hAnsi="MS Mincho" w:cs="MS Mincho"/>
          <w:sz w:val="20"/>
          <w:szCs w:val="20"/>
          <w:lang w:val="hy-AM" w:eastAsia="en-GB" w:bidi="en-GB"/>
        </w:rPr>
        <w:t>․</w:t>
      </w:r>
    </w:p>
    <w:p w:rsidR="00AE4B02" w:rsidRPr="00AE4B02" w:rsidRDefault="00AE4B02" w:rsidP="00AE4B02">
      <w:pPr>
        <w:spacing w:after="0" w:line="240" w:lineRule="auto"/>
        <w:ind w:firstLine="567"/>
        <w:jc w:val="both"/>
        <w:rPr>
          <w:rFonts w:ascii="GHEA Grapalat" w:eastAsia="Times New Roman" w:hAnsi="GHEA Grapalat" w:cs="Times New Roman"/>
          <w:sz w:val="20"/>
          <w:szCs w:val="20"/>
          <w:lang w:eastAsia="en-GB" w:bidi="en-GB"/>
        </w:rPr>
      </w:pPr>
    </w:p>
    <w:p w:rsidR="00AE4B02" w:rsidRPr="00AE4B02" w:rsidRDefault="00AE4B02" w:rsidP="00AE4B02">
      <w:pPr>
        <w:spacing w:after="0" w:line="240" w:lineRule="auto"/>
        <w:ind w:firstLine="567"/>
        <w:jc w:val="both"/>
        <w:rPr>
          <w:rFonts w:ascii="GHEA Grapalat" w:eastAsia="Times New Roman" w:hAnsi="GHEA Grapalat" w:cs="Times New Roman"/>
          <w:i/>
          <w:iCs/>
          <w:sz w:val="20"/>
          <w:szCs w:val="20"/>
          <w:lang w:val="en-GB" w:eastAsia="en-GB" w:bidi="en-GB"/>
        </w:rPr>
      </w:pPr>
    </w:p>
    <w:p w:rsidR="00AE4B02" w:rsidRPr="00AE4B02" w:rsidRDefault="00AE4B02" w:rsidP="00AE4B02">
      <w:pPr>
        <w:spacing w:after="0" w:line="240" w:lineRule="auto"/>
        <w:ind w:firstLine="567"/>
        <w:jc w:val="both"/>
        <w:rPr>
          <w:rFonts w:ascii="GHEA Grapalat" w:eastAsia="Times New Roman" w:hAnsi="GHEA Grapalat" w:cs="Times New Roman"/>
          <w:sz w:val="20"/>
          <w:szCs w:val="20"/>
          <w:u w:val="single"/>
          <w:lang w:eastAsia="en-GB" w:bidi="en-GB"/>
        </w:rPr>
      </w:pPr>
      <w:r w:rsidRPr="00AE4B02">
        <w:rPr>
          <w:rFonts w:ascii="GHEA Grapalat" w:eastAsia="Times New Roman" w:hAnsi="GHEA Grapalat" w:cs="Times New Roman"/>
          <w:sz w:val="20"/>
          <w:szCs w:val="20"/>
          <w:lang w:val="en-GB" w:eastAsia="en-GB" w:bidi="en-GB"/>
        </w:rPr>
        <w:t xml:space="preserve">Telephone: </w:t>
      </w:r>
      <w:r w:rsidRPr="00AE4B02">
        <w:rPr>
          <w:rFonts w:ascii="GHEA Grapalat" w:eastAsia="Times New Roman" w:hAnsi="GHEA Grapalat" w:cs="Times New Roman"/>
          <w:sz w:val="20"/>
          <w:szCs w:val="20"/>
        </w:rPr>
        <w:t>091483956</w:t>
      </w:r>
    </w:p>
    <w:p w:rsidR="00AE4B02" w:rsidRPr="00AE4B02" w:rsidRDefault="00AE4B02" w:rsidP="00AE4B02">
      <w:pPr>
        <w:spacing w:after="0" w:line="240" w:lineRule="auto"/>
        <w:ind w:firstLine="567"/>
        <w:jc w:val="both"/>
        <w:rPr>
          <w:rFonts w:ascii="GHEA Grapalat" w:eastAsia="Times New Roman" w:hAnsi="GHEA Grapalat" w:cs="Times New Roman"/>
          <w:sz w:val="20"/>
          <w:szCs w:val="20"/>
          <w:u w:val="single"/>
          <w:lang w:val="en-GB" w:eastAsia="en-GB" w:bidi="en-GB"/>
        </w:rPr>
      </w:pPr>
      <w:r w:rsidRPr="00AE4B02">
        <w:rPr>
          <w:rFonts w:ascii="GHEA Grapalat" w:eastAsia="Times New Roman" w:hAnsi="GHEA Grapalat" w:cs="Times New Roman"/>
          <w:sz w:val="20"/>
          <w:szCs w:val="20"/>
          <w:lang w:val="en-GB" w:eastAsia="en-GB" w:bidi="en-GB"/>
        </w:rPr>
        <w:t>E-mail: annamelkonyan13@outlook.com</w:t>
      </w:r>
    </w:p>
    <w:p w:rsidR="00AE4B02" w:rsidRPr="00AE4B02" w:rsidRDefault="00AE4B02" w:rsidP="00AE4B02">
      <w:pPr>
        <w:spacing w:after="0" w:line="240" w:lineRule="auto"/>
        <w:ind w:firstLine="567"/>
        <w:jc w:val="both"/>
        <w:rPr>
          <w:rFonts w:ascii="Sylfaen" w:eastAsia="Times New Roman" w:hAnsi="Sylfaen" w:cs="Times New Roman"/>
          <w:sz w:val="20"/>
          <w:szCs w:val="20"/>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ind w:firstLine="567"/>
        <w:jc w:val="right"/>
        <w:rPr>
          <w:rFonts w:ascii="Sylfaen" w:eastAsia="Times New Roman" w:hAnsi="Sylfaen" w:cs="Sylfaen"/>
          <w:b/>
          <w:sz w:val="20"/>
          <w:szCs w:val="20"/>
          <w:lang w:val="hy-AM"/>
        </w:rPr>
      </w:pPr>
    </w:p>
    <w:p w:rsidR="00AE4B02" w:rsidRPr="00AE4B02" w:rsidRDefault="00AE4B02" w:rsidP="00AE4B02">
      <w:pPr>
        <w:spacing w:after="0" w:line="240" w:lineRule="auto"/>
        <w:rPr>
          <w:rFonts w:ascii="Sylfaen" w:eastAsia="Times New Roman" w:hAnsi="Sylfaen" w:cs="Times New Roman"/>
          <w:sz w:val="24"/>
          <w:szCs w:val="24"/>
        </w:rPr>
      </w:pPr>
      <w:bookmarkStart w:id="0" w:name="_GoBack"/>
      <w:bookmarkEnd w:id="0"/>
    </w:p>
    <w:p w:rsidR="00EB49C7" w:rsidRDefault="00AE4B02"/>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09"/>
    <w:rsid w:val="00853730"/>
    <w:rsid w:val="00923609"/>
    <w:rsid w:val="00AE4B02"/>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2026-01-22T13:38:00Z</dcterms:created>
  <dcterms:modified xsi:type="dcterms:W3CDTF">2026-01-22T13:38:00Z</dcterms:modified>
</cp:coreProperties>
</file>